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0AB60FCE" w:rsidR="00BD35B2" w:rsidRPr="00DB0E9B" w:rsidRDefault="00D7660F" w:rsidP="00FF32BE">
            <w:pPr>
              <w:rPr>
                <w:rFonts w:cstheme="minorHAnsi"/>
                <w:sz w:val="24"/>
                <w:szCs w:val="24"/>
              </w:rPr>
            </w:pPr>
            <w:r>
              <w:rPr>
                <w:rFonts w:cstheme="minorHAnsi"/>
                <w:sz w:val="24"/>
                <w:szCs w:val="24"/>
              </w:rPr>
              <w:t>Colorado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144A0A">
        <w:rPr>
          <w:rFonts w:cstheme="minorHAnsi"/>
          <w:i/>
          <w:sz w:val="20"/>
          <w:szCs w:val="20"/>
        </w:rPr>
        <w:t>current status</w:t>
      </w:r>
      <w:proofErr w:type="gramEnd"/>
      <w:r w:rsidR="00872F18" w:rsidRPr="00144A0A">
        <w:rPr>
          <w:rFonts w:cstheme="minorHAnsi"/>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w:t>
            </w:r>
            <w:proofErr w:type="spellStart"/>
            <w:r w:rsidRPr="00144A0A">
              <w:rPr>
                <w:rFonts w:cstheme="minorHAnsi"/>
                <w:i/>
                <w:sz w:val="20"/>
                <w:szCs w:val="20"/>
              </w:rPr>
              <w:t>i.e</w:t>
            </w:r>
            <w:proofErr w:type="spellEnd"/>
            <w:r w:rsidRPr="00144A0A">
              <w:rPr>
                <w:rFonts w:cstheme="minorHAnsi"/>
                <w:i/>
                <w:sz w:val="20"/>
                <w:szCs w:val="20"/>
              </w:rPr>
              <w:t>, SPR-2(XXX), SPR-3(XXX) or TPF-5(XXX)</w:t>
            </w:r>
          </w:p>
          <w:sdt>
            <w:sdtPr>
              <w:rPr>
                <w:rFonts w:cstheme="minorHAnsi"/>
                <w:i/>
                <w:sz w:val="20"/>
                <w:szCs w:val="20"/>
              </w:rPr>
              <w:id w:val="1300346000"/>
              <w:placeholder>
                <w:docPart w:val="DefaultPlaceholder_-1854013440"/>
              </w:placeholder>
              <w:text/>
            </w:sdtPr>
            <w:sdtContent>
              <w:p w14:paraId="6C2BBBB4" w14:textId="7085EA00" w:rsidR="00E35E0F" w:rsidRPr="00144A0A" w:rsidRDefault="00D7660F" w:rsidP="004C5CEF">
                <w:pPr>
                  <w:ind w:right="105"/>
                  <w:rPr>
                    <w:rFonts w:cstheme="minorHAnsi"/>
                    <w:i/>
                    <w:sz w:val="20"/>
                    <w:szCs w:val="20"/>
                  </w:rPr>
                </w:pPr>
                <w:r>
                  <w:rPr>
                    <w:rFonts w:cstheme="minorHAnsi"/>
                    <w:i/>
                    <w:sz w:val="20"/>
                    <w:szCs w:val="20"/>
                  </w:rPr>
                  <w:t>TPF-5(</w:t>
                </w:r>
                <w:r w:rsidR="001D7AE2">
                  <w:rPr>
                    <w:rFonts w:cstheme="minorHAnsi"/>
                    <w:i/>
                    <w:sz w:val="20"/>
                    <w:szCs w:val="20"/>
                  </w:rPr>
                  <w:t>548</w:t>
                </w:r>
                <w:r>
                  <w:rPr>
                    <w:rFonts w:cstheme="minorHAnsi"/>
                    <w:i/>
                    <w:sz w:val="20"/>
                    <w:szCs w:val="20"/>
                  </w:rPr>
                  <w:t>)</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3A1FD07A"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0"/>
                  <w14:checkedState w14:val="2612" w14:font="MS Gothic"/>
                  <w14:uncheckedState w14:val="2610" w14:font="MS Gothic"/>
                </w14:checkbox>
              </w:sdtPr>
              <w:sdtContent>
                <w:r w:rsidR="001C77EC">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63158AC8"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1"/>
                  <w14:checkedState w14:val="2612" w14:font="MS Gothic"/>
                  <w14:uncheckedState w14:val="2610" w14:font="MS Gothic"/>
                </w14:checkbox>
              </w:sdtPr>
              <w:sdtContent>
                <w:r w:rsidR="001C77EC">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0060BE86"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Content>
                <w:r w:rsidR="00D77CA1">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76869597"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Content>
                <w:r w:rsidR="00DF5352">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Cs/>
                <w:sz w:val="20"/>
                <w:szCs w:val="20"/>
              </w:rPr>
              <w:id w:val="-1168249462"/>
              <w:placeholder>
                <w:docPart w:val="DefaultPlaceholder_-1854013440"/>
              </w:placeholder>
              <w:text/>
            </w:sdtPr>
            <w:sdtContent>
              <w:p w14:paraId="1C258A30" w14:textId="352D66A1" w:rsidR="00535598" w:rsidRPr="00144A0A" w:rsidRDefault="00D7660F" w:rsidP="004C5CEF">
                <w:pPr>
                  <w:ind w:right="106"/>
                  <w:rPr>
                    <w:rFonts w:cstheme="minorHAnsi"/>
                    <w:b/>
                    <w:sz w:val="20"/>
                    <w:szCs w:val="20"/>
                  </w:rPr>
                </w:pPr>
                <w:r>
                  <w:rPr>
                    <w:rFonts w:cstheme="minorHAnsi"/>
                    <w:bCs/>
                    <w:sz w:val="20"/>
                    <w:szCs w:val="20"/>
                  </w:rPr>
                  <w:t>TPF-5(</w:t>
                </w:r>
                <w:r w:rsidR="001D7AE2">
                  <w:rPr>
                    <w:rFonts w:cstheme="minorHAnsi"/>
                    <w:bCs/>
                    <w:sz w:val="20"/>
                    <w:szCs w:val="20"/>
                  </w:rPr>
                  <w:t>548</w:t>
                </w:r>
                <w:r>
                  <w:rPr>
                    <w:rFonts w:cstheme="minorHAnsi"/>
                    <w:bCs/>
                    <w:sz w:val="20"/>
                    <w:szCs w:val="20"/>
                  </w:rPr>
                  <w:t xml:space="preserve">) No Boundaries </w:t>
                </w:r>
                <w:r w:rsidR="001D7AE2">
                  <w:rPr>
                    <w:rFonts w:cstheme="minorHAnsi"/>
                    <w:bCs/>
                    <w:sz w:val="20"/>
                    <w:szCs w:val="20"/>
                  </w:rPr>
                  <w:t xml:space="preserve">Transportation Maintenance </w:t>
                </w:r>
                <w:r>
                  <w:rPr>
                    <w:rFonts w:cstheme="minorHAnsi"/>
                    <w:bCs/>
                    <w:sz w:val="20"/>
                    <w:szCs w:val="20"/>
                  </w:rPr>
                  <w:t>Innovations</w:t>
                </w:r>
                <w:r w:rsidR="001D7AE2">
                  <w:rPr>
                    <w:rFonts w:cstheme="minorHAnsi"/>
                    <w:bCs/>
                    <w:sz w:val="20"/>
                    <w:szCs w:val="20"/>
                  </w:rPr>
                  <w:t>: Phase IV</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Cs/>
                <w:sz w:val="20"/>
                <w:szCs w:val="20"/>
              </w:rPr>
              <w:id w:val="-1185364120"/>
              <w:placeholder>
                <w:docPart w:val="DefaultPlaceholder_-1854013440"/>
              </w:placeholder>
              <w:text/>
            </w:sdtPr>
            <w:sdtContent>
              <w:p w14:paraId="001FD4F9" w14:textId="4192D22D" w:rsidR="00876547" w:rsidRPr="00144A0A" w:rsidRDefault="005B3726" w:rsidP="004104BB">
                <w:pPr>
                  <w:rPr>
                    <w:rFonts w:cstheme="minorHAnsi"/>
                    <w:b/>
                    <w:sz w:val="20"/>
                    <w:szCs w:val="20"/>
                  </w:rPr>
                </w:pPr>
                <w:r w:rsidRPr="005B3726">
                  <w:rPr>
                    <w:rFonts w:cstheme="minorHAnsi"/>
                    <w:bCs/>
                    <w:sz w:val="20"/>
                    <w:szCs w:val="20"/>
                  </w:rPr>
                  <w:t xml:space="preserve">David Reeves </w:t>
                </w:r>
                <w:r>
                  <w:rPr>
                    <w:rFonts w:cstheme="minorHAnsi"/>
                    <w:bCs/>
                    <w:sz w:val="20"/>
                    <w:szCs w:val="20"/>
                  </w:rPr>
                  <w:t xml:space="preserve">&amp; </w:t>
                </w:r>
                <w:r w:rsidRPr="005B3726">
                  <w:rPr>
                    <w:rFonts w:cstheme="minorHAnsi"/>
                    <w:bCs/>
                    <w:sz w:val="20"/>
                    <w:szCs w:val="20"/>
                  </w:rPr>
                  <w:t>Bradley Bauer</w:t>
                </w:r>
                <w:r>
                  <w:rPr>
                    <w:rFonts w:cstheme="minorHAnsi"/>
                    <w:bCs/>
                    <w:sz w:val="20"/>
                    <w:szCs w:val="20"/>
                  </w:rPr>
                  <w:t xml:space="preserve"> (TAC)</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Cs/>
                <w:sz w:val="20"/>
                <w:szCs w:val="20"/>
              </w:rPr>
              <w:id w:val="540641170"/>
              <w:placeholder>
                <w:docPart w:val="DefaultPlaceholder_-1854013440"/>
              </w:placeholder>
              <w:text/>
            </w:sdtPr>
            <w:sdtContent>
              <w:p w14:paraId="603A151E" w14:textId="10C0298F" w:rsidR="00876547" w:rsidRPr="00144A0A" w:rsidRDefault="005B3726" w:rsidP="004C5CEF">
                <w:pPr>
                  <w:ind w:right="105"/>
                  <w:rPr>
                    <w:rFonts w:cstheme="minorHAnsi"/>
                    <w:b/>
                    <w:sz w:val="20"/>
                    <w:szCs w:val="20"/>
                  </w:rPr>
                </w:pPr>
                <w:r>
                  <w:rPr>
                    <w:rFonts w:cstheme="minorHAnsi"/>
                    <w:bCs/>
                    <w:sz w:val="20"/>
                    <w:szCs w:val="20"/>
                  </w:rPr>
                  <w:t>303-757-9518</w:t>
                </w:r>
              </w:p>
            </w:sdtContent>
          </w:sdt>
        </w:tc>
        <w:tc>
          <w:tcPr>
            <w:tcW w:w="3420" w:type="dxa"/>
          </w:tcPr>
          <w:p w14:paraId="2F4916BD" w14:textId="11E8B698" w:rsidR="00743C01" w:rsidRPr="00144A0A" w:rsidRDefault="00B154D7" w:rsidP="004C5CEF">
            <w:pPr>
              <w:ind w:right="16"/>
              <w:rPr>
                <w:rFonts w:cstheme="minorHAnsi"/>
                <w:b/>
                <w:sz w:val="20"/>
                <w:szCs w:val="20"/>
              </w:rPr>
            </w:pPr>
            <w:proofErr w:type="gramStart"/>
            <w:r w:rsidRPr="00144A0A">
              <w:rPr>
                <w:rFonts w:cstheme="minorHAnsi"/>
                <w:b/>
                <w:sz w:val="20"/>
                <w:szCs w:val="20"/>
              </w:rPr>
              <w:t>Lead</w:t>
            </w:r>
            <w:proofErr w:type="gramEnd"/>
            <w:r w:rsidRPr="00144A0A">
              <w:rPr>
                <w:rFonts w:cstheme="minorHAnsi"/>
                <w:b/>
                <w:sz w:val="20"/>
                <w:szCs w:val="20"/>
              </w:rPr>
              <w:t xml:space="preserve">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01237A69" w:rsidR="00535598" w:rsidRPr="00144A0A" w:rsidRDefault="005B3726" w:rsidP="009B5129">
                <w:pPr>
                  <w:ind w:right="106"/>
                  <w:rPr>
                    <w:rFonts w:cstheme="minorHAnsi"/>
                    <w:sz w:val="20"/>
                    <w:szCs w:val="20"/>
                  </w:rPr>
                </w:pPr>
                <w:r>
                  <w:rPr>
                    <w:rFonts w:cstheme="minorHAnsi"/>
                    <w:sz w:val="20"/>
                    <w:szCs w:val="20"/>
                  </w:rPr>
                  <w:t>David.reeves</w:t>
                </w:r>
                <w:r w:rsidRPr="005B3726">
                  <w:rPr>
                    <w:rFonts w:cstheme="minorHAnsi"/>
                    <w:sz w:val="20"/>
                    <w:szCs w:val="20"/>
                  </w:rPr>
                  <w:t>@state.co.us</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Cs/>
                <w:sz w:val="20"/>
                <w:szCs w:val="20"/>
              </w:rPr>
              <w:id w:val="968253137"/>
              <w:placeholder>
                <w:docPart w:val="DefaultPlaceholder_-1854013440"/>
              </w:placeholder>
              <w:text/>
            </w:sdtPr>
            <w:sdtContent>
              <w:p w14:paraId="63E4F7BB" w14:textId="18269F15" w:rsidR="00876547" w:rsidRPr="00144A0A" w:rsidRDefault="001D7AE2" w:rsidP="004C5CEF">
                <w:pPr>
                  <w:ind w:right="15"/>
                  <w:rPr>
                    <w:rFonts w:cstheme="minorHAnsi"/>
                    <w:b/>
                    <w:sz w:val="20"/>
                    <w:szCs w:val="20"/>
                  </w:rPr>
                </w:pPr>
                <w:r w:rsidRPr="001D7AE2">
                  <w:rPr>
                    <w:rFonts w:cstheme="minorHAnsi"/>
                    <w:bCs/>
                    <w:sz w:val="20"/>
                    <w:szCs w:val="20"/>
                  </w:rPr>
                  <w:t>R25-6.02: TPF 5(548)</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 xml:space="preserve">Other Project ID (i.e., </w:t>
            </w:r>
            <w:proofErr w:type="gramStart"/>
            <w:r w:rsidRPr="00144A0A">
              <w:rPr>
                <w:rFonts w:cstheme="minorHAnsi"/>
                <w:b/>
                <w:sz w:val="20"/>
                <w:szCs w:val="20"/>
              </w:rPr>
              <w:t>contract #)</w:t>
            </w:r>
            <w:proofErr w:type="gramEnd"/>
            <w:r w:rsidRPr="00144A0A">
              <w:rPr>
                <w:rFonts w:cstheme="minorHAnsi"/>
                <w:b/>
                <w:sz w:val="20"/>
                <w:szCs w:val="20"/>
              </w:rPr>
              <w:t>:</w:t>
            </w:r>
          </w:p>
          <w:sdt>
            <w:sdtPr>
              <w:rPr>
                <w:rFonts w:cstheme="minorHAnsi"/>
                <w:bCs/>
                <w:sz w:val="20"/>
                <w:szCs w:val="20"/>
              </w:rPr>
              <w:id w:val="399175959"/>
              <w:placeholder>
                <w:docPart w:val="DefaultPlaceholder_-1854013440"/>
              </w:placeholder>
              <w:text/>
            </w:sdtPr>
            <w:sdtContent>
              <w:p w14:paraId="6200A09E" w14:textId="7CC08F80" w:rsidR="00876547" w:rsidRPr="00144A0A" w:rsidRDefault="001D7AE2" w:rsidP="004104BB">
                <w:pPr>
                  <w:ind w:right="15"/>
                  <w:rPr>
                    <w:rFonts w:cstheme="minorHAnsi"/>
                    <w:b/>
                    <w:sz w:val="20"/>
                    <w:szCs w:val="20"/>
                  </w:rPr>
                </w:pPr>
                <w:r>
                  <w:rPr>
                    <w:rFonts w:cstheme="minorHAnsi"/>
                    <w:bCs/>
                    <w:sz w:val="20"/>
                    <w:szCs w:val="20"/>
                  </w:rPr>
                  <w:t>26768</w:t>
                </w:r>
                <w:r w:rsidR="005B3726">
                  <w:rPr>
                    <w:rFonts w:cstheme="minorHAnsi"/>
                    <w:bCs/>
                    <w:sz w:val="20"/>
                    <w:szCs w:val="20"/>
                  </w:rPr>
                  <w:t>.06.01</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4-10-31T00:00:00Z">
                <w:dateFormat w:val="M/d/yyyy"/>
                <w:lid w:val="en-US"/>
                <w:storeMappedDataAs w:val="dateTime"/>
                <w:calendar w:val="gregorian"/>
              </w:date>
            </w:sdtPr>
            <w:sdtContent>
              <w:p w14:paraId="2BC083CF" w14:textId="65D5D058" w:rsidR="00535598" w:rsidRPr="00144A0A" w:rsidRDefault="001D7AE2" w:rsidP="0003476C">
                <w:pPr>
                  <w:ind w:right="-720"/>
                  <w:rPr>
                    <w:rFonts w:cstheme="minorHAnsi"/>
                    <w:sz w:val="20"/>
                    <w:szCs w:val="20"/>
                  </w:rPr>
                </w:pPr>
                <w:r>
                  <w:rPr>
                    <w:rFonts w:cstheme="minorHAnsi"/>
                    <w:sz w:val="20"/>
                    <w:szCs w:val="20"/>
                  </w:rPr>
                  <w:t>10/31/2024</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Cs/>
                <w:sz w:val="20"/>
                <w:szCs w:val="20"/>
              </w:rPr>
              <w:id w:val="1545637758"/>
              <w:placeholder>
                <w:docPart w:val="DefaultPlaceholder_-1854013437"/>
              </w:placeholder>
              <w:date w:fullDate="2024-10-31T00:00:00Z">
                <w:dateFormat w:val="M/d/yyyy"/>
                <w:lid w:val="en-US"/>
                <w:storeMappedDataAs w:val="dateTime"/>
                <w:calendar w:val="gregorian"/>
              </w:date>
            </w:sdtPr>
            <w:sdtContent>
              <w:p w14:paraId="11510904" w14:textId="635ACDF8" w:rsidR="00876547" w:rsidRPr="00144A0A" w:rsidRDefault="001D7AE2" w:rsidP="004104BB">
                <w:pPr>
                  <w:ind w:right="15"/>
                  <w:rPr>
                    <w:rFonts w:cstheme="minorHAnsi"/>
                    <w:b/>
                    <w:sz w:val="20"/>
                    <w:szCs w:val="20"/>
                  </w:rPr>
                </w:pPr>
                <w:r>
                  <w:rPr>
                    <w:rFonts w:cstheme="minorHAnsi"/>
                    <w:bCs/>
                    <w:sz w:val="20"/>
                    <w:szCs w:val="20"/>
                  </w:rPr>
                  <w:t>10/31/2024</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Cs/>
                <w:sz w:val="20"/>
                <w:szCs w:val="20"/>
              </w:rPr>
              <w:id w:val="1085426578"/>
              <w:placeholder>
                <w:docPart w:val="DefaultPlaceholder_-1854013437"/>
              </w:placeholder>
              <w:date w:fullDate="2029-12-31T00:00:00Z">
                <w:dateFormat w:val="M/d/yyyy"/>
                <w:lid w:val="en-US"/>
                <w:storeMappedDataAs w:val="dateTime"/>
                <w:calendar w:val="gregorian"/>
              </w:date>
            </w:sdtPr>
            <w:sdtContent>
              <w:p w14:paraId="6CD391A0" w14:textId="6F69DFCE" w:rsidR="00876547" w:rsidRPr="00144A0A" w:rsidRDefault="00F266E8" w:rsidP="004104BB">
                <w:pPr>
                  <w:ind w:right="15"/>
                  <w:rPr>
                    <w:rFonts w:cstheme="minorHAnsi"/>
                    <w:b/>
                    <w:sz w:val="20"/>
                    <w:szCs w:val="20"/>
                  </w:rPr>
                </w:pPr>
                <w:r w:rsidRPr="00F266E8">
                  <w:rPr>
                    <w:rFonts w:cstheme="minorHAnsi"/>
                    <w:bCs/>
                    <w:sz w:val="20"/>
                    <w:szCs w:val="20"/>
                  </w:rPr>
                  <w:t>12/3</w:t>
                </w:r>
                <w:r w:rsidR="005B3726">
                  <w:rPr>
                    <w:rFonts w:cstheme="minorHAnsi"/>
                    <w:bCs/>
                    <w:sz w:val="20"/>
                    <w:szCs w:val="20"/>
                  </w:rPr>
                  <w:t>1/2029</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2CB00669"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F266E8">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Content>
            <w:tc>
              <w:tcPr>
                <w:tcW w:w="3636" w:type="dxa"/>
                <w:vAlign w:val="center"/>
              </w:tcPr>
              <w:p w14:paraId="0064BDA2" w14:textId="6FF98E06" w:rsidR="00874EF7" w:rsidRPr="00DB0E9B" w:rsidRDefault="005B3726" w:rsidP="00F73434">
                <w:pPr>
                  <w:jc w:val="center"/>
                  <w:rPr>
                    <w:rFonts w:cstheme="minorHAnsi"/>
                    <w:sz w:val="20"/>
                    <w:szCs w:val="20"/>
                  </w:rPr>
                </w:pPr>
                <w:r>
                  <w:rPr>
                    <w:rFonts w:cstheme="minorHAnsi"/>
                    <w:sz w:val="20"/>
                    <w:szCs w:val="20"/>
                  </w:rPr>
                  <w:t>$260,000.00</w:t>
                </w:r>
              </w:p>
            </w:tc>
          </w:sdtContent>
        </w:sdt>
        <w:sdt>
          <w:sdtPr>
            <w:rPr>
              <w:rFonts w:cstheme="minorHAnsi"/>
              <w:sz w:val="20"/>
              <w:szCs w:val="20"/>
            </w:rPr>
            <w:id w:val="-1363583301"/>
            <w:placeholder>
              <w:docPart w:val="DefaultPlaceholder_-1854013440"/>
            </w:placeholder>
            <w:text/>
          </w:sdtPr>
          <w:sdtContent>
            <w:tc>
              <w:tcPr>
                <w:tcW w:w="3636" w:type="dxa"/>
                <w:vAlign w:val="center"/>
              </w:tcPr>
              <w:p w14:paraId="33CB995D" w14:textId="38E056DE" w:rsidR="00874EF7" w:rsidRPr="00DB0E9B" w:rsidRDefault="0099585D" w:rsidP="00F73434">
                <w:pPr>
                  <w:jc w:val="center"/>
                  <w:rPr>
                    <w:rFonts w:cstheme="minorHAnsi"/>
                    <w:sz w:val="20"/>
                    <w:szCs w:val="20"/>
                  </w:rPr>
                </w:pPr>
                <w:r>
                  <w:rPr>
                    <w:rFonts w:cstheme="minorHAnsi"/>
                    <w:sz w:val="20"/>
                    <w:szCs w:val="20"/>
                  </w:rPr>
                  <w:t>$</w:t>
                </w:r>
                <w:r w:rsidR="005B3726">
                  <w:rPr>
                    <w:rFonts w:cstheme="minorHAnsi"/>
                    <w:sz w:val="20"/>
                    <w:szCs w:val="20"/>
                  </w:rPr>
                  <w:t>0.00</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41EAFC21" w:rsidR="00874EF7" w:rsidRPr="00DB0E9B" w:rsidRDefault="005B3726" w:rsidP="00EB4C46">
                <w:pPr>
                  <w:jc w:val="center"/>
                  <w:rPr>
                    <w:rFonts w:cstheme="minorHAnsi"/>
                    <w:sz w:val="20"/>
                    <w:szCs w:val="20"/>
                  </w:rPr>
                </w:pPr>
                <w:r>
                  <w:rPr>
                    <w:rFonts w:cstheme="minorHAnsi"/>
                    <w:sz w:val="20"/>
                    <w:szCs w:val="20"/>
                  </w:rPr>
                  <w:t>0</w:t>
                </w:r>
                <w:r w:rsidR="004B70F6">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8F7820">
        <w:trPr>
          <w:trHeight w:hRule="exact" w:val="6967"/>
        </w:trPr>
        <w:tc>
          <w:tcPr>
            <w:tcW w:w="10908" w:type="dxa"/>
            <w:noWrap/>
          </w:tcPr>
          <w:p w14:paraId="390A1116" w14:textId="77777777" w:rsidR="00F266E8" w:rsidRPr="00F266E8" w:rsidRDefault="00F266E8" w:rsidP="008F7820">
            <w:pPr>
              <w:rPr>
                <w:rFonts w:cstheme="minorHAnsi"/>
                <w:sz w:val="20"/>
                <w:szCs w:val="20"/>
              </w:rPr>
            </w:pPr>
            <w:r w:rsidRPr="00F266E8">
              <w:rPr>
                <w:rFonts w:cstheme="minorHAnsi"/>
                <w:sz w:val="20"/>
                <w:szCs w:val="20"/>
              </w:rPr>
              <w:t xml:space="preserve">No Boundaries Roadway Maintenance Practices transportation pooled fund program is sponsored by the Federal Highway Administration and is led by Colorado Department of Transportation (CDOT). Increasingly, state departments of transportation (DOTs) are challenged to maintain highway facilities to </w:t>
            </w:r>
            <w:proofErr w:type="gramStart"/>
            <w:r w:rsidRPr="00F266E8">
              <w:rPr>
                <w:rFonts w:cstheme="minorHAnsi"/>
                <w:sz w:val="20"/>
                <w:szCs w:val="20"/>
              </w:rPr>
              <w:t>fluctuating</w:t>
            </w:r>
            <w:proofErr w:type="gramEnd"/>
            <w:r w:rsidRPr="00F266E8">
              <w:rPr>
                <w:rFonts w:cstheme="minorHAnsi"/>
                <w:sz w:val="20"/>
                <w:szCs w:val="20"/>
              </w:rPr>
              <w:t xml:space="preserve"> budgets, policies and unknown future issues. Maintenance is a long-term activity to extend the life of highways. One of the strategies for achieving longer life facilities is to use innovative maintenance technologies and practices.</w:t>
            </w:r>
          </w:p>
          <w:p w14:paraId="523E4BB6" w14:textId="77777777" w:rsidR="00F266E8" w:rsidRPr="00F266E8" w:rsidRDefault="00F266E8" w:rsidP="008F7820">
            <w:pPr>
              <w:rPr>
                <w:rFonts w:cstheme="minorHAnsi"/>
                <w:sz w:val="20"/>
                <w:szCs w:val="20"/>
              </w:rPr>
            </w:pPr>
          </w:p>
          <w:p w14:paraId="3AEB7356" w14:textId="77777777" w:rsidR="00F266E8" w:rsidRPr="00F266E8" w:rsidRDefault="00F266E8" w:rsidP="008F7820">
            <w:pPr>
              <w:pStyle w:val="BodyText"/>
            </w:pPr>
            <w:r w:rsidRPr="00F266E8">
              <w:t xml:space="preserve">No Boundaries is a vital partner in connecting DOT maintenance professionals. By bringing together peers from transportation agencies across the nation and allowing sharing through a variety of channels—face-to-face peer exchanges, technical tours, online clearinghouse database, news distributions, and national partnerships—No Boundaries provides a network that accelerates the transfer of good ideas. This reduces duplication of effort, supports collaboration, and hastens the implementation of maintenance best practices. No Boundaries further fosters collaboration within the transportation community, academia and industry to implement innovative transportation maintenance technologies. </w:t>
            </w:r>
          </w:p>
          <w:p w14:paraId="75B48B7F" w14:textId="77777777" w:rsidR="00F266E8" w:rsidRPr="00F266E8" w:rsidRDefault="00F266E8" w:rsidP="008F7820">
            <w:pPr>
              <w:rPr>
                <w:rFonts w:cstheme="minorHAnsi"/>
                <w:sz w:val="20"/>
                <w:szCs w:val="20"/>
              </w:rPr>
            </w:pPr>
          </w:p>
          <w:p w14:paraId="2A587E80" w14:textId="77777777" w:rsidR="00F266E8" w:rsidRPr="00F266E8" w:rsidRDefault="00F266E8" w:rsidP="008F7820">
            <w:pPr>
              <w:rPr>
                <w:rFonts w:cstheme="minorHAnsi"/>
                <w:sz w:val="20"/>
                <w:szCs w:val="20"/>
              </w:rPr>
            </w:pPr>
            <w:r w:rsidRPr="00F266E8">
              <w:rPr>
                <w:rFonts w:cstheme="minorHAnsi"/>
                <w:sz w:val="20"/>
                <w:szCs w:val="20"/>
              </w:rPr>
              <w:t>The scope of work is divided into five Task Areas, A through E.</w:t>
            </w:r>
          </w:p>
          <w:p w14:paraId="1FF9B59D" w14:textId="77777777" w:rsidR="00F266E8" w:rsidRPr="00F266E8" w:rsidRDefault="00F266E8" w:rsidP="008F7820">
            <w:pPr>
              <w:rPr>
                <w:rFonts w:cstheme="minorHAnsi"/>
                <w:sz w:val="20"/>
                <w:szCs w:val="20"/>
              </w:rPr>
            </w:pPr>
          </w:p>
          <w:p w14:paraId="49B91BF4" w14:textId="77777777" w:rsidR="00F266E8" w:rsidRPr="00F266E8" w:rsidRDefault="00F266E8" w:rsidP="008F7820">
            <w:pPr>
              <w:rPr>
                <w:rFonts w:cstheme="minorHAnsi"/>
                <w:sz w:val="20"/>
                <w:szCs w:val="20"/>
              </w:rPr>
            </w:pPr>
            <w:r w:rsidRPr="00F266E8">
              <w:rPr>
                <w:rFonts w:cstheme="minorHAnsi"/>
                <w:sz w:val="20"/>
                <w:szCs w:val="20"/>
              </w:rPr>
              <w:t>A. General: staffing and management, updating the operations and procedures manual, and required record keeping.</w:t>
            </w:r>
          </w:p>
          <w:p w14:paraId="5D724A43" w14:textId="77777777" w:rsidR="00F266E8" w:rsidRPr="00F266E8" w:rsidRDefault="00F266E8" w:rsidP="008F7820">
            <w:pPr>
              <w:rPr>
                <w:rFonts w:cstheme="minorHAnsi"/>
                <w:sz w:val="20"/>
                <w:szCs w:val="20"/>
              </w:rPr>
            </w:pPr>
          </w:p>
          <w:p w14:paraId="0497D864" w14:textId="491BC943" w:rsidR="00F266E8" w:rsidRPr="00F266E8" w:rsidRDefault="00F266E8" w:rsidP="008F7820">
            <w:pPr>
              <w:rPr>
                <w:rFonts w:cstheme="minorHAnsi"/>
                <w:sz w:val="20"/>
                <w:szCs w:val="20"/>
              </w:rPr>
            </w:pPr>
            <w:r w:rsidRPr="00F266E8">
              <w:rPr>
                <w:rFonts w:cstheme="minorHAnsi"/>
                <w:sz w:val="20"/>
                <w:szCs w:val="20"/>
              </w:rPr>
              <w:t>B. Administration: creation of quarterly reports, budget and invoicing, monitoring and coordination of funding transfer among member states, and technical advisory committee (TAC) meetings and peer exchanges.</w:t>
            </w:r>
          </w:p>
          <w:p w14:paraId="505524F5" w14:textId="77777777" w:rsidR="00F266E8" w:rsidRPr="00F266E8" w:rsidRDefault="00F266E8" w:rsidP="008F7820">
            <w:pPr>
              <w:rPr>
                <w:rFonts w:cstheme="minorHAnsi"/>
                <w:sz w:val="20"/>
                <w:szCs w:val="20"/>
              </w:rPr>
            </w:pPr>
          </w:p>
          <w:p w14:paraId="6D77A06B" w14:textId="77777777" w:rsidR="00F266E8" w:rsidRPr="00F266E8" w:rsidRDefault="00F266E8" w:rsidP="008F7820">
            <w:pPr>
              <w:rPr>
                <w:rFonts w:cstheme="minorHAnsi"/>
                <w:sz w:val="20"/>
                <w:szCs w:val="20"/>
              </w:rPr>
            </w:pPr>
            <w:r w:rsidRPr="00F266E8">
              <w:rPr>
                <w:rFonts w:cstheme="minorHAnsi"/>
                <w:sz w:val="20"/>
                <w:szCs w:val="20"/>
              </w:rPr>
              <w:t>C. Communication: correspondence with TAC members and regular meetings, and creation and delivery of maintenance news items.</w:t>
            </w:r>
          </w:p>
          <w:p w14:paraId="21522BC6" w14:textId="77777777" w:rsidR="00F266E8" w:rsidRPr="00F266E8" w:rsidRDefault="00F266E8" w:rsidP="008F7820">
            <w:pPr>
              <w:rPr>
                <w:rFonts w:cstheme="minorHAnsi"/>
                <w:sz w:val="20"/>
                <w:szCs w:val="20"/>
              </w:rPr>
            </w:pPr>
          </w:p>
          <w:p w14:paraId="68660AFE" w14:textId="77777777" w:rsidR="00F266E8" w:rsidRPr="00F266E8" w:rsidRDefault="00F266E8" w:rsidP="008F7820">
            <w:pPr>
              <w:rPr>
                <w:rFonts w:cstheme="minorHAnsi"/>
                <w:sz w:val="20"/>
                <w:szCs w:val="20"/>
              </w:rPr>
            </w:pPr>
            <w:r w:rsidRPr="00F266E8">
              <w:rPr>
                <w:rFonts w:cstheme="minorHAnsi"/>
                <w:sz w:val="20"/>
                <w:szCs w:val="20"/>
              </w:rPr>
              <w:t>D. Research and innovation: quick-turnaround synthesis research, innovation database development and launch, and innovation database support.</w:t>
            </w:r>
          </w:p>
          <w:p w14:paraId="2DC097BA" w14:textId="77777777" w:rsidR="00F266E8" w:rsidRPr="00F266E8" w:rsidRDefault="00F266E8" w:rsidP="008F7820">
            <w:pPr>
              <w:rPr>
                <w:rFonts w:cstheme="minorHAnsi"/>
                <w:sz w:val="20"/>
                <w:szCs w:val="20"/>
              </w:rPr>
            </w:pPr>
          </w:p>
          <w:p w14:paraId="49D6471F" w14:textId="50899229" w:rsidR="00E35E0F" w:rsidRPr="0074512B" w:rsidRDefault="00F266E8" w:rsidP="008F7820">
            <w:pPr>
              <w:rPr>
                <w:rFonts w:cstheme="minorHAnsi"/>
                <w:sz w:val="20"/>
                <w:szCs w:val="20"/>
              </w:rPr>
            </w:pPr>
            <w:r w:rsidRPr="00F266E8">
              <w:rPr>
                <w:rFonts w:cstheme="minorHAnsi"/>
                <w:sz w:val="20"/>
                <w:szCs w:val="20"/>
              </w:rPr>
              <w:t xml:space="preserve">E. Marketing and recruitment: solicitation of new members, marketing (website updates and upkeep, program brochures, innovation one-sheets, and a marketing </w:t>
            </w:r>
            <w:proofErr w:type="gramStart"/>
            <w:r w:rsidRPr="00F266E8">
              <w:rPr>
                <w:rFonts w:cstheme="minorHAnsi"/>
                <w:sz w:val="20"/>
                <w:szCs w:val="20"/>
              </w:rPr>
              <w:t>pan</w:t>
            </w:r>
            <w:proofErr w:type="gramEnd"/>
            <w:r w:rsidRPr="00F266E8">
              <w:rPr>
                <w:rFonts w:cstheme="minorHAnsi"/>
                <w:sz w:val="20"/>
                <w:szCs w:val="20"/>
              </w:rPr>
              <w:t>), and partnership and liaison opportunities.</w:t>
            </w:r>
          </w:p>
          <w:p w14:paraId="3C734C20" w14:textId="77777777" w:rsidR="00E35E0F" w:rsidRPr="0074512B" w:rsidRDefault="00E35E0F" w:rsidP="00551D8A">
            <w:pPr>
              <w:ind w:right="-720"/>
              <w:rPr>
                <w:rFonts w:cstheme="minorHAnsi"/>
                <w:sz w:val="20"/>
                <w:szCs w:val="20"/>
              </w:rPr>
            </w:pPr>
          </w:p>
          <w:p w14:paraId="2E3C35A0" w14:textId="77777777" w:rsidR="00E35E0F" w:rsidRPr="0074512B" w:rsidRDefault="00E35E0F" w:rsidP="00551D8A">
            <w:pPr>
              <w:ind w:right="-720"/>
              <w:rPr>
                <w:rFonts w:cstheme="minorHAnsi"/>
                <w:sz w:val="20"/>
                <w:szCs w:val="20"/>
              </w:rPr>
            </w:pP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885" w:type="dxa"/>
        <w:tblInd w:w="-720" w:type="dxa"/>
        <w:tblLook w:val="04A0" w:firstRow="1" w:lastRow="0" w:firstColumn="1" w:lastColumn="0" w:noHBand="0" w:noVBand="1"/>
      </w:tblPr>
      <w:tblGrid>
        <w:gridCol w:w="10885"/>
      </w:tblGrid>
      <w:tr w:rsidR="00DD6162" w14:paraId="2F888A1B" w14:textId="77777777" w:rsidTr="00DD6162">
        <w:tc>
          <w:tcPr>
            <w:tcW w:w="10885" w:type="dxa"/>
          </w:tcPr>
          <w:p w14:paraId="04FD2798" w14:textId="7C5B7193" w:rsidR="005B3726" w:rsidRDefault="005B3726" w:rsidP="00DD6162">
            <w:pPr>
              <w:spacing w:after="60"/>
              <w:rPr>
                <w:rFonts w:cstheme="minorHAnsi"/>
                <w:bCs/>
                <w:sz w:val="20"/>
                <w:szCs w:val="20"/>
              </w:rPr>
            </w:pPr>
            <w:r>
              <w:rPr>
                <w:rFonts w:cstheme="minorHAnsi"/>
                <w:bCs/>
                <w:sz w:val="20"/>
                <w:szCs w:val="20"/>
              </w:rPr>
              <w:t>CDOT is in the procurement process. We expect an RFP to be advertised shortly (90 days is my goal). Likely not in time for a Fall Peer Exchange but the current TPF 5(441) is still underway. That phase ends 9/1/2025. I will run things until a new vendor is in place.</w:t>
            </w:r>
          </w:p>
          <w:p w14:paraId="619F18D5" w14:textId="4A04F53E" w:rsidR="00DD6162" w:rsidRPr="00BC2DD0" w:rsidRDefault="00DD6162" w:rsidP="005B3726">
            <w:pPr>
              <w:pStyle w:val="Kirsten-Bullets"/>
              <w:numPr>
                <w:ilvl w:val="0"/>
                <w:numId w:val="0"/>
              </w:numPr>
              <w:spacing w:after="60"/>
              <w:ind w:left="360" w:hanging="360"/>
              <w:rPr>
                <w:sz w:val="20"/>
                <w:szCs w:val="20"/>
              </w:rPr>
            </w:pPr>
          </w:p>
        </w:tc>
      </w:tr>
    </w:tbl>
    <w:p w14:paraId="3DFBEF01" w14:textId="77777777" w:rsidR="00DD6162" w:rsidRPr="00DF0906" w:rsidRDefault="00DD6162" w:rsidP="00DF0906">
      <w:pPr>
        <w:ind w:left="-720" w:right="-806"/>
        <w:rPr>
          <w:rFonts w:cstheme="minorHAnsi"/>
          <w:b/>
          <w:bCs/>
          <w:sz w:val="28"/>
          <w:szCs w:val="28"/>
        </w:rPr>
      </w:pP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D6162">
        <w:trPr>
          <w:trHeight w:val="7946"/>
        </w:trPr>
        <w:tc>
          <w:tcPr>
            <w:tcW w:w="10908" w:type="dxa"/>
          </w:tcPr>
          <w:p w14:paraId="0A9729BC" w14:textId="7477324A" w:rsidR="00F266E8" w:rsidRPr="008E3B19" w:rsidRDefault="00F266E8" w:rsidP="00931D4E">
            <w:pPr>
              <w:spacing w:after="60"/>
              <w:rPr>
                <w:rFonts w:cstheme="minorHAnsi"/>
                <w:bCs/>
                <w:sz w:val="20"/>
                <w:szCs w:val="20"/>
              </w:rPr>
            </w:pPr>
            <w:r w:rsidRPr="008E3B19">
              <w:rPr>
                <w:rFonts w:cstheme="minorHAnsi"/>
                <w:bCs/>
                <w:sz w:val="20"/>
                <w:szCs w:val="20"/>
              </w:rPr>
              <w:lastRenderedPageBreak/>
              <w:t>C. Communication</w:t>
            </w:r>
          </w:p>
          <w:p w14:paraId="57F445BC" w14:textId="64ECDD4B" w:rsidR="00601EBD" w:rsidRDefault="005B3726" w:rsidP="000D5E51">
            <w:pPr>
              <w:pStyle w:val="Kirsten-Bullets"/>
              <w:spacing w:after="60"/>
              <w:rPr>
                <w:sz w:val="20"/>
                <w:szCs w:val="20"/>
              </w:rPr>
            </w:pPr>
            <w:r>
              <w:rPr>
                <w:sz w:val="20"/>
                <w:szCs w:val="20"/>
              </w:rPr>
              <w:t xml:space="preserve">Nothing significant to report </w:t>
            </w:r>
          </w:p>
          <w:p w14:paraId="37EB5855" w14:textId="6DB4A3D5" w:rsidR="00615C3F" w:rsidRPr="00C80955" w:rsidRDefault="00615C3F" w:rsidP="00AA2907">
            <w:pPr>
              <w:pStyle w:val="NoSpacing"/>
              <w:spacing w:before="60" w:after="60"/>
              <w:rPr>
                <w:sz w:val="20"/>
                <w:szCs w:val="20"/>
              </w:rPr>
            </w:pPr>
          </w:p>
        </w:tc>
      </w:tr>
    </w:tbl>
    <w:p w14:paraId="3807074A" w14:textId="4EC81B62" w:rsidR="007E059A" w:rsidRPr="00DF0906" w:rsidRDefault="00561E9D" w:rsidP="00D222E0">
      <w:pPr>
        <w:spacing w:before="240" w:after="120"/>
        <w:ind w:hanging="720"/>
        <w:rPr>
          <w:rFonts w:cstheme="minorHAnsi"/>
          <w:b/>
          <w:sz w:val="28"/>
          <w:szCs w:val="28"/>
        </w:rPr>
      </w:pPr>
      <w:r w:rsidRPr="00DF0906">
        <w:rPr>
          <w:rFonts w:cstheme="minorHAnsi"/>
          <w:b/>
          <w:sz w:val="28"/>
          <w:szCs w:val="28"/>
        </w:rPr>
        <w:t xml:space="preserve">Anticipated </w:t>
      </w:r>
      <w:proofErr w:type="gramStart"/>
      <w:r w:rsidRPr="00DF0906">
        <w:rPr>
          <w:rFonts w:cstheme="minorHAnsi"/>
          <w:b/>
          <w:sz w:val="28"/>
          <w:szCs w:val="28"/>
        </w:rPr>
        <w:t>work</w:t>
      </w:r>
      <w:proofErr w:type="gramEnd"/>
      <w:r w:rsidRPr="00DF0906">
        <w:rPr>
          <w:rFonts w:cstheme="minorHAnsi"/>
          <w:b/>
          <w:sz w:val="28"/>
          <w:szCs w:val="28"/>
        </w:rPr>
        <w:t xml:space="preserve">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5B3726">
        <w:trPr>
          <w:trHeight w:val="4238"/>
        </w:trPr>
        <w:tc>
          <w:tcPr>
            <w:tcW w:w="10908" w:type="dxa"/>
          </w:tcPr>
          <w:p w14:paraId="289A2E10" w14:textId="77777777" w:rsidR="00931D4E" w:rsidRPr="00931D4E" w:rsidRDefault="00931D4E" w:rsidP="00931D4E">
            <w:pPr>
              <w:spacing w:after="60"/>
              <w:rPr>
                <w:rFonts w:cstheme="minorHAnsi"/>
                <w:bCs/>
                <w:sz w:val="20"/>
                <w:szCs w:val="20"/>
              </w:rPr>
            </w:pPr>
            <w:r w:rsidRPr="00931D4E">
              <w:rPr>
                <w:rFonts w:cstheme="minorHAnsi"/>
                <w:bCs/>
                <w:sz w:val="20"/>
                <w:szCs w:val="20"/>
              </w:rPr>
              <w:t>A. General</w:t>
            </w:r>
          </w:p>
          <w:p w14:paraId="3DE5D49C" w14:textId="7CFC8757" w:rsidR="00931D4E" w:rsidRDefault="00931D4E" w:rsidP="00DF4F79">
            <w:pPr>
              <w:pStyle w:val="Kirsten-Bullets"/>
              <w:numPr>
                <w:ilvl w:val="0"/>
                <w:numId w:val="4"/>
              </w:numPr>
              <w:spacing w:after="60"/>
              <w:rPr>
                <w:rFonts w:cstheme="minorHAnsi"/>
                <w:bCs/>
                <w:sz w:val="20"/>
                <w:szCs w:val="20"/>
              </w:rPr>
            </w:pPr>
            <w:r w:rsidRPr="00931D4E">
              <w:rPr>
                <w:rFonts w:cstheme="minorHAnsi"/>
                <w:bCs/>
                <w:sz w:val="20"/>
                <w:szCs w:val="20"/>
              </w:rPr>
              <w:t>Conduct ongoing management and record keeping.</w:t>
            </w:r>
          </w:p>
          <w:p w14:paraId="0306B48E" w14:textId="77777777" w:rsidR="00931D4E" w:rsidRPr="00931D4E" w:rsidRDefault="00931D4E" w:rsidP="00931D4E">
            <w:pPr>
              <w:spacing w:after="60"/>
              <w:rPr>
                <w:rFonts w:cstheme="minorHAnsi"/>
                <w:bCs/>
                <w:sz w:val="20"/>
                <w:szCs w:val="20"/>
              </w:rPr>
            </w:pPr>
          </w:p>
          <w:p w14:paraId="51C45671" w14:textId="77777777" w:rsidR="00931D4E" w:rsidRPr="00931D4E" w:rsidRDefault="00931D4E" w:rsidP="00931D4E">
            <w:pPr>
              <w:spacing w:after="60"/>
              <w:rPr>
                <w:rFonts w:cstheme="minorHAnsi"/>
                <w:bCs/>
                <w:sz w:val="20"/>
                <w:szCs w:val="20"/>
              </w:rPr>
            </w:pPr>
            <w:r w:rsidRPr="00931D4E">
              <w:rPr>
                <w:rFonts w:cstheme="minorHAnsi"/>
                <w:bCs/>
                <w:sz w:val="20"/>
                <w:szCs w:val="20"/>
              </w:rPr>
              <w:t>B. Administration</w:t>
            </w:r>
          </w:p>
          <w:p w14:paraId="3E0E55F8" w14:textId="63ED45C0" w:rsidR="00615C3F" w:rsidRDefault="00B972C1" w:rsidP="00615C3F">
            <w:pPr>
              <w:pStyle w:val="Kirsten-Bullets"/>
              <w:numPr>
                <w:ilvl w:val="0"/>
                <w:numId w:val="4"/>
              </w:numPr>
              <w:spacing w:after="60"/>
              <w:rPr>
                <w:sz w:val="20"/>
                <w:szCs w:val="20"/>
              </w:rPr>
            </w:pPr>
            <w:r>
              <w:rPr>
                <w:sz w:val="20"/>
                <w:szCs w:val="20"/>
              </w:rPr>
              <w:t>Work</w:t>
            </w:r>
            <w:r w:rsidR="005B3726">
              <w:rPr>
                <w:sz w:val="20"/>
                <w:szCs w:val="20"/>
              </w:rPr>
              <w:t>ing</w:t>
            </w:r>
            <w:r>
              <w:rPr>
                <w:sz w:val="20"/>
                <w:szCs w:val="20"/>
              </w:rPr>
              <w:t xml:space="preserve"> on financials as</w:t>
            </w:r>
            <w:r w:rsidR="005B3726">
              <w:rPr>
                <w:sz w:val="20"/>
                <w:szCs w:val="20"/>
              </w:rPr>
              <w:t xml:space="preserve"> TPF 5(441)</w:t>
            </w:r>
            <w:r>
              <w:rPr>
                <w:sz w:val="20"/>
                <w:szCs w:val="20"/>
              </w:rPr>
              <w:t xml:space="preserve"> comes to an end</w:t>
            </w:r>
            <w:r w:rsidR="005B3726">
              <w:rPr>
                <w:sz w:val="20"/>
                <w:szCs w:val="20"/>
              </w:rPr>
              <w:t xml:space="preserve"> and this new version gets up and running</w:t>
            </w:r>
            <w:r>
              <w:rPr>
                <w:sz w:val="20"/>
                <w:szCs w:val="20"/>
              </w:rPr>
              <w:t>.</w:t>
            </w:r>
          </w:p>
          <w:p w14:paraId="26BDAFF2" w14:textId="77777777" w:rsidR="00711992" w:rsidRDefault="00711992" w:rsidP="00931D4E">
            <w:pPr>
              <w:spacing w:after="60"/>
              <w:rPr>
                <w:rFonts w:cstheme="minorHAnsi"/>
                <w:bCs/>
                <w:sz w:val="20"/>
                <w:szCs w:val="20"/>
              </w:rPr>
            </w:pPr>
          </w:p>
          <w:p w14:paraId="793CB77F" w14:textId="3E0A286D" w:rsidR="00931D4E" w:rsidRPr="00931D4E" w:rsidRDefault="00931D4E" w:rsidP="00931D4E">
            <w:pPr>
              <w:spacing w:after="60"/>
              <w:rPr>
                <w:rFonts w:cstheme="minorHAnsi"/>
                <w:bCs/>
                <w:sz w:val="20"/>
                <w:szCs w:val="20"/>
              </w:rPr>
            </w:pPr>
            <w:r w:rsidRPr="00931D4E">
              <w:rPr>
                <w:rFonts w:cstheme="minorHAnsi"/>
                <w:bCs/>
                <w:sz w:val="20"/>
                <w:szCs w:val="20"/>
              </w:rPr>
              <w:t>C. Communication</w:t>
            </w:r>
          </w:p>
          <w:p w14:paraId="72857DD6" w14:textId="7229CBDB" w:rsidR="00AA2907" w:rsidRPr="008E3B19" w:rsidRDefault="005B3726" w:rsidP="00AA2907">
            <w:pPr>
              <w:pStyle w:val="Kirsten-Bullets"/>
              <w:numPr>
                <w:ilvl w:val="0"/>
                <w:numId w:val="4"/>
              </w:numPr>
              <w:spacing w:after="60"/>
              <w:rPr>
                <w:sz w:val="20"/>
                <w:szCs w:val="20"/>
              </w:rPr>
            </w:pPr>
            <w:r>
              <w:rPr>
                <w:sz w:val="20"/>
                <w:szCs w:val="20"/>
              </w:rPr>
              <w:t xml:space="preserve">These QPR’s for now. </w:t>
            </w:r>
          </w:p>
          <w:p w14:paraId="16B88E66" w14:textId="77777777" w:rsidR="007A5583" w:rsidRDefault="007A5583" w:rsidP="00931D4E">
            <w:pPr>
              <w:spacing w:after="60"/>
              <w:rPr>
                <w:rFonts w:cstheme="minorHAnsi"/>
                <w:bCs/>
                <w:sz w:val="20"/>
                <w:szCs w:val="20"/>
              </w:rPr>
            </w:pPr>
          </w:p>
          <w:p w14:paraId="378303D3" w14:textId="6753D8FF" w:rsidR="00931D4E" w:rsidRPr="00931D4E" w:rsidRDefault="00931D4E" w:rsidP="00931D4E">
            <w:pPr>
              <w:spacing w:after="60"/>
              <w:rPr>
                <w:rFonts w:cstheme="minorHAnsi"/>
                <w:bCs/>
                <w:sz w:val="20"/>
                <w:szCs w:val="20"/>
              </w:rPr>
            </w:pPr>
            <w:r w:rsidRPr="00931D4E">
              <w:rPr>
                <w:rFonts w:cstheme="minorHAnsi"/>
                <w:bCs/>
                <w:sz w:val="20"/>
                <w:szCs w:val="20"/>
              </w:rPr>
              <w:t>D. Research</w:t>
            </w:r>
          </w:p>
          <w:p w14:paraId="17FBEE8E" w14:textId="7958DD7F" w:rsidR="00025130" w:rsidRDefault="005B3726" w:rsidP="00DF4F79">
            <w:pPr>
              <w:pStyle w:val="Kirsten-Bullets"/>
              <w:numPr>
                <w:ilvl w:val="0"/>
                <w:numId w:val="4"/>
              </w:numPr>
              <w:spacing w:after="60" w:line="276" w:lineRule="auto"/>
              <w:rPr>
                <w:sz w:val="20"/>
                <w:szCs w:val="20"/>
              </w:rPr>
            </w:pPr>
            <w:r>
              <w:rPr>
                <w:sz w:val="20"/>
                <w:szCs w:val="20"/>
              </w:rPr>
              <w:t>Not anticipated next quarter</w:t>
            </w:r>
          </w:p>
          <w:p w14:paraId="17362B76" w14:textId="77777777" w:rsidR="003828E1" w:rsidRDefault="003828E1" w:rsidP="00931D4E">
            <w:pPr>
              <w:spacing w:after="60"/>
              <w:rPr>
                <w:rFonts w:cstheme="minorHAnsi"/>
                <w:bCs/>
                <w:sz w:val="20"/>
                <w:szCs w:val="20"/>
              </w:rPr>
            </w:pPr>
          </w:p>
          <w:p w14:paraId="6646463B" w14:textId="28D890C2" w:rsidR="00931D4E" w:rsidRPr="00931D4E" w:rsidRDefault="00931D4E" w:rsidP="00931D4E">
            <w:pPr>
              <w:spacing w:after="60"/>
              <w:rPr>
                <w:rFonts w:cstheme="minorHAnsi"/>
                <w:bCs/>
                <w:sz w:val="20"/>
                <w:szCs w:val="20"/>
              </w:rPr>
            </w:pPr>
            <w:r w:rsidRPr="00931D4E">
              <w:rPr>
                <w:rFonts w:cstheme="minorHAnsi"/>
                <w:bCs/>
                <w:sz w:val="20"/>
                <w:szCs w:val="20"/>
              </w:rPr>
              <w:t>E. Marketing and Recruitment</w:t>
            </w:r>
          </w:p>
          <w:p w14:paraId="22A6FCE0" w14:textId="39C545CA" w:rsidR="00601EBD" w:rsidRPr="005B3726" w:rsidRDefault="005B3726" w:rsidP="005B3726">
            <w:pPr>
              <w:pStyle w:val="Kirsten-Bullets"/>
              <w:numPr>
                <w:ilvl w:val="0"/>
                <w:numId w:val="4"/>
              </w:numPr>
              <w:spacing w:after="60"/>
              <w:rPr>
                <w:sz w:val="20"/>
                <w:szCs w:val="20"/>
              </w:rPr>
            </w:pPr>
            <w:r>
              <w:rPr>
                <w:sz w:val="20"/>
                <w:szCs w:val="20"/>
              </w:rPr>
              <w:t xml:space="preserve">Will ask the current vendor to keep the website up and running until a vendor is awarded </w:t>
            </w:r>
          </w:p>
        </w:tc>
      </w:tr>
    </w:tbl>
    <w:p w14:paraId="5B1C42C7" w14:textId="349BFA33" w:rsidR="00037FBC" w:rsidRDefault="00DF0906" w:rsidP="00DD6162">
      <w:pPr>
        <w:spacing w:before="240" w:after="120"/>
        <w:ind w:right="-720" w:hanging="720"/>
        <w:rPr>
          <w:rFonts w:cstheme="minorHAnsi"/>
          <w:b/>
          <w:sz w:val="28"/>
          <w:szCs w:val="28"/>
        </w:rPr>
      </w:pPr>
      <w:r w:rsidRPr="00DF0906">
        <w:rPr>
          <w:rFonts w:cstheme="minorHAnsi"/>
          <w:b/>
          <w:sz w:val="28"/>
          <w:szCs w:val="28"/>
        </w:rPr>
        <w:t>Significant Results:</w:t>
      </w:r>
    </w:p>
    <w:tbl>
      <w:tblPr>
        <w:tblStyle w:val="TableGrid"/>
        <w:tblW w:w="10165" w:type="dxa"/>
        <w:tblInd w:w="-725" w:type="dxa"/>
        <w:tblLook w:val="04A0" w:firstRow="1" w:lastRow="0" w:firstColumn="1" w:lastColumn="0" w:noHBand="0" w:noVBand="1"/>
      </w:tblPr>
      <w:tblGrid>
        <w:gridCol w:w="10165"/>
      </w:tblGrid>
      <w:tr w:rsidR="00931D4E" w14:paraId="5E18557F" w14:textId="77777777" w:rsidTr="00931D4E">
        <w:tc>
          <w:tcPr>
            <w:tcW w:w="10165" w:type="dxa"/>
          </w:tcPr>
          <w:p w14:paraId="4491952B" w14:textId="5694BD91" w:rsidR="00931D4E" w:rsidRPr="00025130" w:rsidRDefault="00025130" w:rsidP="00DF0906">
            <w:pPr>
              <w:ind w:right="-720"/>
              <w:rPr>
                <w:rFonts w:cstheme="minorHAnsi"/>
                <w:bCs/>
                <w:sz w:val="20"/>
                <w:szCs w:val="20"/>
              </w:rPr>
            </w:pPr>
            <w:r w:rsidRPr="00025130">
              <w:rPr>
                <w:rFonts w:cstheme="minorHAnsi"/>
                <w:bCs/>
                <w:sz w:val="20"/>
                <w:szCs w:val="20"/>
              </w:rPr>
              <w:lastRenderedPageBreak/>
              <w:t>See Progress This Quarter section.</w:t>
            </w:r>
          </w:p>
          <w:p w14:paraId="002D1F59" w14:textId="77777777" w:rsidR="00931D4E" w:rsidRDefault="00931D4E" w:rsidP="00DF0906">
            <w:pPr>
              <w:ind w:right="-720"/>
              <w:rPr>
                <w:rFonts w:cstheme="minorHAnsi"/>
                <w:b/>
                <w:sz w:val="28"/>
                <w:szCs w:val="28"/>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1E6B456A" w14:textId="566235B0" w:rsidR="00601EBD" w:rsidRPr="00025130" w:rsidRDefault="00025130" w:rsidP="00551D8A">
            <w:pPr>
              <w:ind w:right="-720"/>
              <w:rPr>
                <w:rFonts w:cstheme="minorHAnsi"/>
                <w:bCs/>
                <w:sz w:val="20"/>
                <w:szCs w:val="20"/>
              </w:rPr>
            </w:pPr>
            <w:r>
              <w:rPr>
                <w:rFonts w:cstheme="minorHAnsi"/>
                <w:bCs/>
                <w:sz w:val="20"/>
                <w:szCs w:val="20"/>
              </w:rPr>
              <w:t>None.</w:t>
            </w:r>
          </w:p>
          <w:p w14:paraId="4626F1D1" w14:textId="77777777" w:rsidR="00601EBD" w:rsidRDefault="00601EBD" w:rsidP="00551D8A">
            <w:pPr>
              <w:ind w:right="-720"/>
              <w:rPr>
                <w:rFonts w:ascii="Arial" w:hAnsi="Arial" w:cs="Arial"/>
                <w:b/>
                <w:sz w:val="20"/>
                <w:szCs w:val="20"/>
              </w:rPr>
            </w:pPr>
          </w:p>
        </w:tc>
      </w:tr>
    </w:tbl>
    <w:p w14:paraId="3EF04D4D" w14:textId="4603011B" w:rsidR="00E35E0F" w:rsidRDefault="00D222E0" w:rsidP="00DD6162">
      <w:pPr>
        <w:spacing w:before="240" w:after="12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885" w:type="dxa"/>
        <w:tblInd w:w="-720" w:type="dxa"/>
        <w:tblLook w:val="04A0" w:firstRow="1" w:lastRow="0" w:firstColumn="1" w:lastColumn="0" w:noHBand="0" w:noVBand="1"/>
      </w:tblPr>
      <w:tblGrid>
        <w:gridCol w:w="10885"/>
      </w:tblGrid>
      <w:tr w:rsidR="00931D4E" w14:paraId="6CB8EDAC" w14:textId="77777777" w:rsidTr="00931D4E">
        <w:tc>
          <w:tcPr>
            <w:tcW w:w="10885" w:type="dxa"/>
          </w:tcPr>
          <w:p w14:paraId="0A1FDDEF" w14:textId="1935F727" w:rsidR="00025130" w:rsidRPr="00025130" w:rsidRDefault="00025130" w:rsidP="001C6F8E">
            <w:pPr>
              <w:rPr>
                <w:rFonts w:cstheme="minorHAnsi"/>
                <w:sz w:val="20"/>
                <w:szCs w:val="20"/>
              </w:rPr>
            </w:pPr>
            <w:r w:rsidRPr="00025130">
              <w:rPr>
                <w:rFonts w:cstheme="minorHAnsi"/>
                <w:sz w:val="20"/>
                <w:szCs w:val="20"/>
              </w:rPr>
              <w:t xml:space="preserve">This project provides a forum for State DOTs to share their maintenance innovations with each other, support technology transfer activities and develop marketing and deployment plans for the implementation of selected innovations. Innovative products, practices and policies that CDOT and other member DOTs learn about can be readily tried in the field, piloted and implemented. Members can call upon one another for further information, support and guidance. Such implementation among member states has been documented since No Boundaries’ inception, and it is expected to continue. </w:t>
            </w:r>
          </w:p>
          <w:p w14:paraId="0391DDA3" w14:textId="77777777" w:rsidR="00025130" w:rsidRPr="00025130" w:rsidRDefault="00025130" w:rsidP="001C6F8E">
            <w:pPr>
              <w:rPr>
                <w:rFonts w:cstheme="minorHAnsi"/>
                <w:sz w:val="20"/>
                <w:szCs w:val="20"/>
              </w:rPr>
            </w:pPr>
          </w:p>
          <w:p w14:paraId="0DF07874" w14:textId="77777777" w:rsidR="00025130" w:rsidRPr="00025130" w:rsidRDefault="00025130" w:rsidP="001C6F8E">
            <w:pPr>
              <w:rPr>
                <w:rFonts w:cstheme="minorHAnsi"/>
                <w:sz w:val="20"/>
                <w:szCs w:val="20"/>
              </w:rPr>
            </w:pPr>
            <w:r w:rsidRPr="00025130">
              <w:rPr>
                <w:rFonts w:cstheme="minorHAnsi"/>
                <w:sz w:val="20"/>
                <w:szCs w:val="20"/>
              </w:rPr>
              <w:t>Moreover, the project’s next-generation database and associated innovation communication tools, now in development, is expected to serve as a hub where innovations and research related to highway maintenance can be found and showcased.</w:t>
            </w:r>
          </w:p>
          <w:p w14:paraId="5D49C37E" w14:textId="77777777" w:rsidR="00025130" w:rsidRPr="00025130" w:rsidRDefault="00025130" w:rsidP="001C6F8E">
            <w:pPr>
              <w:rPr>
                <w:rFonts w:cstheme="minorHAnsi"/>
                <w:sz w:val="20"/>
                <w:szCs w:val="20"/>
              </w:rPr>
            </w:pPr>
          </w:p>
          <w:p w14:paraId="445E3235" w14:textId="291AB9E9" w:rsidR="00931D4E" w:rsidRPr="00025130" w:rsidRDefault="00025130" w:rsidP="001C6F8E">
            <w:pPr>
              <w:rPr>
                <w:rFonts w:cstheme="minorHAnsi"/>
                <w:sz w:val="20"/>
                <w:szCs w:val="20"/>
              </w:rPr>
            </w:pPr>
            <w:r w:rsidRPr="00025130">
              <w:rPr>
                <w:rFonts w:cstheme="minorHAnsi"/>
                <w:sz w:val="20"/>
                <w:szCs w:val="20"/>
              </w:rPr>
              <w:t xml:space="preserve">FHWA, industry and others (domestic and international) will </w:t>
            </w:r>
            <w:r w:rsidR="001C6F8E" w:rsidRPr="00025130">
              <w:rPr>
                <w:rFonts w:cstheme="minorHAnsi"/>
                <w:sz w:val="20"/>
                <w:szCs w:val="20"/>
              </w:rPr>
              <w:t>be</w:t>
            </w:r>
            <w:r w:rsidRPr="00025130">
              <w:rPr>
                <w:rFonts w:cstheme="minorHAnsi"/>
                <w:sz w:val="20"/>
                <w:szCs w:val="20"/>
              </w:rPr>
              <w:t xml:space="preserve"> invited to participate in the project discussions and activities by presenting or demonstrating innovations. No Boundaries members also attend regional state and national meetings and serve as liaisons with national committees (notably AASHTO and TRB). Further implementation of maintenance innovations among such partners beyond state DOTs is fostered through these relationships.</w:t>
            </w:r>
          </w:p>
        </w:tc>
      </w:tr>
    </w:tbl>
    <w:p w14:paraId="7875FAEE" w14:textId="77777777" w:rsidR="00931D4E" w:rsidRPr="00D222E0" w:rsidRDefault="00931D4E" w:rsidP="00551D8A">
      <w:pPr>
        <w:spacing w:after="0"/>
        <w:ind w:left="-720" w:right="-720"/>
        <w:rPr>
          <w:rFonts w:cstheme="minorHAnsi"/>
          <w:b/>
          <w:bCs/>
          <w:sz w:val="28"/>
          <w:szCs w:val="28"/>
        </w:rPr>
      </w:pPr>
    </w:p>
    <w:sectPr w:rsidR="00931D4E" w:rsidRPr="00D222E0" w:rsidSect="00A3197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6EEA" w14:textId="77777777" w:rsidR="00384C19" w:rsidRDefault="00384C19" w:rsidP="00106C83">
      <w:pPr>
        <w:spacing w:after="0" w:line="240" w:lineRule="auto"/>
      </w:pPr>
      <w:r>
        <w:separator/>
      </w:r>
    </w:p>
  </w:endnote>
  <w:endnote w:type="continuationSeparator" w:id="0">
    <w:p w14:paraId="6B0B9B6F" w14:textId="77777777" w:rsidR="00384C19" w:rsidRDefault="00384C1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5058" w14:textId="77777777" w:rsidR="00384C19" w:rsidRDefault="00384C19" w:rsidP="00106C83">
      <w:pPr>
        <w:spacing w:after="0" w:line="240" w:lineRule="auto"/>
      </w:pPr>
      <w:r>
        <w:separator/>
      </w:r>
    </w:p>
  </w:footnote>
  <w:footnote w:type="continuationSeparator" w:id="0">
    <w:p w14:paraId="522E2E24" w14:textId="77777777" w:rsidR="00384C19" w:rsidRDefault="00384C1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A65"/>
    <w:multiLevelType w:val="hybridMultilevel"/>
    <w:tmpl w:val="8324A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6D18"/>
    <w:multiLevelType w:val="hybridMultilevel"/>
    <w:tmpl w:val="2EDC0F48"/>
    <w:lvl w:ilvl="0" w:tplc="32DC762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04E43"/>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6BFB5320"/>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709B40BA"/>
    <w:multiLevelType w:val="multilevel"/>
    <w:tmpl w:val="E5C2BF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71A33FB6"/>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474227673">
    <w:abstractNumId w:val="2"/>
  </w:num>
  <w:num w:numId="2" w16cid:durableId="32191193">
    <w:abstractNumId w:val="5"/>
  </w:num>
  <w:num w:numId="3" w16cid:durableId="737168385">
    <w:abstractNumId w:val="1"/>
  </w:num>
  <w:num w:numId="4" w16cid:durableId="693578954">
    <w:abstractNumId w:val="4"/>
  </w:num>
  <w:num w:numId="5" w16cid:durableId="206766781">
    <w:abstractNumId w:val="0"/>
  </w:num>
  <w:num w:numId="6" w16cid:durableId="394201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095062">
    <w:abstractNumId w:val="6"/>
  </w:num>
  <w:num w:numId="8" w16cid:durableId="159320743">
    <w:abstractNumId w:val="3"/>
  </w:num>
  <w:num w:numId="9" w16cid:durableId="1173105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25130"/>
    <w:rsid w:val="00037FBC"/>
    <w:rsid w:val="00053BBA"/>
    <w:rsid w:val="000736BB"/>
    <w:rsid w:val="000B24C5"/>
    <w:rsid w:val="000B38D0"/>
    <w:rsid w:val="000B41E4"/>
    <w:rsid w:val="000B4619"/>
    <w:rsid w:val="000B665A"/>
    <w:rsid w:val="000C0924"/>
    <w:rsid w:val="000C1512"/>
    <w:rsid w:val="000D5DDF"/>
    <w:rsid w:val="000D5E51"/>
    <w:rsid w:val="000E7871"/>
    <w:rsid w:val="00106C83"/>
    <w:rsid w:val="00121CE7"/>
    <w:rsid w:val="00130F9A"/>
    <w:rsid w:val="00132BDA"/>
    <w:rsid w:val="00144A0A"/>
    <w:rsid w:val="00146196"/>
    <w:rsid w:val="001547D0"/>
    <w:rsid w:val="00161153"/>
    <w:rsid w:val="0016515A"/>
    <w:rsid w:val="00195719"/>
    <w:rsid w:val="001A518A"/>
    <w:rsid w:val="001C6F8E"/>
    <w:rsid w:val="001C77EC"/>
    <w:rsid w:val="001C7821"/>
    <w:rsid w:val="001D5F97"/>
    <w:rsid w:val="001D695A"/>
    <w:rsid w:val="001D7AE2"/>
    <w:rsid w:val="0021446D"/>
    <w:rsid w:val="0024029D"/>
    <w:rsid w:val="0026228E"/>
    <w:rsid w:val="0029348C"/>
    <w:rsid w:val="00293FD8"/>
    <w:rsid w:val="002A79C8"/>
    <w:rsid w:val="002E0D98"/>
    <w:rsid w:val="002F0FFE"/>
    <w:rsid w:val="00312375"/>
    <w:rsid w:val="00340672"/>
    <w:rsid w:val="00343D7E"/>
    <w:rsid w:val="003469DD"/>
    <w:rsid w:val="00353EA7"/>
    <w:rsid w:val="0035626C"/>
    <w:rsid w:val="003719D8"/>
    <w:rsid w:val="003828E1"/>
    <w:rsid w:val="00384C19"/>
    <w:rsid w:val="0038705A"/>
    <w:rsid w:val="003A3D92"/>
    <w:rsid w:val="003C4B1A"/>
    <w:rsid w:val="003C6526"/>
    <w:rsid w:val="003E5EE5"/>
    <w:rsid w:val="0040660E"/>
    <w:rsid w:val="004104BB"/>
    <w:rsid w:val="004144E6"/>
    <w:rsid w:val="004156B2"/>
    <w:rsid w:val="004301C9"/>
    <w:rsid w:val="00437734"/>
    <w:rsid w:val="00437B2C"/>
    <w:rsid w:val="00446657"/>
    <w:rsid w:val="00455BCC"/>
    <w:rsid w:val="00470537"/>
    <w:rsid w:val="00481ADD"/>
    <w:rsid w:val="0049433A"/>
    <w:rsid w:val="004B70F6"/>
    <w:rsid w:val="004C5CEF"/>
    <w:rsid w:val="004D319E"/>
    <w:rsid w:val="004D7A65"/>
    <w:rsid w:val="004E14DC"/>
    <w:rsid w:val="0051226B"/>
    <w:rsid w:val="00535598"/>
    <w:rsid w:val="00547EE3"/>
    <w:rsid w:val="00551D8A"/>
    <w:rsid w:val="00561E9D"/>
    <w:rsid w:val="00570924"/>
    <w:rsid w:val="00581B36"/>
    <w:rsid w:val="00583E8E"/>
    <w:rsid w:val="005B3726"/>
    <w:rsid w:val="00601EBD"/>
    <w:rsid w:val="00605EFF"/>
    <w:rsid w:val="00607A44"/>
    <w:rsid w:val="00615C3F"/>
    <w:rsid w:val="0062278F"/>
    <w:rsid w:val="0063290E"/>
    <w:rsid w:val="0067585A"/>
    <w:rsid w:val="00682C5E"/>
    <w:rsid w:val="006A155B"/>
    <w:rsid w:val="006B00CA"/>
    <w:rsid w:val="006B2774"/>
    <w:rsid w:val="006B48EB"/>
    <w:rsid w:val="006D2CCB"/>
    <w:rsid w:val="006D761D"/>
    <w:rsid w:val="00711992"/>
    <w:rsid w:val="00711C47"/>
    <w:rsid w:val="007137F4"/>
    <w:rsid w:val="007416EC"/>
    <w:rsid w:val="00743C01"/>
    <w:rsid w:val="0074512B"/>
    <w:rsid w:val="00763209"/>
    <w:rsid w:val="00774604"/>
    <w:rsid w:val="00780DE7"/>
    <w:rsid w:val="007900AA"/>
    <w:rsid w:val="007901E4"/>
    <w:rsid w:val="00790C4A"/>
    <w:rsid w:val="007A5583"/>
    <w:rsid w:val="007B02AB"/>
    <w:rsid w:val="007E059A"/>
    <w:rsid w:val="007E5BD2"/>
    <w:rsid w:val="007F1D64"/>
    <w:rsid w:val="00872087"/>
    <w:rsid w:val="00872F18"/>
    <w:rsid w:val="00874EF7"/>
    <w:rsid w:val="00876547"/>
    <w:rsid w:val="00885CA5"/>
    <w:rsid w:val="008A3404"/>
    <w:rsid w:val="008B4E0F"/>
    <w:rsid w:val="008C0785"/>
    <w:rsid w:val="008C3093"/>
    <w:rsid w:val="008E3B19"/>
    <w:rsid w:val="008F7820"/>
    <w:rsid w:val="009222C4"/>
    <w:rsid w:val="009316B7"/>
    <w:rsid w:val="00931D4E"/>
    <w:rsid w:val="00957F89"/>
    <w:rsid w:val="009830FD"/>
    <w:rsid w:val="0099585D"/>
    <w:rsid w:val="009B5129"/>
    <w:rsid w:val="009D319D"/>
    <w:rsid w:val="009E1C0A"/>
    <w:rsid w:val="00A3197C"/>
    <w:rsid w:val="00A43875"/>
    <w:rsid w:val="00A47860"/>
    <w:rsid w:val="00A63677"/>
    <w:rsid w:val="00A841B6"/>
    <w:rsid w:val="00AA2907"/>
    <w:rsid w:val="00AA648A"/>
    <w:rsid w:val="00AB5992"/>
    <w:rsid w:val="00AB658B"/>
    <w:rsid w:val="00AC765E"/>
    <w:rsid w:val="00AE0741"/>
    <w:rsid w:val="00AE46B0"/>
    <w:rsid w:val="00AF1595"/>
    <w:rsid w:val="00B154D7"/>
    <w:rsid w:val="00B2185C"/>
    <w:rsid w:val="00B242E2"/>
    <w:rsid w:val="00B33F9D"/>
    <w:rsid w:val="00B35E96"/>
    <w:rsid w:val="00B66A21"/>
    <w:rsid w:val="00B972C1"/>
    <w:rsid w:val="00BC2DD0"/>
    <w:rsid w:val="00BD0E13"/>
    <w:rsid w:val="00BD35B2"/>
    <w:rsid w:val="00BF67D0"/>
    <w:rsid w:val="00C12003"/>
    <w:rsid w:val="00C13753"/>
    <w:rsid w:val="00C162D7"/>
    <w:rsid w:val="00C4772A"/>
    <w:rsid w:val="00C7331B"/>
    <w:rsid w:val="00C80955"/>
    <w:rsid w:val="00C9761C"/>
    <w:rsid w:val="00CA4288"/>
    <w:rsid w:val="00CA79B6"/>
    <w:rsid w:val="00CE42F1"/>
    <w:rsid w:val="00CF3764"/>
    <w:rsid w:val="00D05DC0"/>
    <w:rsid w:val="00D222E0"/>
    <w:rsid w:val="00D35291"/>
    <w:rsid w:val="00D420AA"/>
    <w:rsid w:val="00D50357"/>
    <w:rsid w:val="00D73EF2"/>
    <w:rsid w:val="00D7660F"/>
    <w:rsid w:val="00D77CA1"/>
    <w:rsid w:val="00D834C9"/>
    <w:rsid w:val="00DA3DF3"/>
    <w:rsid w:val="00DB0E9B"/>
    <w:rsid w:val="00DB12C3"/>
    <w:rsid w:val="00DD6162"/>
    <w:rsid w:val="00DF0906"/>
    <w:rsid w:val="00DF4F79"/>
    <w:rsid w:val="00DF5352"/>
    <w:rsid w:val="00E35E0F"/>
    <w:rsid w:val="00E371D1"/>
    <w:rsid w:val="00E46155"/>
    <w:rsid w:val="00E53738"/>
    <w:rsid w:val="00E6277B"/>
    <w:rsid w:val="00E70F57"/>
    <w:rsid w:val="00E757CF"/>
    <w:rsid w:val="00EB1A61"/>
    <w:rsid w:val="00EB4C46"/>
    <w:rsid w:val="00EC1096"/>
    <w:rsid w:val="00ED269E"/>
    <w:rsid w:val="00ED5F67"/>
    <w:rsid w:val="00EF08AE"/>
    <w:rsid w:val="00EF5790"/>
    <w:rsid w:val="00F266E8"/>
    <w:rsid w:val="00F2764B"/>
    <w:rsid w:val="00F67A15"/>
    <w:rsid w:val="00F73434"/>
    <w:rsid w:val="00F84120"/>
    <w:rsid w:val="00F95A2A"/>
    <w:rsid w:val="00FC3282"/>
    <w:rsid w:val="00FC77B6"/>
    <w:rsid w:val="00FF0C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 w:type="paragraph" w:styleId="BodyText">
    <w:name w:val="Body Text"/>
    <w:basedOn w:val="Normal"/>
    <w:link w:val="BodyTextChar"/>
    <w:uiPriority w:val="99"/>
    <w:unhideWhenUsed/>
    <w:rsid w:val="008F7820"/>
    <w:pPr>
      <w:spacing w:after="0" w:line="240" w:lineRule="auto"/>
    </w:pPr>
    <w:rPr>
      <w:rFonts w:cstheme="minorHAnsi"/>
      <w:sz w:val="20"/>
      <w:szCs w:val="20"/>
    </w:rPr>
  </w:style>
  <w:style w:type="character" w:customStyle="1" w:styleId="BodyTextChar">
    <w:name w:val="Body Text Char"/>
    <w:basedOn w:val="DefaultParagraphFont"/>
    <w:link w:val="BodyText"/>
    <w:uiPriority w:val="99"/>
    <w:rsid w:val="008F7820"/>
    <w:rPr>
      <w:rFonts w:cstheme="minorHAnsi"/>
      <w:sz w:val="20"/>
      <w:szCs w:val="20"/>
    </w:rPr>
  </w:style>
  <w:style w:type="paragraph" w:customStyle="1" w:styleId="Kirsten-Bullets">
    <w:name w:val="Kirsten - Bullets"/>
    <w:basedOn w:val="Normal"/>
    <w:rsid w:val="000C1512"/>
    <w:pPr>
      <w:numPr>
        <w:numId w:val="7"/>
      </w:numPr>
    </w:pPr>
  </w:style>
  <w:style w:type="character" w:customStyle="1" w:styleId="excerpt">
    <w:name w:val="excerpt"/>
    <w:basedOn w:val="DefaultParagraphFont"/>
    <w:rsid w:val="008E3B19"/>
  </w:style>
  <w:style w:type="paragraph" w:customStyle="1" w:styleId="Default">
    <w:name w:val="Default"/>
    <w:rsid w:val="00607A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60618"/>
    <w:rsid w:val="000E21B8"/>
    <w:rsid w:val="001D5F97"/>
    <w:rsid w:val="00231BAF"/>
    <w:rsid w:val="00290DB7"/>
    <w:rsid w:val="00340672"/>
    <w:rsid w:val="003869DC"/>
    <w:rsid w:val="00442FAF"/>
    <w:rsid w:val="00557CE2"/>
    <w:rsid w:val="00563A71"/>
    <w:rsid w:val="005C521C"/>
    <w:rsid w:val="00605EFF"/>
    <w:rsid w:val="006B00CA"/>
    <w:rsid w:val="006E59C9"/>
    <w:rsid w:val="006E6240"/>
    <w:rsid w:val="0072120A"/>
    <w:rsid w:val="0072196E"/>
    <w:rsid w:val="00895964"/>
    <w:rsid w:val="00957F89"/>
    <w:rsid w:val="00A134A1"/>
    <w:rsid w:val="00AD31E0"/>
    <w:rsid w:val="00B27438"/>
    <w:rsid w:val="00C02F59"/>
    <w:rsid w:val="00C162D7"/>
    <w:rsid w:val="00D809A8"/>
    <w:rsid w:val="00D86AB8"/>
    <w:rsid w:val="00E24403"/>
    <w:rsid w:val="00E400B4"/>
    <w:rsid w:val="00E8770E"/>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Reeves, David</cp:lastModifiedBy>
  <cp:revision>7</cp:revision>
  <cp:lastPrinted>2022-03-24T00:43:00Z</cp:lastPrinted>
  <dcterms:created xsi:type="dcterms:W3CDTF">2025-04-21T21:10:00Z</dcterms:created>
  <dcterms:modified xsi:type="dcterms:W3CDTF">2025-07-31T16:13:00Z</dcterms:modified>
</cp:coreProperties>
</file>