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682603" w:rsidP="00037FBC">
            <w:pPr>
              <w:ind w:right="-720"/>
              <w:rPr>
                <w:rFonts w:ascii="Arial" w:hAnsi="Arial" w:cs="Arial"/>
                <w:sz w:val="20"/>
                <w:szCs w:val="20"/>
              </w:rPr>
            </w:pPr>
            <w:r w:rsidRPr="00551D8A">
              <w:rPr>
                <w:rFonts w:ascii="Arial" w:hAnsi="Arial" w:cs="Arial"/>
                <w:sz w:val="36"/>
                <w:szCs w:val="36"/>
              </w:rPr>
              <w:t>□</w:t>
            </w:r>
            <w:proofErr w:type="spellStart"/>
            <w:r w:rsidR="005613A9">
              <w:rPr>
                <w:rFonts w:ascii="Arial" w:hAnsi="Arial" w:cs="Arial"/>
                <w:sz w:val="36"/>
                <w:szCs w:val="36"/>
              </w:rPr>
              <w:t>XX</w:t>
            </w:r>
            <w:r w:rsidR="009F01FF">
              <w:rPr>
                <w:rFonts w:ascii="Arial" w:hAnsi="Arial" w:cs="Arial"/>
                <w:sz w:val="20"/>
                <w:szCs w:val="20"/>
              </w:rPr>
              <w:t>Quarter</w:t>
            </w:r>
            <w:proofErr w:type="spellEnd"/>
            <w:r w:rsidR="00551D8A">
              <w:rPr>
                <w:rFonts w:ascii="Arial" w:hAnsi="Arial" w:cs="Arial"/>
                <w:sz w:val="20"/>
                <w:szCs w:val="20"/>
              </w:rPr>
              <w:t xml:space="preserve"> 1 (January 1 – March 31)</w:t>
            </w:r>
            <w:r w:rsidR="005613A9">
              <w:rPr>
                <w:rFonts w:ascii="Arial" w:hAnsi="Arial" w:cs="Arial"/>
                <w:sz w:val="20"/>
                <w:szCs w:val="20"/>
              </w:rPr>
              <w:t xml:space="preserve">  2020</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Default="00035DD2" w:rsidP="009F01FF">
            <w:pPr>
              <w:ind w:right="-720"/>
              <w:rPr>
                <w:rFonts w:ascii="Arial" w:hAnsi="Arial" w:cs="Arial"/>
                <w:b/>
                <w:sz w:val="20"/>
                <w:szCs w:val="20"/>
              </w:rPr>
            </w:pPr>
            <w:r>
              <w:rPr>
                <w:rFonts w:ascii="Arial" w:hAnsi="Arial" w:cs="Arial"/>
                <w:b/>
                <w:sz w:val="20"/>
                <w:szCs w:val="20"/>
              </w:rPr>
              <w:t>(360) 705-7415</w:t>
            </w:r>
          </w:p>
          <w:p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035DD2" w:rsidP="0003476C">
            <w:pPr>
              <w:ind w:right="-720"/>
              <w:rPr>
                <w:rFonts w:ascii="Arial" w:hAnsi="Arial" w:cs="Arial"/>
                <w:sz w:val="20"/>
                <w:szCs w:val="20"/>
              </w:rPr>
            </w:pPr>
            <w:r>
              <w:rPr>
                <w:rFonts w:ascii="Arial" w:hAnsi="Arial" w:cs="Arial"/>
                <w:sz w:val="20"/>
                <w:szCs w:val="20"/>
              </w:rPr>
              <w:t>September 2018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70871" w:rsidRPr="0068688C" w:rsidRDefault="00670871" w:rsidP="00670871"/>
          <w:p w:rsidR="00670871" w:rsidRPr="0068688C" w:rsidRDefault="00670871" w:rsidP="00670871">
            <w:r>
              <w:rPr>
                <w:rStyle w:val="Strong"/>
                <w:rFonts w:ascii="Verdana" w:hAnsi="Verdana"/>
                <w:color w:val="333333"/>
                <w:sz w:val="20"/>
                <w:szCs w:val="20"/>
                <w:shd w:val="clear" w:color="auto" w:fill="FFFFFF"/>
              </w:rPr>
              <w:t>Background</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(sediment transported along the channel bed) drives how rivers move into – or away from – road infrastructure. In order to design durable roads and bridges, we need high quality information on how the natural material in the river system will move and deposit in the vicinity of road infrastructure. </w:t>
            </w:r>
          </w:p>
          <w:p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rsidR="00670871" w:rsidRPr="0068688C" w:rsidRDefault="00670871" w:rsidP="00670871">
            <w:r>
              <w:rPr>
                <w:rStyle w:val="Strong"/>
                <w:rFonts w:ascii="Verdana" w:hAnsi="Verdana"/>
                <w:color w:val="333333"/>
                <w:sz w:val="20"/>
                <w:szCs w:val="20"/>
                <w:shd w:val="clear" w:color="auto" w:fill="FFFFFF"/>
              </w:rPr>
              <w:t>Objectives</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91E2C" w:rsidRPr="00F91E2C" w:rsidRDefault="00F91E2C" w:rsidP="00F91E2C">
            <w:r w:rsidRPr="00F91E2C">
              <w:t xml:space="preserve">We are getting the contract in place for </w:t>
            </w:r>
            <w:proofErr w:type="spellStart"/>
            <w:r w:rsidRPr="00F91E2C">
              <w:t>bedload</w:t>
            </w:r>
            <w:proofErr w:type="spellEnd"/>
            <w:r w:rsidRPr="00F91E2C">
              <w:t xml:space="preserve"> sampling and ADCP data collection with Smokey Pittman of </w:t>
            </w:r>
            <w:proofErr w:type="spellStart"/>
            <w:r w:rsidRPr="00F91E2C">
              <w:t>McBain</w:t>
            </w:r>
            <w:proofErr w:type="spellEnd"/>
            <w:r w:rsidRPr="00F91E2C">
              <w:t xml:space="preserve"> &amp; Associates for the </w:t>
            </w:r>
            <w:proofErr w:type="spellStart"/>
            <w:r w:rsidRPr="00F91E2C">
              <w:t>Methow</w:t>
            </w:r>
            <w:proofErr w:type="spellEnd"/>
            <w:r w:rsidRPr="00F91E2C">
              <w:t xml:space="preserve"> and Big Wood Rivers. UAV flight of Glacier Creek occurred in November for creating DEM from Structure from Motion data. A second UAV flight for Glacier was completed in March. </w:t>
            </w:r>
          </w:p>
          <w:p w:rsidR="00670871" w:rsidRDefault="00670871" w:rsidP="00670871">
            <w:pPr>
              <w:spacing w:after="1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F91E2C" w:rsidRDefault="00F91E2C" w:rsidP="00551D8A">
            <w:pPr>
              <w:ind w:right="-720"/>
              <w:rPr>
                <w:rFonts w:ascii="Arial" w:hAnsi="Arial" w:cs="Arial"/>
                <w:sz w:val="20"/>
                <w:szCs w:val="20"/>
              </w:rPr>
            </w:pPr>
          </w:p>
          <w:p w:rsidR="00F91E2C" w:rsidRPr="00F91E2C" w:rsidRDefault="00F91E2C" w:rsidP="00F91E2C">
            <w:r w:rsidRPr="00F91E2C">
              <w:t xml:space="preserve">Fixed wing flight (due to the extent of the reach) for the </w:t>
            </w:r>
            <w:proofErr w:type="spellStart"/>
            <w:r w:rsidRPr="00F91E2C">
              <w:t>Methow</w:t>
            </w:r>
            <w:proofErr w:type="spellEnd"/>
            <w:r w:rsidRPr="00F91E2C">
              <w:t xml:space="preserve"> River is tentatively scheduled for early April, but may have to occur during the fall. The modified tracer study is under way at Glacier Creek thanks to the Nooksack Tribe. The work plan was completed and circulated among the entire working group. A second winter’s worth of acoustic and seismic data (2020-2021) may be pursued on all sites due to lack luster flooding and the potential of the COVID-19 pandemic in affecting data collection (e.g., maintaining equipment for acoustic and seismic data collection). The full impact of COVID-19 on the project is undetermined at this time.</w:t>
            </w:r>
          </w:p>
          <w:p w:rsidR="00F91E2C" w:rsidRDefault="00F91E2C" w:rsidP="00551D8A">
            <w:pPr>
              <w:ind w:right="-720"/>
              <w:rPr>
                <w:rFonts w:ascii="Arial" w:hAnsi="Arial" w:cs="Arial"/>
                <w:sz w:val="20"/>
                <w:szCs w:val="20"/>
              </w:rPr>
            </w:pPr>
          </w:p>
          <w:p w:rsidR="00541B23" w:rsidRDefault="00541B23" w:rsidP="00551D8A">
            <w:pPr>
              <w:ind w:right="-720"/>
              <w:rPr>
                <w:rFonts w:ascii="Arial" w:hAnsi="Arial" w:cs="Arial"/>
                <w:sz w:val="20"/>
                <w:szCs w:val="20"/>
              </w:rPr>
            </w:pPr>
          </w:p>
          <w:p w:rsidR="00601EBD" w:rsidRDefault="00601EBD" w:rsidP="00874169">
            <w:pPr>
              <w:ind w:right="-720"/>
              <w:rPr>
                <w:rFonts w:ascii="Arial" w:hAnsi="Arial" w:cs="Arial"/>
                <w:sz w:val="20"/>
                <w:szCs w:val="20"/>
              </w:rPr>
            </w:pPr>
          </w:p>
          <w:p w:rsidR="005A1EE9" w:rsidRDefault="005A1EE9"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lastRenderedPageBreak/>
              <w:t>Significant Results:</w:t>
            </w:r>
          </w:p>
          <w:p w:rsidR="00C903AB" w:rsidRDefault="00C903AB" w:rsidP="00551D8A">
            <w:pPr>
              <w:ind w:right="-720"/>
              <w:rPr>
                <w:rFonts w:ascii="Arial" w:hAnsi="Arial" w:cs="Arial"/>
                <w:b/>
                <w:sz w:val="20"/>
                <w:szCs w:val="20"/>
              </w:rPr>
            </w:pPr>
          </w:p>
          <w:p w:rsidR="00AF1C77" w:rsidRDefault="00AF1C77" w:rsidP="00AF1C77">
            <w:pPr>
              <w:rPr>
                <w:color w:val="1F497D"/>
              </w:rPr>
            </w:pPr>
            <w:bookmarkStart w:id="0" w:name="_GoBack"/>
            <w:bookmarkEnd w:id="0"/>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rsidTr="00670871">
        <w:trPr>
          <w:trHeight w:val="2174"/>
        </w:trPr>
        <w:tc>
          <w:tcPr>
            <w:tcW w:w="11102"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rsidR="00670871" w:rsidRDefault="00670871" w:rsidP="00551D8A">
            <w:pPr>
              <w:ind w:right="-720"/>
              <w:rPr>
                <w:rFonts w:ascii="Arial" w:hAnsi="Arial" w:cs="Arial"/>
                <w:sz w:val="20"/>
                <w:szCs w:val="20"/>
              </w:rPr>
            </w:pPr>
            <w:proofErr w:type="gramStart"/>
            <w:r>
              <w:rPr>
                <w:rFonts w:ascii="Verdana" w:hAnsi="Verdana"/>
                <w:color w:val="333333"/>
                <w:sz w:val="20"/>
                <w:szCs w:val="20"/>
                <w:shd w:val="clear" w:color="auto" w:fill="FFFFFF"/>
              </w:rPr>
              <w:t>are</w:t>
            </w:r>
            <w:proofErr w:type="gramEnd"/>
            <w:r>
              <w:rPr>
                <w:rFonts w:ascii="Verdana" w:hAnsi="Verdana"/>
                <w:color w:val="333333"/>
                <w:sz w:val="20"/>
                <w:szCs w:val="20"/>
                <w:shd w:val="clear" w:color="auto" w:fill="FFFFFF"/>
              </w:rPr>
              <w:t xml:space="preserve"> found.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D1" w:rsidRDefault="00CF05D1" w:rsidP="00106C83">
      <w:pPr>
        <w:spacing w:after="0" w:line="240" w:lineRule="auto"/>
      </w:pPr>
      <w:r>
        <w:separator/>
      </w:r>
    </w:p>
  </w:endnote>
  <w:endnote w:type="continuationSeparator" w:id="0">
    <w:p w:rsidR="00CF05D1" w:rsidRDefault="00CF05D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D1" w:rsidRDefault="00CF05D1" w:rsidP="00106C83">
      <w:pPr>
        <w:spacing w:after="0" w:line="240" w:lineRule="auto"/>
      </w:pPr>
      <w:r>
        <w:separator/>
      </w:r>
    </w:p>
  </w:footnote>
  <w:footnote w:type="continuationSeparator" w:id="0">
    <w:p w:rsidR="00CF05D1" w:rsidRDefault="00CF05D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67AF2"/>
    <w:rsid w:val="00AE46B0"/>
    <w:rsid w:val="00AF1C77"/>
    <w:rsid w:val="00B2185C"/>
    <w:rsid w:val="00B21DE6"/>
    <w:rsid w:val="00B242E2"/>
    <w:rsid w:val="00B66A21"/>
    <w:rsid w:val="00B7739F"/>
    <w:rsid w:val="00C13753"/>
    <w:rsid w:val="00C410DD"/>
    <w:rsid w:val="00C903AB"/>
    <w:rsid w:val="00CE577A"/>
    <w:rsid w:val="00CF05D1"/>
    <w:rsid w:val="00D05DC0"/>
    <w:rsid w:val="00D05DF9"/>
    <w:rsid w:val="00D17528"/>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D048E"/>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442C-4843-433A-B213-516F6171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3</cp:revision>
  <cp:lastPrinted>2015-10-30T23:18:00Z</cp:lastPrinted>
  <dcterms:created xsi:type="dcterms:W3CDTF">2020-04-07T15:39:00Z</dcterms:created>
  <dcterms:modified xsi:type="dcterms:W3CDTF">2020-04-07T15:43:00Z</dcterms:modified>
</cp:coreProperties>
</file>