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CB7C3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2A7CB7C4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A7CB7C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A7CB7C6" w14:textId="4AF1F2A5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</w:t>
      </w:r>
      <w:r w:rsidR="00625192">
        <w:rPr>
          <w:rFonts w:ascii="Arial" w:hAnsi="Arial" w:cs="Arial"/>
          <w:sz w:val="24"/>
          <w:szCs w:val="24"/>
        </w:rPr>
        <w:t>Texas Department of Transportation (TxDOT)</w:t>
      </w:r>
      <w:r w:rsidR="003B6451">
        <w:rPr>
          <w:rFonts w:ascii="Arial" w:hAnsi="Arial" w:cs="Arial"/>
          <w:sz w:val="24"/>
          <w:szCs w:val="24"/>
        </w:rPr>
        <w:t xml:space="preserve"> </w:t>
      </w:r>
      <w:r w:rsidR="003B6451" w:rsidRPr="003B6451">
        <w:rPr>
          <w:rFonts w:ascii="Arial" w:hAnsi="Arial" w:cs="Arial"/>
          <w:sz w:val="24"/>
          <w:szCs w:val="24"/>
          <w:u w:val="single"/>
        </w:rPr>
        <w:t>X</w:t>
      </w:r>
    </w:p>
    <w:p w14:paraId="2A7CB7C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2A7CB7C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2A7CB7C9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A7CB7CA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2A7CB7D4" w14:textId="77777777" w:rsidTr="00743C01">
        <w:trPr>
          <w:trHeight w:val="1997"/>
        </w:trPr>
        <w:tc>
          <w:tcPr>
            <w:tcW w:w="5418" w:type="dxa"/>
            <w:gridSpan w:val="2"/>
          </w:tcPr>
          <w:p w14:paraId="2A7CB7C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A7CB7CD" w14:textId="270F5169" w:rsidR="00E35E0F" w:rsidRDefault="00CE795E" w:rsidP="00551D8A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SPR TPF</w:t>
            </w:r>
            <w:r w:rsidR="00B26189">
              <w:rPr>
                <w:rFonts w:ascii="Arial" w:hAnsi="Arial" w:cs="Arial"/>
                <w:iCs/>
                <w:sz w:val="20"/>
                <w:szCs w:val="20"/>
              </w:rPr>
              <w:t>-</w:t>
            </w:r>
            <w:r>
              <w:rPr>
                <w:rFonts w:ascii="Arial" w:hAnsi="Arial" w:cs="Arial"/>
                <w:iCs/>
                <w:sz w:val="20"/>
                <w:szCs w:val="20"/>
              </w:rPr>
              <w:t>5(</w:t>
            </w:r>
            <w:r w:rsidR="00F367C5">
              <w:rPr>
                <w:rFonts w:ascii="Arial" w:hAnsi="Arial" w:cs="Arial"/>
                <w:iCs/>
                <w:sz w:val="20"/>
                <w:szCs w:val="20"/>
              </w:rPr>
              <w:t>440)</w:t>
            </w:r>
          </w:p>
          <w:p w14:paraId="6A25443F" w14:textId="32B8246A" w:rsidR="00F367C5" w:rsidRDefault="00F367C5" w:rsidP="00551D8A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D59D631" w14:textId="7A71B347" w:rsidR="00F367C5" w:rsidRPr="003B6451" w:rsidRDefault="00F367C5" w:rsidP="00F367C5">
            <w:pPr>
              <w:ind w:right="-720"/>
              <w:rPr>
                <w:rFonts w:ascii="Arial" w:hAnsi="Arial" w:cs="Arial"/>
                <w:iCs/>
                <w:sz w:val="16"/>
                <w:szCs w:val="16"/>
              </w:rPr>
            </w:pPr>
            <w:r w:rsidRPr="003B6451">
              <w:rPr>
                <w:rFonts w:ascii="Arial" w:hAnsi="Arial" w:cs="Arial"/>
                <w:iCs/>
                <w:sz w:val="20"/>
                <w:szCs w:val="16"/>
              </w:rPr>
              <w:t>*Previously SPR TPF-5(198)</w:t>
            </w:r>
          </w:p>
          <w:p w14:paraId="2A7CB7CE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A7CB7CF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2A7CB7D0" w14:textId="0C3F46AD" w:rsidR="00551D8A" w:rsidRDefault="007D0EB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2A7CB7D1" w14:textId="7F700CFB" w:rsidR="00551D8A" w:rsidRDefault="00EB412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7D0EB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2A7CB7D2" w14:textId="1B32FD38" w:rsidR="00551D8A" w:rsidRDefault="00EB412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7D0EB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A7CB7D3" w14:textId="4262B625"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7D0EB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2A7CB7D8" w14:textId="77777777" w:rsidTr="00874EF7">
        <w:tc>
          <w:tcPr>
            <w:tcW w:w="10908" w:type="dxa"/>
            <w:gridSpan w:val="4"/>
          </w:tcPr>
          <w:p w14:paraId="2A7CB7D5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2A7CB7D6" w14:textId="482A10FE" w:rsidR="00535598" w:rsidRDefault="0059236B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Support for Urban Mobility Analyses (SUMA)</w:t>
            </w:r>
          </w:p>
          <w:p w14:paraId="2A7CB7D7" w14:textId="77777777" w:rsidR="00743C01" w:rsidRPr="00B66A21" w:rsidRDefault="00743C01" w:rsidP="003B645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A7CB7DE" w14:textId="77777777" w:rsidTr="00C13753">
        <w:tc>
          <w:tcPr>
            <w:tcW w:w="4158" w:type="dxa"/>
          </w:tcPr>
          <w:p w14:paraId="5636B5FF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2A7CB7D9" w14:textId="7129F8A4" w:rsidR="007B0123" w:rsidRPr="007B0123" w:rsidRDefault="007B0123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Peggy Thurin</w:t>
            </w:r>
          </w:p>
        </w:tc>
        <w:tc>
          <w:tcPr>
            <w:tcW w:w="3330" w:type="dxa"/>
            <w:gridSpan w:val="2"/>
          </w:tcPr>
          <w:p w14:paraId="1DAD42D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2A7CB7DA" w14:textId="0B0BB9DC" w:rsidR="00D14AFE" w:rsidRPr="001343C0" w:rsidRDefault="00D14AFE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1343C0">
              <w:rPr>
                <w:rFonts w:ascii="Arial" w:hAnsi="Arial" w:cs="Arial"/>
                <w:bCs/>
                <w:sz w:val="20"/>
                <w:szCs w:val="20"/>
              </w:rPr>
              <w:t xml:space="preserve">(512) </w:t>
            </w:r>
            <w:r w:rsidR="001343C0" w:rsidRPr="001343C0">
              <w:rPr>
                <w:rFonts w:ascii="Arial" w:hAnsi="Arial" w:cs="Arial"/>
                <w:bCs/>
                <w:sz w:val="20"/>
                <w:szCs w:val="20"/>
              </w:rPr>
              <w:t>486-5024</w:t>
            </w:r>
          </w:p>
        </w:tc>
        <w:tc>
          <w:tcPr>
            <w:tcW w:w="3420" w:type="dxa"/>
          </w:tcPr>
          <w:p w14:paraId="2A7CB7DB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2A7CB7DC" w14:textId="373DF3DB" w:rsidR="00535598" w:rsidRPr="00B66A21" w:rsidRDefault="001343C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Peggy.Thurin@txdot.gov</w:t>
            </w:r>
          </w:p>
          <w:p w14:paraId="2A7CB7DD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A7CB7E4" w14:textId="77777777" w:rsidTr="00C13753">
        <w:tc>
          <w:tcPr>
            <w:tcW w:w="4158" w:type="dxa"/>
          </w:tcPr>
          <w:p w14:paraId="4CCDF1C2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A7CB7DF" w14:textId="433B31A4" w:rsidR="003B6451" w:rsidRPr="003B6451" w:rsidRDefault="003B6451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6451">
              <w:rPr>
                <w:rFonts w:ascii="Arial" w:hAnsi="Arial" w:cs="Arial"/>
                <w:sz w:val="20"/>
                <w:szCs w:val="20"/>
              </w:rPr>
              <w:t>22203</w:t>
            </w:r>
          </w:p>
        </w:tc>
        <w:tc>
          <w:tcPr>
            <w:tcW w:w="3330" w:type="dxa"/>
            <w:gridSpan w:val="2"/>
          </w:tcPr>
          <w:p w14:paraId="0F0EA921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2A7CB7E0" w14:textId="14148331" w:rsidR="003B6451" w:rsidRPr="003B6451" w:rsidRDefault="003B6451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6451">
              <w:rPr>
                <w:rFonts w:ascii="Arial" w:hAnsi="Arial" w:cs="Arial"/>
                <w:sz w:val="20"/>
                <w:szCs w:val="20"/>
              </w:rPr>
              <w:t>SPR TPF 1505</w:t>
            </w:r>
          </w:p>
        </w:tc>
        <w:tc>
          <w:tcPr>
            <w:tcW w:w="3420" w:type="dxa"/>
          </w:tcPr>
          <w:p w14:paraId="2A7CB7E1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2A7CB7E2" w14:textId="69440B8D" w:rsidR="00535598" w:rsidRPr="00B66A21" w:rsidRDefault="003B6451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8/22/19</w:t>
            </w:r>
          </w:p>
          <w:p w14:paraId="2A7CB7E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A7CB7EA" w14:textId="77777777" w:rsidTr="00C13753">
        <w:tc>
          <w:tcPr>
            <w:tcW w:w="4158" w:type="dxa"/>
          </w:tcPr>
          <w:p w14:paraId="2A7CB7E5" w14:textId="71E5DCD2" w:rsidR="003B6451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1A5546F9" w14:textId="75ABC7B6" w:rsidR="00535598" w:rsidRPr="003B6451" w:rsidRDefault="003B6451" w:rsidP="003B6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8/31/21</w:t>
            </w:r>
          </w:p>
        </w:tc>
        <w:tc>
          <w:tcPr>
            <w:tcW w:w="3330" w:type="dxa"/>
            <w:gridSpan w:val="2"/>
          </w:tcPr>
          <w:p w14:paraId="0D614D28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A7CB7E6" w14:textId="6E24E034" w:rsidR="00E56DC3" w:rsidRPr="00E56DC3" w:rsidRDefault="00E56DC3" w:rsidP="0003476C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E56DC3">
              <w:rPr>
                <w:rFonts w:ascii="Arial" w:hAnsi="Arial" w:cs="Arial"/>
                <w:bCs/>
                <w:sz w:val="20"/>
                <w:szCs w:val="20"/>
              </w:rPr>
              <w:t>08/31/21</w:t>
            </w:r>
          </w:p>
        </w:tc>
        <w:tc>
          <w:tcPr>
            <w:tcW w:w="3420" w:type="dxa"/>
          </w:tcPr>
          <w:p w14:paraId="2A7CB7E7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2A7CB7E8" w14:textId="17BA24F4" w:rsidR="00535598" w:rsidRDefault="00E56DC3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A7CB7E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CB7EB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A7CB7EC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2A7CB7ED" w14:textId="36F76967" w:rsidR="00743C01" w:rsidRPr="00B66A21" w:rsidRDefault="00C42B6E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bookmarkStart w:id="0" w:name="_Hlk82166995"/>
      <w:r w:rsidR="00743C01" w:rsidRPr="00B66A21">
        <w:rPr>
          <w:rFonts w:ascii="Arial" w:hAnsi="Arial" w:cs="Arial"/>
          <w:sz w:val="36"/>
          <w:szCs w:val="36"/>
        </w:rPr>
        <w:t>□</w:t>
      </w:r>
      <w:bookmarkEnd w:id="0"/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A7CB7EE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A7CB7EF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2A7CB7F4" w14:textId="77777777" w:rsidTr="00B66A21">
        <w:tc>
          <w:tcPr>
            <w:tcW w:w="4158" w:type="dxa"/>
            <w:shd w:val="pct15" w:color="auto" w:fill="auto"/>
          </w:tcPr>
          <w:p w14:paraId="2A7CB7F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2A7CB7F1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2A7CB7F2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A7CB7F3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2A7CB7F9" w14:textId="77777777" w:rsidTr="00FB767F">
        <w:tc>
          <w:tcPr>
            <w:tcW w:w="4158" w:type="dxa"/>
          </w:tcPr>
          <w:p w14:paraId="2A7CB7F5" w14:textId="039FE1F5" w:rsidR="00874EF7" w:rsidRPr="00B66A21" w:rsidRDefault="003B645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$810,000</w:t>
            </w:r>
          </w:p>
        </w:tc>
        <w:tc>
          <w:tcPr>
            <w:tcW w:w="3330" w:type="dxa"/>
          </w:tcPr>
          <w:p w14:paraId="2A7CB7F6" w14:textId="37B86EA0" w:rsidR="00874EF7" w:rsidRPr="00FB767F" w:rsidRDefault="003B645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767F">
              <w:rPr>
                <w:rFonts w:ascii="Arial" w:hAnsi="Arial" w:cs="Arial"/>
                <w:sz w:val="20"/>
                <w:szCs w:val="20"/>
              </w:rPr>
              <w:t>$</w:t>
            </w:r>
            <w:r w:rsidR="00FB767F" w:rsidRPr="00FB767F">
              <w:rPr>
                <w:rFonts w:ascii="Arial" w:hAnsi="Arial" w:cs="Arial"/>
                <w:sz w:val="20"/>
                <w:szCs w:val="20"/>
              </w:rPr>
              <w:t>777,224.24</w:t>
            </w:r>
          </w:p>
        </w:tc>
        <w:tc>
          <w:tcPr>
            <w:tcW w:w="3420" w:type="dxa"/>
            <w:shd w:val="clear" w:color="auto" w:fill="auto"/>
          </w:tcPr>
          <w:p w14:paraId="2A7CB7F8" w14:textId="078EC8B7" w:rsidR="00874EF7" w:rsidRPr="00FB767F" w:rsidRDefault="00FB767F" w:rsidP="00DD679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767F">
              <w:rPr>
                <w:rFonts w:ascii="Arial" w:hAnsi="Arial" w:cs="Arial"/>
                <w:sz w:val="20"/>
                <w:szCs w:val="20"/>
              </w:rPr>
              <w:t>95</w:t>
            </w:r>
            <w:r w:rsidR="001C5DDA" w:rsidRPr="00FB76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A7CB7FA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A7CB7FB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2A7CB802" w14:textId="77777777" w:rsidTr="00B66A21">
        <w:tc>
          <w:tcPr>
            <w:tcW w:w="4158" w:type="dxa"/>
            <w:shd w:val="pct15" w:color="auto" w:fill="auto"/>
          </w:tcPr>
          <w:p w14:paraId="2A7CB7FC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2A7CB7F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2A7CB7FE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A7CB7FF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7CB800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2A7CB801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A7CB807" w14:textId="77777777" w:rsidTr="00B66A21">
        <w:tc>
          <w:tcPr>
            <w:tcW w:w="4158" w:type="dxa"/>
          </w:tcPr>
          <w:p w14:paraId="41BDB37D" w14:textId="0DA98BAB" w:rsidR="00B66A21" w:rsidRPr="00FB767F" w:rsidRDefault="001C5DDA" w:rsidP="001C5DD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767F">
              <w:rPr>
                <w:rFonts w:ascii="Arial" w:hAnsi="Arial" w:cs="Arial"/>
                <w:sz w:val="20"/>
                <w:szCs w:val="20"/>
              </w:rPr>
              <w:t>$1</w:t>
            </w:r>
            <w:r w:rsidR="00FB767F" w:rsidRPr="00FB767F">
              <w:rPr>
                <w:rFonts w:ascii="Arial" w:hAnsi="Arial" w:cs="Arial"/>
                <w:sz w:val="20"/>
                <w:szCs w:val="20"/>
              </w:rPr>
              <w:t>43,058.03</w:t>
            </w:r>
          </w:p>
          <w:p w14:paraId="2A7CB803" w14:textId="0250DED2" w:rsidR="001C5DDA" w:rsidRPr="00FB767F" w:rsidRDefault="001C5DDA" w:rsidP="00DD679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767F">
              <w:rPr>
                <w:rFonts w:ascii="Arial" w:hAnsi="Arial" w:cs="Arial"/>
                <w:sz w:val="20"/>
                <w:szCs w:val="20"/>
              </w:rPr>
              <w:t>15%</w:t>
            </w:r>
          </w:p>
        </w:tc>
        <w:tc>
          <w:tcPr>
            <w:tcW w:w="3330" w:type="dxa"/>
          </w:tcPr>
          <w:p w14:paraId="2A7CB804" w14:textId="12319F0F" w:rsidR="00B66A21" w:rsidRPr="00FB767F" w:rsidRDefault="001C5DDA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B767F">
              <w:rPr>
                <w:rFonts w:ascii="Arial" w:hAnsi="Arial" w:cs="Arial"/>
                <w:sz w:val="20"/>
                <w:szCs w:val="20"/>
              </w:rPr>
              <w:t>$</w:t>
            </w:r>
            <w:r w:rsidR="00FB767F" w:rsidRPr="00FB767F">
              <w:rPr>
                <w:rFonts w:ascii="Arial" w:hAnsi="Arial" w:cs="Arial"/>
                <w:sz w:val="20"/>
                <w:szCs w:val="20"/>
              </w:rPr>
              <w:t>143,058.30</w:t>
            </w:r>
          </w:p>
        </w:tc>
        <w:tc>
          <w:tcPr>
            <w:tcW w:w="3420" w:type="dxa"/>
          </w:tcPr>
          <w:p w14:paraId="2A7CB805" w14:textId="606BDE14" w:rsidR="00B66A21" w:rsidRPr="00FB767F" w:rsidRDefault="00FB767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767F">
              <w:rPr>
                <w:rFonts w:ascii="Arial" w:hAnsi="Arial" w:cs="Arial"/>
                <w:sz w:val="20"/>
                <w:szCs w:val="20"/>
              </w:rPr>
              <w:t>95</w:t>
            </w:r>
            <w:r w:rsidR="001C5DDA" w:rsidRPr="00FB767F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2A7CB806" w14:textId="77777777" w:rsidR="00B66A21" w:rsidRPr="00FB767F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CB80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A7CB809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A7CB827" w14:textId="77777777" w:rsidTr="001C5DDA">
        <w:trPr>
          <w:trHeight w:val="6830"/>
        </w:trPr>
        <w:tc>
          <w:tcPr>
            <w:tcW w:w="10908" w:type="dxa"/>
          </w:tcPr>
          <w:p w14:paraId="2A7CB80A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CB8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7CB80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7CB80D" w14:textId="66599830" w:rsidR="00E35E0F" w:rsidRPr="007E4750" w:rsidRDefault="003064F8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7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Background: </w:t>
            </w:r>
          </w:p>
          <w:p w14:paraId="16305629" w14:textId="17AADC15" w:rsidR="003064F8" w:rsidRPr="008C0DBA" w:rsidRDefault="003064F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C0DBA">
              <w:rPr>
                <w:rFonts w:ascii="Arial" w:hAnsi="Arial" w:cs="Arial"/>
                <w:sz w:val="20"/>
                <w:szCs w:val="20"/>
              </w:rPr>
              <w:t xml:space="preserve">This study is a continuation of </w:t>
            </w:r>
            <w:r w:rsidR="0075140C" w:rsidRPr="008C0DBA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5C6605" w:rsidRPr="008C0DBA">
              <w:rPr>
                <w:rFonts w:ascii="Arial" w:hAnsi="Arial" w:cs="Arial"/>
                <w:sz w:val="20"/>
                <w:szCs w:val="20"/>
              </w:rPr>
              <w:t xml:space="preserve">SPR </w:t>
            </w:r>
            <w:r w:rsidR="00376206" w:rsidRPr="008C0DBA">
              <w:rPr>
                <w:rFonts w:ascii="Arial" w:hAnsi="Arial" w:cs="Arial"/>
                <w:sz w:val="20"/>
                <w:szCs w:val="20"/>
              </w:rPr>
              <w:t>TPF-5(198), now TPF-5(440)</w:t>
            </w:r>
            <w:r w:rsidR="00BE4072" w:rsidRPr="008C0DBA">
              <w:rPr>
                <w:rFonts w:ascii="Arial" w:hAnsi="Arial" w:cs="Arial"/>
                <w:sz w:val="20"/>
                <w:szCs w:val="20"/>
              </w:rPr>
              <w:t xml:space="preserve">, with the same scope, </w:t>
            </w:r>
            <w:proofErr w:type="gramStart"/>
            <w:r w:rsidR="00BE4072" w:rsidRPr="008C0DBA">
              <w:rPr>
                <w:rFonts w:ascii="Arial" w:hAnsi="Arial" w:cs="Arial"/>
                <w:sz w:val="20"/>
                <w:szCs w:val="20"/>
              </w:rPr>
              <w:t>objectives</w:t>
            </w:r>
            <w:proofErr w:type="gramEnd"/>
            <w:r w:rsidR="00BE4072" w:rsidRPr="008C0DBA">
              <w:rPr>
                <w:rFonts w:ascii="Arial" w:hAnsi="Arial" w:cs="Arial"/>
                <w:sz w:val="20"/>
                <w:szCs w:val="20"/>
              </w:rPr>
              <w:t xml:space="preserve"> and contractor</w:t>
            </w:r>
          </w:p>
          <w:p w14:paraId="092D952C" w14:textId="047F512A" w:rsidR="0075140C" w:rsidRPr="008C0DBA" w:rsidRDefault="00BE4072" w:rsidP="00BE407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C0DBA">
              <w:rPr>
                <w:rFonts w:ascii="Arial" w:hAnsi="Arial" w:cs="Arial"/>
                <w:sz w:val="20"/>
                <w:szCs w:val="20"/>
              </w:rPr>
              <w:t xml:space="preserve">(Texas A&amp;M Transportation Institute – TTI). </w:t>
            </w:r>
          </w:p>
          <w:p w14:paraId="23595F86" w14:textId="36B2520D" w:rsidR="00BE4072" w:rsidRDefault="00BE4072" w:rsidP="00BE4072">
            <w:pPr>
              <w:ind w:right="-720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7202834D" w14:textId="4BFEC0C6" w:rsidR="00BE4072" w:rsidRPr="008963C5" w:rsidRDefault="00BE4072" w:rsidP="00BE4072">
            <w:pPr>
              <w:ind w:right="-7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963C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Objectives: </w:t>
            </w:r>
          </w:p>
          <w:p w14:paraId="2F708056" w14:textId="77777777" w:rsidR="00AB6F73" w:rsidRDefault="00694F19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The PFS </w:t>
            </w:r>
            <w:r w:rsidR="00D84051" w:rsidRPr="00AB6F73">
              <w:rPr>
                <w:rFonts w:ascii="Arial" w:hAnsi="Arial" w:cs="Arial"/>
                <w:iCs/>
                <w:sz w:val="20"/>
                <w:szCs w:val="20"/>
              </w:rPr>
              <w:t xml:space="preserve">scope focuses on urban mobility and reliability performance measures, </w:t>
            </w:r>
            <w:proofErr w:type="gramStart"/>
            <w:r w:rsidR="00D84051" w:rsidRPr="00AB6F73">
              <w:rPr>
                <w:rFonts w:ascii="Arial" w:hAnsi="Arial" w:cs="Arial"/>
                <w:iCs/>
                <w:sz w:val="20"/>
                <w:szCs w:val="20"/>
              </w:rPr>
              <w:t>data</w:t>
            </w:r>
            <w:proofErr w:type="gramEnd"/>
            <w:r w:rsidR="00D84051" w:rsidRPr="00AB6F73">
              <w:rPr>
                <w:rFonts w:ascii="Arial" w:hAnsi="Arial" w:cs="Arial"/>
                <w:iCs/>
                <w:sz w:val="20"/>
                <w:szCs w:val="20"/>
              </w:rPr>
              <w:t xml:space="preserve"> and issues. New emphasis </w:t>
            </w:r>
            <w:r w:rsidR="0070385F" w:rsidRPr="00AB6F73">
              <w:rPr>
                <w:rFonts w:ascii="Arial" w:hAnsi="Arial" w:cs="Arial"/>
                <w:iCs/>
                <w:sz w:val="20"/>
                <w:szCs w:val="20"/>
              </w:rPr>
              <w:t xml:space="preserve">areas </w:t>
            </w:r>
          </w:p>
          <w:p w14:paraId="5BA90578" w14:textId="77777777" w:rsidR="00B35FF0" w:rsidRDefault="0070385F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include emerging data sources, freight movement, arterial street mobility issues, reliability performance measures, and addressing the agency </w:t>
            </w:r>
            <w:r w:rsidR="00E300C7" w:rsidRPr="00AB6F73">
              <w:rPr>
                <w:rFonts w:ascii="Arial" w:hAnsi="Arial" w:cs="Arial"/>
                <w:iCs/>
                <w:sz w:val="20"/>
                <w:szCs w:val="20"/>
              </w:rPr>
              <w:t>challenges for FAST Act requirements. The</w:t>
            </w:r>
            <w:r w:rsidR="00B35FF0">
              <w:rPr>
                <w:rFonts w:ascii="Arial" w:hAnsi="Arial" w:cs="Arial"/>
                <w:iCs/>
                <w:sz w:val="20"/>
                <w:szCs w:val="20"/>
              </w:rPr>
              <w:t>se</w:t>
            </w:r>
            <w:r w:rsidR="00E300C7" w:rsidRPr="00AB6F73">
              <w:rPr>
                <w:rFonts w:ascii="Arial" w:hAnsi="Arial" w:cs="Arial"/>
                <w:iCs/>
                <w:sz w:val="20"/>
                <w:szCs w:val="20"/>
              </w:rPr>
              <w:t xml:space="preserve"> objectives are satisfied through work in the </w:t>
            </w:r>
          </w:p>
          <w:p w14:paraId="073646BF" w14:textId="7DB57A8C" w:rsidR="00BE4072" w:rsidRPr="00AB6F73" w:rsidRDefault="00E300C7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>following 6</w:t>
            </w:r>
            <w:r w:rsidR="00B35FF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areas: </w:t>
            </w:r>
          </w:p>
          <w:p w14:paraId="68DA7CF5" w14:textId="20F8B50C" w:rsidR="00E300C7" w:rsidRPr="00AB6F73" w:rsidRDefault="00E300C7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046525F" w14:textId="6062BF4D" w:rsidR="00E300C7" w:rsidRPr="00AB6F73" w:rsidRDefault="00E300C7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1: </w:t>
            </w:r>
            <w:r w:rsidR="002657B7" w:rsidRPr="00AB6F73">
              <w:rPr>
                <w:rFonts w:ascii="Arial" w:hAnsi="Arial" w:cs="Arial"/>
                <w:iCs/>
                <w:sz w:val="20"/>
                <w:szCs w:val="20"/>
              </w:rPr>
              <w:t>Evaluate Mobility Datasets – investigating new and emerging datasets for mobility and origin-destination analyse</w:t>
            </w:r>
            <w:r w:rsidR="00FC1993" w:rsidRPr="00AB6F73">
              <w:rPr>
                <w:rFonts w:ascii="Arial" w:hAnsi="Arial" w:cs="Arial"/>
                <w:iCs/>
                <w:sz w:val="20"/>
                <w:szCs w:val="20"/>
              </w:rPr>
              <w:t xml:space="preserve">s. </w:t>
            </w:r>
          </w:p>
          <w:p w14:paraId="42F3C61F" w14:textId="1D0458CC" w:rsidR="00FC1993" w:rsidRPr="00AB6F73" w:rsidRDefault="00FC1993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AE28198" w14:textId="77777777" w:rsidR="00902B5C" w:rsidRDefault="00FC1993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2: Develop Freight Measures for System Performance Evaluation </w:t>
            </w:r>
            <w:r w:rsidR="00DD57AE" w:rsidRPr="00AB6F73">
              <w:rPr>
                <w:rFonts w:ascii="Arial" w:hAnsi="Arial" w:cs="Arial"/>
                <w:iCs/>
                <w:sz w:val="20"/>
                <w:szCs w:val="20"/>
              </w:rPr>
              <w:t>–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DD57AE" w:rsidRPr="00AB6F73">
              <w:rPr>
                <w:rFonts w:ascii="Arial" w:hAnsi="Arial" w:cs="Arial"/>
                <w:iCs/>
                <w:sz w:val="20"/>
                <w:szCs w:val="20"/>
              </w:rPr>
              <w:t xml:space="preserve">developing and applying methodologies to </w:t>
            </w:r>
          </w:p>
          <w:p w14:paraId="4ACF532A" w14:textId="4751DEF0" w:rsidR="00FC1993" w:rsidRPr="00AB6F73" w:rsidRDefault="00DD57AE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compute freight commodity values and </w:t>
            </w:r>
            <w:r w:rsidR="00160446" w:rsidRPr="00AB6F73">
              <w:rPr>
                <w:rFonts w:ascii="Arial" w:hAnsi="Arial" w:cs="Arial"/>
                <w:iCs/>
                <w:sz w:val="20"/>
                <w:szCs w:val="20"/>
              </w:rPr>
              <w:t xml:space="preserve">resiliency. </w:t>
            </w:r>
          </w:p>
          <w:p w14:paraId="2AB61299" w14:textId="25F451B9" w:rsidR="00160446" w:rsidRPr="00AB6F73" w:rsidRDefault="00160446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8EFED64" w14:textId="4E9266FB" w:rsidR="00160446" w:rsidRPr="00AB6F73" w:rsidRDefault="00160446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3: Develop Performance Assessment and Evaluation Analytical Tools </w:t>
            </w:r>
            <w:r w:rsidR="000B417B" w:rsidRPr="00AB6F73">
              <w:rPr>
                <w:rFonts w:ascii="Arial" w:hAnsi="Arial" w:cs="Arial"/>
                <w:iCs/>
                <w:sz w:val="20"/>
                <w:szCs w:val="20"/>
              </w:rPr>
              <w:t>–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0B417B" w:rsidRPr="00AB6F73">
              <w:rPr>
                <w:rFonts w:ascii="Arial" w:hAnsi="Arial" w:cs="Arial"/>
                <w:iCs/>
                <w:sz w:val="20"/>
                <w:szCs w:val="20"/>
              </w:rPr>
              <w:t xml:space="preserve">integrating a suite of measures into a visual demonstration and developing </w:t>
            </w:r>
            <w:r w:rsidR="00494A3F" w:rsidRPr="00AB6F73">
              <w:rPr>
                <w:rFonts w:ascii="Arial" w:hAnsi="Arial" w:cs="Arial"/>
                <w:iCs/>
                <w:sz w:val="20"/>
                <w:szCs w:val="20"/>
              </w:rPr>
              <w:t xml:space="preserve">upgrades to the Future Improvement Examination Implementation Tool (FIXIT) for sketch-planning. </w:t>
            </w:r>
          </w:p>
          <w:p w14:paraId="1ACB4B2C" w14:textId="040F9434" w:rsidR="00494A3F" w:rsidRPr="00AB6F73" w:rsidRDefault="00494A3F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4B551BA" w14:textId="77CA9808" w:rsidR="00494A3F" w:rsidRPr="00AB6F73" w:rsidRDefault="00494A3F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4: </w:t>
            </w:r>
            <w:r w:rsidR="00D25F03" w:rsidRPr="00AB6F73">
              <w:rPr>
                <w:rFonts w:ascii="Arial" w:hAnsi="Arial" w:cs="Arial"/>
                <w:iCs/>
                <w:sz w:val="20"/>
                <w:szCs w:val="20"/>
              </w:rPr>
              <w:t xml:space="preserve">Syntheses Development – developing syntheses on key topic areas related to urban mobility at sponsor direction. </w:t>
            </w:r>
          </w:p>
          <w:p w14:paraId="32374FFC" w14:textId="0F0451BD" w:rsidR="00D25F03" w:rsidRPr="00AB6F73" w:rsidRDefault="00D25F03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9643353" w14:textId="77777777" w:rsidR="00902B5C" w:rsidRDefault="00D25F03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5: </w:t>
            </w:r>
            <w:r w:rsidR="00B20C01" w:rsidRPr="00AB6F73">
              <w:rPr>
                <w:rFonts w:ascii="Arial" w:hAnsi="Arial" w:cs="Arial"/>
                <w:iCs/>
                <w:sz w:val="20"/>
                <w:szCs w:val="20"/>
              </w:rPr>
              <w:t xml:space="preserve">Support Sponsoring Agencies – </w:t>
            </w:r>
            <w:proofErr w:type="gramStart"/>
            <w:r w:rsidR="00F0630A" w:rsidRPr="00AB6F73">
              <w:rPr>
                <w:rFonts w:ascii="Arial" w:hAnsi="Arial" w:cs="Arial"/>
                <w:iCs/>
                <w:sz w:val="20"/>
                <w:szCs w:val="20"/>
              </w:rPr>
              <w:t>provide assistance to</w:t>
            </w:r>
            <w:proofErr w:type="gramEnd"/>
            <w:r w:rsidR="00F0630A" w:rsidRPr="00AB6F73">
              <w:rPr>
                <w:rFonts w:ascii="Arial" w:hAnsi="Arial" w:cs="Arial"/>
                <w:iCs/>
                <w:sz w:val="20"/>
                <w:szCs w:val="20"/>
              </w:rPr>
              <w:t xml:space="preserve"> sponsors on application of products in their planning, </w:t>
            </w:r>
          </w:p>
          <w:p w14:paraId="33C0754F" w14:textId="61857EF4" w:rsidR="00D25F03" w:rsidRPr="00AB6F73" w:rsidRDefault="00F0630A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>operations and performance measurement activities</w:t>
            </w:r>
            <w:r w:rsidR="00DC24D1" w:rsidRPr="00AB6F73">
              <w:rPr>
                <w:rFonts w:ascii="Arial" w:hAnsi="Arial" w:cs="Arial"/>
                <w:iCs/>
                <w:sz w:val="20"/>
                <w:szCs w:val="20"/>
              </w:rPr>
              <w:t xml:space="preserve"> and 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>provide contract project management functions</w:t>
            </w:r>
            <w:r w:rsidR="00DC24D1" w:rsidRPr="00AB6F73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</w:p>
          <w:p w14:paraId="765B9862" w14:textId="32F1D5D2" w:rsidR="00DC24D1" w:rsidRPr="00AB6F73" w:rsidRDefault="00DC24D1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E82244A" w14:textId="77777777" w:rsidR="00902B5C" w:rsidRDefault="00DC24D1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6: Support Travel to Annual Meeting – plan, develop and implement a peer </w:t>
            </w:r>
            <w:r w:rsidR="00CF42F0" w:rsidRPr="00AB6F73">
              <w:rPr>
                <w:rFonts w:ascii="Arial" w:hAnsi="Arial" w:cs="Arial"/>
                <w:iCs/>
                <w:sz w:val="20"/>
                <w:szCs w:val="20"/>
              </w:rPr>
              <w:t xml:space="preserve">exchange for sponsors to discuss </w:t>
            </w:r>
            <w:r w:rsidR="006B14F6" w:rsidRPr="00AB6F73">
              <w:rPr>
                <w:rFonts w:ascii="Arial" w:hAnsi="Arial" w:cs="Arial"/>
                <w:iCs/>
                <w:sz w:val="20"/>
                <w:szCs w:val="20"/>
              </w:rPr>
              <w:t xml:space="preserve">work </w:t>
            </w:r>
          </w:p>
          <w:p w14:paraId="2A7CB826" w14:textId="60E2FD9A" w:rsidR="00601EBD" w:rsidRDefault="006B14F6" w:rsidP="00EB23B2">
            <w:pPr>
              <w:tabs>
                <w:tab w:val="left" w:pos="8235"/>
              </w:tabs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6F73">
              <w:rPr>
                <w:rFonts w:ascii="Arial" w:hAnsi="Arial" w:cs="Arial"/>
                <w:iCs/>
                <w:sz w:val="20"/>
                <w:szCs w:val="20"/>
              </w:rPr>
              <w:t>task accomplishments,</w:t>
            </w:r>
            <w:proofErr w:type="gramEnd"/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 develop </w:t>
            </w:r>
            <w:r w:rsidR="003B4AF0">
              <w:rPr>
                <w:rFonts w:ascii="Arial" w:hAnsi="Arial" w:cs="Arial"/>
                <w:iCs/>
                <w:sz w:val="20"/>
                <w:szCs w:val="20"/>
              </w:rPr>
              <w:t xml:space="preserve">the 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future work plan and peer exchange with each other. </w:t>
            </w:r>
          </w:p>
        </w:tc>
      </w:tr>
    </w:tbl>
    <w:p w14:paraId="2A7CB82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A7CB829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06017F" w14:paraId="2A7CB846" w14:textId="77777777" w:rsidTr="00601EBD">
        <w:tc>
          <w:tcPr>
            <w:tcW w:w="10908" w:type="dxa"/>
          </w:tcPr>
          <w:p w14:paraId="2A7CB82A" w14:textId="77777777" w:rsidR="00E35E0F" w:rsidRDefault="00E35E0F" w:rsidP="00D84B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CB82B" w14:textId="77777777" w:rsidR="00601EBD" w:rsidRPr="0006017F" w:rsidRDefault="00601EBD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2A7CB82D" w14:textId="6EA1AD50" w:rsidR="00601EBD" w:rsidRPr="0006017F" w:rsidRDefault="000547B8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Information is provided below for each task (as defined in section above): </w:t>
            </w:r>
          </w:p>
          <w:p w14:paraId="4B82D930" w14:textId="77777777" w:rsidR="00C63877" w:rsidRPr="0006017F" w:rsidRDefault="00C63877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E0A20F7" w14:textId="15990FE6" w:rsidR="000547B8" w:rsidRPr="0006017F" w:rsidRDefault="000547B8" w:rsidP="0032647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1: </w:t>
            </w:r>
            <w:r w:rsidR="0032647F">
              <w:rPr>
                <w:rFonts w:ascii="Arial" w:hAnsi="Arial" w:cs="Arial"/>
                <w:sz w:val="20"/>
                <w:szCs w:val="20"/>
              </w:rPr>
              <w:t xml:space="preserve">No work conducted this quarter. All deliverables for </w:t>
            </w:r>
            <w:r w:rsidR="00CF46D9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32647F">
              <w:rPr>
                <w:rFonts w:ascii="Arial" w:hAnsi="Arial" w:cs="Arial"/>
                <w:sz w:val="20"/>
                <w:szCs w:val="20"/>
              </w:rPr>
              <w:t xml:space="preserve">task </w:t>
            </w:r>
            <w:r w:rsidR="00CF46D9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="0032647F">
              <w:rPr>
                <w:rFonts w:ascii="Arial" w:hAnsi="Arial" w:cs="Arial"/>
                <w:sz w:val="20"/>
                <w:szCs w:val="20"/>
              </w:rPr>
              <w:t xml:space="preserve">completed </w:t>
            </w:r>
            <w:r w:rsidR="00AB1D7D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 w:rsidR="0032647F">
              <w:rPr>
                <w:rFonts w:ascii="Arial" w:hAnsi="Arial" w:cs="Arial"/>
                <w:sz w:val="20"/>
                <w:szCs w:val="20"/>
              </w:rPr>
              <w:t xml:space="preserve">previous quarter. </w:t>
            </w:r>
          </w:p>
          <w:p w14:paraId="353ADDBE" w14:textId="77777777" w:rsidR="00C63877" w:rsidRPr="0006017F" w:rsidRDefault="00C63877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F4CFEB" w14:textId="465C7EC0" w:rsidR="00F132EE" w:rsidRDefault="00F132EE" w:rsidP="00C278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2: </w:t>
            </w:r>
            <w:r w:rsidR="00C2788A">
              <w:rPr>
                <w:rFonts w:ascii="Arial" w:hAnsi="Arial" w:cs="Arial"/>
                <w:sz w:val="20"/>
                <w:szCs w:val="20"/>
              </w:rPr>
              <w:t>Continued data analysis for identified project locations for the resiliency analysis. Began and completed the final deliverable technical memorandum. Delivered the final technical memorandum</w:t>
            </w:r>
            <w:r w:rsidR="00D91E96">
              <w:rPr>
                <w:rFonts w:ascii="Arial" w:hAnsi="Arial" w:cs="Arial"/>
                <w:sz w:val="20"/>
                <w:szCs w:val="20"/>
              </w:rPr>
              <w:t xml:space="preserve"> to project sponsors to complete this task. </w:t>
            </w:r>
          </w:p>
          <w:p w14:paraId="6577539B" w14:textId="69E91C15" w:rsidR="00864FF3" w:rsidRPr="0006017F" w:rsidRDefault="00864FF3" w:rsidP="00C278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completed </w:t>
            </w:r>
            <w:r w:rsidR="00CF46D9">
              <w:rPr>
                <w:rFonts w:ascii="Arial" w:hAnsi="Arial" w:cs="Arial"/>
                <w:sz w:val="20"/>
                <w:szCs w:val="20"/>
              </w:rPr>
              <w:t xml:space="preserve">the task deliverable requirement. </w:t>
            </w:r>
          </w:p>
          <w:p w14:paraId="3DF9C7C0" w14:textId="77777777" w:rsidR="00C63877" w:rsidRPr="0006017F" w:rsidRDefault="00C63877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91331B" w14:textId="4A882C3B" w:rsidR="007D0404" w:rsidRDefault="00FF0B0A" w:rsidP="0087378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3: </w:t>
            </w:r>
            <w:r w:rsidR="00DC7ACA">
              <w:rPr>
                <w:rFonts w:ascii="Arial" w:hAnsi="Arial" w:cs="Arial"/>
                <w:sz w:val="20"/>
                <w:szCs w:val="20"/>
              </w:rPr>
              <w:t xml:space="preserve">Completed the update to the </w:t>
            </w:r>
            <w:proofErr w:type="spellStart"/>
            <w:r w:rsidR="00DC7ACA">
              <w:rPr>
                <w:rFonts w:ascii="Arial" w:hAnsi="Arial" w:cs="Arial"/>
                <w:sz w:val="20"/>
                <w:szCs w:val="20"/>
              </w:rPr>
              <w:t>FIXiT</w:t>
            </w:r>
            <w:proofErr w:type="spellEnd"/>
            <w:r w:rsidR="00DC7ACA">
              <w:rPr>
                <w:rFonts w:ascii="Arial" w:hAnsi="Arial" w:cs="Arial"/>
                <w:sz w:val="20"/>
                <w:szCs w:val="20"/>
              </w:rPr>
              <w:t xml:space="preserve"> Enhanced 4.0 Tool. Documented the User’s Guide for the </w:t>
            </w:r>
            <w:proofErr w:type="spellStart"/>
            <w:r w:rsidR="00DC7ACA">
              <w:rPr>
                <w:rFonts w:ascii="Arial" w:hAnsi="Arial" w:cs="Arial"/>
                <w:sz w:val="20"/>
                <w:szCs w:val="20"/>
              </w:rPr>
              <w:t>FIXiT</w:t>
            </w:r>
            <w:proofErr w:type="spellEnd"/>
            <w:r w:rsidR="00DC7ACA">
              <w:rPr>
                <w:rFonts w:ascii="Arial" w:hAnsi="Arial" w:cs="Arial"/>
                <w:sz w:val="20"/>
                <w:szCs w:val="20"/>
              </w:rPr>
              <w:t xml:space="preserve"> Enhanced </w:t>
            </w:r>
            <w:r w:rsidR="00873785">
              <w:rPr>
                <w:rFonts w:ascii="Arial" w:hAnsi="Arial" w:cs="Arial"/>
                <w:sz w:val="20"/>
                <w:szCs w:val="20"/>
              </w:rPr>
              <w:t xml:space="preserve">4.0 </w:t>
            </w:r>
          </w:p>
          <w:p w14:paraId="380AD252" w14:textId="08A7DB60" w:rsidR="00873785" w:rsidRDefault="00873785" w:rsidP="0087378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Tool in a technical memorandum. </w:t>
            </w:r>
            <w:r w:rsidR="00D91E96">
              <w:rPr>
                <w:rFonts w:ascii="Arial" w:hAnsi="Arial" w:cs="Arial"/>
                <w:sz w:val="20"/>
                <w:szCs w:val="20"/>
              </w:rPr>
              <w:t xml:space="preserve">Delivered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FIXiT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Enhanced 4.0 tool (Excel) and User’s Guide (technical </w:t>
            </w:r>
          </w:p>
          <w:p w14:paraId="6515ACAC" w14:textId="41B3F85B" w:rsidR="00873785" w:rsidRDefault="00873785" w:rsidP="0087378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memorandum) to </w:t>
            </w:r>
            <w:r w:rsidR="00D91E96">
              <w:rPr>
                <w:rFonts w:ascii="Arial" w:hAnsi="Arial" w:cs="Arial"/>
                <w:sz w:val="20"/>
                <w:szCs w:val="20"/>
              </w:rPr>
              <w:t xml:space="preserve">project sponsors. This completed all task deliverables. </w:t>
            </w:r>
          </w:p>
          <w:p w14:paraId="67CCF7B5" w14:textId="77777777" w:rsidR="00873785" w:rsidRPr="0006017F" w:rsidRDefault="00873785" w:rsidP="0087378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457E71" w14:textId="77777777" w:rsidR="008B13EB" w:rsidRDefault="00CF08CF" w:rsidP="00592F9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>Task 4</w:t>
            </w:r>
            <w:r w:rsidR="00592F97">
              <w:rPr>
                <w:rFonts w:ascii="Arial" w:hAnsi="Arial" w:cs="Arial"/>
                <w:sz w:val="20"/>
                <w:szCs w:val="20"/>
              </w:rPr>
              <w:t>: Completed all writing, figures and editing for “</w:t>
            </w:r>
            <w:r w:rsidR="002830CA" w:rsidRPr="0006017F">
              <w:rPr>
                <w:rFonts w:ascii="Arial" w:hAnsi="Arial" w:cs="Arial"/>
                <w:sz w:val="20"/>
                <w:szCs w:val="20"/>
              </w:rPr>
              <w:t>Keys to Estimating Urban Mobility</w:t>
            </w:r>
            <w:r w:rsidR="00592F97">
              <w:rPr>
                <w:rFonts w:ascii="Arial" w:hAnsi="Arial" w:cs="Arial"/>
                <w:sz w:val="20"/>
                <w:szCs w:val="20"/>
              </w:rPr>
              <w:t>, 3</w:t>
            </w:r>
            <w:r w:rsidR="00592F97" w:rsidRPr="00592F97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592F97">
              <w:rPr>
                <w:rFonts w:ascii="Arial" w:hAnsi="Arial" w:cs="Arial"/>
                <w:sz w:val="20"/>
                <w:szCs w:val="20"/>
              </w:rPr>
              <w:t xml:space="preserve"> Edition – 2021” Report </w:t>
            </w:r>
            <w:r w:rsidR="00A259FC">
              <w:rPr>
                <w:rFonts w:ascii="Arial" w:hAnsi="Arial" w:cs="Arial"/>
                <w:sz w:val="20"/>
                <w:szCs w:val="20"/>
              </w:rPr>
              <w:t xml:space="preserve">update. The final version was delivered to the pooled fund sponsors. </w:t>
            </w:r>
            <w:r w:rsidR="008B13EB">
              <w:rPr>
                <w:rFonts w:ascii="Arial" w:hAnsi="Arial" w:cs="Arial"/>
                <w:sz w:val="20"/>
                <w:szCs w:val="20"/>
              </w:rPr>
              <w:t>Also completed all writing and editing for the “Framework for Data</w:t>
            </w:r>
          </w:p>
          <w:p w14:paraId="5816D9B2" w14:textId="31E8ADB3" w:rsidR="008B13EB" w:rsidRDefault="008B13EB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Consumer Reports” technical memorandum and submitted it to all SUMA sponsors. </w:t>
            </w:r>
            <w:r w:rsidR="00864FF3">
              <w:rPr>
                <w:rFonts w:ascii="Arial" w:hAnsi="Arial" w:cs="Arial"/>
                <w:sz w:val="20"/>
                <w:szCs w:val="20"/>
              </w:rPr>
              <w:t xml:space="preserve">This completed all task deliverables. </w:t>
            </w:r>
          </w:p>
          <w:p w14:paraId="4B475742" w14:textId="49060D2F" w:rsidR="00C63877" w:rsidRDefault="00C63877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94D812" w14:textId="77777777" w:rsidR="00864FF3" w:rsidRDefault="00CB2F33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>Task 5:</w:t>
            </w:r>
            <w:r w:rsidR="00582A98" w:rsidRPr="00060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697D">
              <w:rPr>
                <w:rFonts w:ascii="Arial" w:hAnsi="Arial" w:cs="Arial"/>
                <w:sz w:val="20"/>
                <w:szCs w:val="20"/>
              </w:rPr>
              <w:t xml:space="preserve">Conducted sponsor communication and support via telephone calls and email correspondence. </w:t>
            </w:r>
            <w:r w:rsidR="0018620D">
              <w:rPr>
                <w:rFonts w:ascii="Arial" w:hAnsi="Arial" w:cs="Arial"/>
                <w:sz w:val="20"/>
                <w:szCs w:val="20"/>
              </w:rPr>
              <w:t xml:space="preserve">Began work on, and completed, the technical memorandum summarizing all SUMA FY 2021 deliverables, and distributed that technical </w:t>
            </w:r>
          </w:p>
          <w:p w14:paraId="185E9F6B" w14:textId="3E426CAB" w:rsidR="00257FDE" w:rsidRPr="0006017F" w:rsidRDefault="0018620D" w:rsidP="00864F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memorandum to all </w:t>
            </w:r>
            <w:r w:rsidR="00864FF3">
              <w:rPr>
                <w:rFonts w:ascii="Arial" w:hAnsi="Arial" w:cs="Arial"/>
                <w:sz w:val="20"/>
                <w:szCs w:val="20"/>
              </w:rPr>
              <w:t xml:space="preserve">project sponsors. This completed all task deliverables. </w:t>
            </w:r>
          </w:p>
          <w:p w14:paraId="021157B9" w14:textId="77777777" w:rsidR="00C63877" w:rsidRPr="0006017F" w:rsidRDefault="00C63877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2FBD5D" w14:textId="24814BBA" w:rsidR="00713A08" w:rsidRPr="0006017F" w:rsidRDefault="00257FDE" w:rsidP="00CF46D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6: </w:t>
            </w:r>
            <w:r w:rsidR="00CF46D9">
              <w:rPr>
                <w:rFonts w:ascii="Arial" w:hAnsi="Arial" w:cs="Arial"/>
                <w:sz w:val="20"/>
                <w:szCs w:val="20"/>
              </w:rPr>
              <w:t xml:space="preserve">No work conducted this quarter. All deliverables for this task were completed </w:t>
            </w:r>
            <w:r w:rsidR="00AB1D7D">
              <w:rPr>
                <w:rFonts w:ascii="Arial" w:hAnsi="Arial" w:cs="Arial"/>
                <w:sz w:val="20"/>
                <w:szCs w:val="20"/>
              </w:rPr>
              <w:t>in the previous quarter.</w:t>
            </w:r>
          </w:p>
          <w:p w14:paraId="2A7CB845" w14:textId="0720E64D" w:rsidR="00655423" w:rsidRPr="0006017F" w:rsidRDefault="00655423" w:rsidP="0065542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RPr="0006017F" w14:paraId="2A7CB867" w14:textId="77777777" w:rsidTr="00601EBD">
        <w:tc>
          <w:tcPr>
            <w:tcW w:w="10903" w:type="dxa"/>
          </w:tcPr>
          <w:p w14:paraId="2A7CB847" w14:textId="77777777" w:rsidR="00E35E0F" w:rsidRPr="0006017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CB848" w14:textId="77777777" w:rsidR="00601EBD" w:rsidRPr="0006017F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06017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7CB849" w14:textId="77777777" w:rsidR="00601EBD" w:rsidRPr="0006017F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7CB84A" w14:textId="79C3AC0D" w:rsidR="00601EBD" w:rsidRPr="0006017F" w:rsidRDefault="00713A0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>Th</w:t>
            </w:r>
            <w:r w:rsidR="00C42B6E">
              <w:rPr>
                <w:rFonts w:ascii="Arial" w:hAnsi="Arial" w:cs="Arial"/>
                <w:sz w:val="20"/>
                <w:szCs w:val="20"/>
              </w:rPr>
              <w:t xml:space="preserve">ere is no further </w:t>
            </w:r>
            <w:r w:rsidRPr="0006017F">
              <w:rPr>
                <w:rFonts w:ascii="Arial" w:hAnsi="Arial" w:cs="Arial"/>
                <w:sz w:val="20"/>
                <w:szCs w:val="20"/>
              </w:rPr>
              <w:t>work anticipated next quarter</w:t>
            </w:r>
            <w:r w:rsidR="00DA5E7C">
              <w:rPr>
                <w:rFonts w:ascii="Arial" w:hAnsi="Arial" w:cs="Arial"/>
                <w:sz w:val="20"/>
                <w:szCs w:val="20"/>
              </w:rPr>
              <w:t>,</w:t>
            </w:r>
            <w:r w:rsidR="00C42B6E">
              <w:rPr>
                <w:rFonts w:ascii="Arial" w:hAnsi="Arial" w:cs="Arial"/>
                <w:sz w:val="20"/>
                <w:szCs w:val="20"/>
              </w:rPr>
              <w:t xml:space="preserve"> project closed on August 31, 2021.</w:t>
            </w:r>
            <w:r w:rsidRPr="000601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F5D9DB" w14:textId="77777777" w:rsidR="00C63877" w:rsidRPr="0006017F" w:rsidRDefault="00C6387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9CFD2F" w14:textId="5BE6D027" w:rsidR="00713A08" w:rsidRPr="00AB1D7D" w:rsidRDefault="00713A0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>Task 1:</w:t>
            </w:r>
            <w:r w:rsidR="00D67C77" w:rsidRPr="00060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322D" w:rsidRPr="0006017F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AE322D" w:rsidRPr="00AB1D7D">
              <w:rPr>
                <w:rFonts w:ascii="Arial" w:hAnsi="Arial" w:cs="Arial"/>
                <w:sz w:val="20"/>
                <w:szCs w:val="20"/>
              </w:rPr>
              <w:t xml:space="preserve">further work. Deliverables completed. </w:t>
            </w:r>
          </w:p>
          <w:p w14:paraId="04CDB7B3" w14:textId="77777777" w:rsidR="00C63877" w:rsidRPr="00AB1D7D" w:rsidRDefault="00C6387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4A402D" w14:textId="0F451875" w:rsidR="00C63877" w:rsidRDefault="00D67C7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B1D7D">
              <w:rPr>
                <w:rFonts w:ascii="Arial" w:hAnsi="Arial" w:cs="Arial"/>
                <w:sz w:val="20"/>
                <w:szCs w:val="20"/>
              </w:rPr>
              <w:t xml:space="preserve">Task 2: </w:t>
            </w:r>
            <w:r w:rsidR="00AB1D7D" w:rsidRPr="00AB1D7D">
              <w:rPr>
                <w:rFonts w:ascii="Arial" w:hAnsi="Arial" w:cs="Arial"/>
                <w:sz w:val="20"/>
                <w:szCs w:val="20"/>
              </w:rPr>
              <w:t>No further</w:t>
            </w:r>
            <w:r w:rsidR="00AB1D7D" w:rsidRPr="0006017F">
              <w:rPr>
                <w:rFonts w:ascii="Arial" w:hAnsi="Arial" w:cs="Arial"/>
                <w:sz w:val="20"/>
                <w:szCs w:val="20"/>
              </w:rPr>
              <w:t xml:space="preserve"> work. Deliverables completed. </w:t>
            </w:r>
          </w:p>
          <w:p w14:paraId="68C7EA63" w14:textId="77777777" w:rsidR="00AB1D7D" w:rsidRPr="0006017F" w:rsidRDefault="00AB1D7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AE3065" w14:textId="121DB45B" w:rsidR="00C63877" w:rsidRDefault="00C130F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3: </w:t>
            </w:r>
            <w:r w:rsidR="00AB1D7D" w:rsidRPr="0006017F">
              <w:rPr>
                <w:rFonts w:ascii="Arial" w:hAnsi="Arial" w:cs="Arial"/>
                <w:sz w:val="20"/>
                <w:szCs w:val="20"/>
              </w:rPr>
              <w:t xml:space="preserve">No further work. Deliverables completed. </w:t>
            </w:r>
          </w:p>
          <w:p w14:paraId="189CB7FD" w14:textId="77777777" w:rsidR="00AB1D7D" w:rsidRPr="0006017F" w:rsidRDefault="00AB1D7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12084F" w14:textId="12771729" w:rsidR="00E873CA" w:rsidRPr="0006017F" w:rsidRDefault="00752FA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4: </w:t>
            </w:r>
            <w:r w:rsidR="00AB1D7D" w:rsidRPr="0006017F">
              <w:rPr>
                <w:rFonts w:ascii="Arial" w:hAnsi="Arial" w:cs="Arial"/>
                <w:sz w:val="20"/>
                <w:szCs w:val="20"/>
              </w:rPr>
              <w:t>No further work. Deliverables completed.</w:t>
            </w:r>
          </w:p>
          <w:p w14:paraId="3E91E100" w14:textId="77777777" w:rsidR="00C63877" w:rsidRPr="0006017F" w:rsidRDefault="00C6387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65CCE7" w14:textId="53991D00" w:rsidR="00752FAB" w:rsidRPr="0006017F" w:rsidRDefault="00E873CA" w:rsidP="00AE322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5: </w:t>
            </w:r>
            <w:r w:rsidR="00AB1D7D" w:rsidRPr="0006017F">
              <w:rPr>
                <w:rFonts w:ascii="Arial" w:hAnsi="Arial" w:cs="Arial"/>
                <w:sz w:val="20"/>
                <w:szCs w:val="20"/>
              </w:rPr>
              <w:t>No further work. Deliverables completed.</w:t>
            </w:r>
          </w:p>
          <w:p w14:paraId="068FABFE" w14:textId="77777777" w:rsidR="00C63877" w:rsidRPr="0006017F" w:rsidRDefault="00C6387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7CB866" w14:textId="271EEA3F" w:rsidR="00895C03" w:rsidRPr="0006017F" w:rsidRDefault="00D75D59" w:rsidP="008E03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6: </w:t>
            </w:r>
            <w:r w:rsidR="00AB1D7D" w:rsidRPr="0006017F">
              <w:rPr>
                <w:rFonts w:ascii="Arial" w:hAnsi="Arial" w:cs="Arial"/>
                <w:sz w:val="20"/>
                <w:szCs w:val="20"/>
              </w:rPr>
              <w:t>No further work. Deliverables completed.</w:t>
            </w:r>
          </w:p>
        </w:tc>
      </w:tr>
    </w:tbl>
    <w:p w14:paraId="2A7CB868" w14:textId="77777777" w:rsidR="00037FBC" w:rsidRPr="0006017F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06017F" w14:paraId="2A7CB883" w14:textId="77777777" w:rsidTr="00601EBD">
        <w:tc>
          <w:tcPr>
            <w:tcW w:w="10908" w:type="dxa"/>
          </w:tcPr>
          <w:p w14:paraId="2A7CB869" w14:textId="77777777" w:rsidR="00E35E0F" w:rsidRPr="0006017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CB86A" w14:textId="77777777" w:rsidR="00601EBD" w:rsidRPr="0006017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2155644A" w14:textId="77777777" w:rsidR="00747866" w:rsidRPr="0006017F" w:rsidRDefault="00747866" w:rsidP="00747866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B60794" w14:textId="6B61C87D" w:rsidR="00601EBD" w:rsidRPr="0006017F" w:rsidRDefault="00E63634" w:rsidP="00747866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06017F">
              <w:rPr>
                <w:rFonts w:ascii="Arial" w:hAnsi="Arial" w:cs="Arial"/>
                <w:bCs/>
                <w:sz w:val="20"/>
                <w:szCs w:val="20"/>
              </w:rPr>
              <w:t>See “Progress this Quarter</w:t>
            </w:r>
            <w:r w:rsidR="00747866" w:rsidRPr="0006017F">
              <w:rPr>
                <w:rFonts w:ascii="Arial" w:hAnsi="Arial" w:cs="Arial"/>
                <w:bCs/>
                <w:sz w:val="20"/>
                <w:szCs w:val="20"/>
              </w:rPr>
              <w:t xml:space="preserve">,” and noted deliverables in that section. </w:t>
            </w:r>
          </w:p>
          <w:p w14:paraId="2A7CB882" w14:textId="68F8A3EF" w:rsidR="00747866" w:rsidRPr="0006017F" w:rsidRDefault="00747866" w:rsidP="0074786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06017F" w14:paraId="2A7CB8A2" w14:textId="77777777" w:rsidTr="00601EBD">
        <w:tc>
          <w:tcPr>
            <w:tcW w:w="10908" w:type="dxa"/>
          </w:tcPr>
          <w:p w14:paraId="2A7CB884" w14:textId="77777777" w:rsidR="00E35E0F" w:rsidRPr="0006017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CB885" w14:textId="77777777" w:rsidR="00E35E0F" w:rsidRPr="0006017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A7CB886" w14:textId="77777777" w:rsidR="00E35E0F" w:rsidRPr="0006017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06017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06017F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2A7CB887" w14:textId="77777777" w:rsidR="00601EBD" w:rsidRPr="0006017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4E6A9EFA" w14:textId="77777777" w:rsidR="00747866" w:rsidRPr="0006017F" w:rsidRDefault="00747866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7CB888" w14:textId="5E7162F6" w:rsidR="00601EBD" w:rsidRPr="0006017F" w:rsidRDefault="00747866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06017F">
              <w:rPr>
                <w:rFonts w:ascii="Arial" w:hAnsi="Arial" w:cs="Arial"/>
                <w:bCs/>
                <w:sz w:val="20"/>
                <w:szCs w:val="20"/>
              </w:rPr>
              <w:t xml:space="preserve">None during this quarter </w:t>
            </w:r>
            <w:r w:rsidR="001527F8">
              <w:rPr>
                <w:rFonts w:ascii="Arial" w:hAnsi="Arial" w:cs="Arial"/>
                <w:bCs/>
                <w:sz w:val="20"/>
                <w:szCs w:val="20"/>
              </w:rPr>
              <w:t xml:space="preserve">or throughout the project closeout </w:t>
            </w:r>
            <w:r w:rsidR="006D3A1B">
              <w:rPr>
                <w:rFonts w:ascii="Arial" w:hAnsi="Arial" w:cs="Arial"/>
                <w:bCs/>
                <w:sz w:val="20"/>
                <w:szCs w:val="20"/>
              </w:rPr>
              <w:t>date.</w:t>
            </w:r>
          </w:p>
          <w:p w14:paraId="2A7CB8A1" w14:textId="77777777" w:rsidR="00601EBD" w:rsidRPr="0006017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7CB8A3" w14:textId="77777777" w:rsidR="00037FBC" w:rsidRPr="0006017F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2A7CB8BB" w14:textId="77777777" w:rsidTr="00E35E0F">
        <w:tc>
          <w:tcPr>
            <w:tcW w:w="10908" w:type="dxa"/>
          </w:tcPr>
          <w:p w14:paraId="2A7CB8A4" w14:textId="77777777" w:rsidR="00E35E0F" w:rsidRPr="0006017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7CB8A5" w14:textId="77777777" w:rsidR="00E35E0F" w:rsidRPr="0006017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06017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601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A7CB8A6" w14:textId="77777777" w:rsidR="00547EE3" w:rsidRPr="0006017F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8262C8" w14:textId="44F065E2" w:rsidR="00CF348B" w:rsidRPr="0006017F" w:rsidRDefault="003A1C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="004A074B" w:rsidRPr="0006017F">
              <w:rPr>
                <w:rFonts w:ascii="Arial" w:hAnsi="Arial" w:cs="Arial"/>
                <w:sz w:val="20"/>
                <w:szCs w:val="20"/>
              </w:rPr>
              <w:t xml:space="preserve">this quarter </w:t>
            </w:r>
            <w:r w:rsidR="001B4DCB" w:rsidRPr="0006017F">
              <w:rPr>
                <w:rFonts w:ascii="Arial" w:hAnsi="Arial" w:cs="Arial"/>
                <w:sz w:val="20"/>
                <w:szCs w:val="20"/>
              </w:rPr>
              <w:t xml:space="preserve">has numerous </w:t>
            </w:r>
            <w:r w:rsidR="004A074B" w:rsidRPr="0006017F">
              <w:rPr>
                <w:rFonts w:ascii="Arial" w:hAnsi="Arial" w:cs="Arial"/>
                <w:sz w:val="20"/>
                <w:szCs w:val="20"/>
              </w:rPr>
              <w:t xml:space="preserve">positive impacts </w:t>
            </w:r>
            <w:r w:rsidR="001B4DCB" w:rsidRPr="0006017F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F235A1" w:rsidRPr="0006017F">
              <w:rPr>
                <w:rFonts w:ascii="Arial" w:hAnsi="Arial" w:cs="Arial"/>
                <w:sz w:val="20"/>
                <w:szCs w:val="20"/>
              </w:rPr>
              <w:t xml:space="preserve">sponsoring-agency </w:t>
            </w:r>
            <w:r w:rsidR="00A13983" w:rsidRPr="0006017F">
              <w:rPr>
                <w:rFonts w:ascii="Arial" w:hAnsi="Arial" w:cs="Arial"/>
                <w:sz w:val="20"/>
                <w:szCs w:val="20"/>
              </w:rPr>
              <w:t xml:space="preserve">decision-making, </w:t>
            </w:r>
            <w:r w:rsidR="002E652E" w:rsidRPr="0006017F">
              <w:rPr>
                <w:rFonts w:ascii="Arial" w:hAnsi="Arial" w:cs="Arial"/>
                <w:sz w:val="20"/>
                <w:szCs w:val="20"/>
              </w:rPr>
              <w:t>including</w:t>
            </w:r>
            <w:r w:rsidR="00CF348B" w:rsidRPr="0006017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09E9695" w14:textId="7290FDDC" w:rsidR="0023486F" w:rsidRPr="0006017F" w:rsidRDefault="0023486F" w:rsidP="00CF348B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Understanding </w:t>
            </w:r>
            <w:r w:rsidR="007A7B4B" w:rsidRPr="0006017F">
              <w:rPr>
                <w:rFonts w:ascii="Arial" w:hAnsi="Arial" w:cs="Arial"/>
                <w:sz w:val="20"/>
                <w:szCs w:val="20"/>
              </w:rPr>
              <w:t>system resilience</w:t>
            </w:r>
            <w:r w:rsidRPr="0006017F">
              <w:rPr>
                <w:rFonts w:ascii="Arial" w:hAnsi="Arial" w:cs="Arial"/>
                <w:sz w:val="20"/>
                <w:szCs w:val="20"/>
              </w:rPr>
              <w:t xml:space="preserve"> measures and their application</w:t>
            </w:r>
            <w:r w:rsidR="002E652E" w:rsidRPr="0006017F">
              <w:rPr>
                <w:rFonts w:ascii="Arial" w:hAnsi="Arial" w:cs="Arial"/>
                <w:sz w:val="20"/>
                <w:szCs w:val="20"/>
              </w:rPr>
              <w:t xml:space="preserve"> (Task 2)</w:t>
            </w:r>
          </w:p>
          <w:p w14:paraId="71513F16" w14:textId="77777777" w:rsidR="00470226" w:rsidRPr="0006017F" w:rsidRDefault="00313364" w:rsidP="00CF348B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Performing sketch-planning analyses </w:t>
            </w:r>
            <w:r w:rsidR="004826E0" w:rsidRPr="0006017F">
              <w:rPr>
                <w:rFonts w:ascii="Arial" w:hAnsi="Arial" w:cs="Arial"/>
                <w:sz w:val="20"/>
                <w:szCs w:val="20"/>
              </w:rPr>
              <w:t xml:space="preserve">to identify delay-reduction impacts of selected congestion-mitigating </w:t>
            </w:r>
          </w:p>
          <w:p w14:paraId="013C39C7" w14:textId="0A82B505" w:rsidR="004826E0" w:rsidRDefault="004826E0" w:rsidP="00470226">
            <w:pPr>
              <w:ind w:left="720"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>solutions</w:t>
            </w:r>
            <w:r w:rsidR="002E652E" w:rsidRPr="0006017F">
              <w:rPr>
                <w:rFonts w:ascii="Arial" w:hAnsi="Arial" w:cs="Arial"/>
                <w:sz w:val="20"/>
                <w:szCs w:val="20"/>
              </w:rPr>
              <w:t xml:space="preserve"> (Task 3)</w:t>
            </w:r>
          </w:p>
          <w:p w14:paraId="0B39ADBF" w14:textId="12253D0E" w:rsidR="003330DB" w:rsidRDefault="003330DB" w:rsidP="003330DB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>Evaluating (and understanding) mobility datasets, particularly origin-destination data (Task 4)</w:t>
            </w:r>
          </w:p>
          <w:p w14:paraId="3006A8B3" w14:textId="4333C9DC" w:rsidR="00470226" w:rsidRPr="00A52FEC" w:rsidRDefault="003330DB" w:rsidP="00470226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52FEC">
              <w:rPr>
                <w:rFonts w:ascii="Arial" w:hAnsi="Arial" w:cs="Arial"/>
                <w:sz w:val="20"/>
                <w:szCs w:val="20"/>
              </w:rPr>
              <w:t>Understanding and applying key performance measures for urban mobility analyses (Task 4)</w:t>
            </w:r>
          </w:p>
          <w:p w14:paraId="2A7CB8BA" w14:textId="1D325C2B" w:rsidR="00AF0725" w:rsidRDefault="00AF0725" w:rsidP="00470226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CB8BC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6CFCC" w14:textId="77777777" w:rsidR="00B17AA4" w:rsidRDefault="00B17AA4" w:rsidP="00106C83">
      <w:pPr>
        <w:spacing w:after="0" w:line="240" w:lineRule="auto"/>
      </w:pPr>
      <w:r>
        <w:separator/>
      </w:r>
    </w:p>
  </w:endnote>
  <w:endnote w:type="continuationSeparator" w:id="0">
    <w:p w14:paraId="69197DBC" w14:textId="77777777" w:rsidR="00B17AA4" w:rsidRDefault="00B17AA4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CB8C1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2A7CB8C2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A2206" w14:textId="77777777" w:rsidR="00B17AA4" w:rsidRDefault="00B17AA4" w:rsidP="00106C83">
      <w:pPr>
        <w:spacing w:after="0" w:line="240" w:lineRule="auto"/>
      </w:pPr>
      <w:r>
        <w:separator/>
      </w:r>
    </w:p>
  </w:footnote>
  <w:footnote w:type="continuationSeparator" w:id="0">
    <w:p w14:paraId="52849174" w14:textId="77777777" w:rsidR="00B17AA4" w:rsidRDefault="00B17AA4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C9201B"/>
    <w:multiLevelType w:val="hybridMultilevel"/>
    <w:tmpl w:val="E7A8D068"/>
    <w:lvl w:ilvl="0" w:tplc="EB585136">
      <w:start w:val="756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F05E0"/>
    <w:multiLevelType w:val="hybridMultilevel"/>
    <w:tmpl w:val="3B6276B0"/>
    <w:lvl w:ilvl="0" w:tplc="B2E444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547B8"/>
    <w:rsid w:val="0005671A"/>
    <w:rsid w:val="0006017F"/>
    <w:rsid w:val="000736BB"/>
    <w:rsid w:val="00085C9C"/>
    <w:rsid w:val="000A09ED"/>
    <w:rsid w:val="000B417B"/>
    <w:rsid w:val="000B665A"/>
    <w:rsid w:val="00106C83"/>
    <w:rsid w:val="00110A9F"/>
    <w:rsid w:val="001319CF"/>
    <w:rsid w:val="001343C0"/>
    <w:rsid w:val="0014632C"/>
    <w:rsid w:val="001527F8"/>
    <w:rsid w:val="001547D0"/>
    <w:rsid w:val="00155C4A"/>
    <w:rsid w:val="00160446"/>
    <w:rsid w:val="00161153"/>
    <w:rsid w:val="0016697D"/>
    <w:rsid w:val="0018620D"/>
    <w:rsid w:val="001B4DCB"/>
    <w:rsid w:val="001C5DDA"/>
    <w:rsid w:val="0021446D"/>
    <w:rsid w:val="0023486F"/>
    <w:rsid w:val="0025497C"/>
    <w:rsid w:val="00257FDE"/>
    <w:rsid w:val="002657B7"/>
    <w:rsid w:val="002830CA"/>
    <w:rsid w:val="00293FD8"/>
    <w:rsid w:val="002A79C8"/>
    <w:rsid w:val="002B509E"/>
    <w:rsid w:val="002E36EF"/>
    <w:rsid w:val="002E652E"/>
    <w:rsid w:val="003064F8"/>
    <w:rsid w:val="00313364"/>
    <w:rsid w:val="00315F9D"/>
    <w:rsid w:val="0032647F"/>
    <w:rsid w:val="00326929"/>
    <w:rsid w:val="003330DB"/>
    <w:rsid w:val="003636F8"/>
    <w:rsid w:val="00376206"/>
    <w:rsid w:val="0038705A"/>
    <w:rsid w:val="003A0280"/>
    <w:rsid w:val="003A1C0F"/>
    <w:rsid w:val="003B4AF0"/>
    <w:rsid w:val="003B6451"/>
    <w:rsid w:val="003C7B8E"/>
    <w:rsid w:val="00400735"/>
    <w:rsid w:val="0041101D"/>
    <w:rsid w:val="004144E6"/>
    <w:rsid w:val="004156B2"/>
    <w:rsid w:val="00437734"/>
    <w:rsid w:val="00445082"/>
    <w:rsid w:val="0044609E"/>
    <w:rsid w:val="00470226"/>
    <w:rsid w:val="004826E0"/>
    <w:rsid w:val="004909DB"/>
    <w:rsid w:val="00494A3F"/>
    <w:rsid w:val="00496185"/>
    <w:rsid w:val="004A074B"/>
    <w:rsid w:val="004B4A9C"/>
    <w:rsid w:val="004C464E"/>
    <w:rsid w:val="004D7C89"/>
    <w:rsid w:val="004E14DC"/>
    <w:rsid w:val="00510B72"/>
    <w:rsid w:val="0053282A"/>
    <w:rsid w:val="00535598"/>
    <w:rsid w:val="00547EE3"/>
    <w:rsid w:val="00551D8A"/>
    <w:rsid w:val="005810A8"/>
    <w:rsid w:val="00581B36"/>
    <w:rsid w:val="00582A98"/>
    <w:rsid w:val="0058392A"/>
    <w:rsid w:val="00583E8E"/>
    <w:rsid w:val="00584A13"/>
    <w:rsid w:val="0059236B"/>
    <w:rsid w:val="00592F97"/>
    <w:rsid w:val="005C6605"/>
    <w:rsid w:val="00601EBD"/>
    <w:rsid w:val="00625192"/>
    <w:rsid w:val="00634DA0"/>
    <w:rsid w:val="00651E73"/>
    <w:rsid w:val="00655423"/>
    <w:rsid w:val="00682C5E"/>
    <w:rsid w:val="00694F19"/>
    <w:rsid w:val="006B14F6"/>
    <w:rsid w:val="006D3A1B"/>
    <w:rsid w:val="0070385F"/>
    <w:rsid w:val="00713A08"/>
    <w:rsid w:val="00743C01"/>
    <w:rsid w:val="00747866"/>
    <w:rsid w:val="0075140C"/>
    <w:rsid w:val="00752FAB"/>
    <w:rsid w:val="00776DEE"/>
    <w:rsid w:val="00790C4A"/>
    <w:rsid w:val="007A30C4"/>
    <w:rsid w:val="007A7B4B"/>
    <w:rsid w:val="007B0123"/>
    <w:rsid w:val="007B58DA"/>
    <w:rsid w:val="007D0404"/>
    <w:rsid w:val="007D0EBD"/>
    <w:rsid w:val="007E4750"/>
    <w:rsid w:val="007E5BD2"/>
    <w:rsid w:val="0080779D"/>
    <w:rsid w:val="00864FF3"/>
    <w:rsid w:val="00865132"/>
    <w:rsid w:val="00872F18"/>
    <w:rsid w:val="00873785"/>
    <w:rsid w:val="00874EF7"/>
    <w:rsid w:val="00895C03"/>
    <w:rsid w:val="008963C5"/>
    <w:rsid w:val="008B13EB"/>
    <w:rsid w:val="008C0DBA"/>
    <w:rsid w:val="008E03FF"/>
    <w:rsid w:val="00902B5C"/>
    <w:rsid w:val="00945A72"/>
    <w:rsid w:val="0095281D"/>
    <w:rsid w:val="00965343"/>
    <w:rsid w:val="009F09DC"/>
    <w:rsid w:val="00A13983"/>
    <w:rsid w:val="00A17164"/>
    <w:rsid w:val="00A259FC"/>
    <w:rsid w:val="00A43875"/>
    <w:rsid w:val="00A52FEC"/>
    <w:rsid w:val="00A63677"/>
    <w:rsid w:val="00A93FD4"/>
    <w:rsid w:val="00AB1D7D"/>
    <w:rsid w:val="00AB6F73"/>
    <w:rsid w:val="00AE322D"/>
    <w:rsid w:val="00AE46B0"/>
    <w:rsid w:val="00AF0725"/>
    <w:rsid w:val="00B17AA4"/>
    <w:rsid w:val="00B20C01"/>
    <w:rsid w:val="00B2185C"/>
    <w:rsid w:val="00B242E2"/>
    <w:rsid w:val="00B26189"/>
    <w:rsid w:val="00B35FF0"/>
    <w:rsid w:val="00B66A21"/>
    <w:rsid w:val="00BC7ED5"/>
    <w:rsid w:val="00BD5C9E"/>
    <w:rsid w:val="00BE04D4"/>
    <w:rsid w:val="00BE4072"/>
    <w:rsid w:val="00C130F3"/>
    <w:rsid w:val="00C13753"/>
    <w:rsid w:val="00C2788A"/>
    <w:rsid w:val="00C379E8"/>
    <w:rsid w:val="00C42B6E"/>
    <w:rsid w:val="00C55B90"/>
    <w:rsid w:val="00C63877"/>
    <w:rsid w:val="00CB2F33"/>
    <w:rsid w:val="00CB5551"/>
    <w:rsid w:val="00CB67F5"/>
    <w:rsid w:val="00CE795E"/>
    <w:rsid w:val="00CF08CF"/>
    <w:rsid w:val="00CF1FEE"/>
    <w:rsid w:val="00CF348B"/>
    <w:rsid w:val="00CF42F0"/>
    <w:rsid w:val="00CF46D9"/>
    <w:rsid w:val="00D05DC0"/>
    <w:rsid w:val="00D14AFE"/>
    <w:rsid w:val="00D25F03"/>
    <w:rsid w:val="00D27575"/>
    <w:rsid w:val="00D649BD"/>
    <w:rsid w:val="00D67C77"/>
    <w:rsid w:val="00D75D59"/>
    <w:rsid w:val="00D84051"/>
    <w:rsid w:val="00D84B53"/>
    <w:rsid w:val="00D918F9"/>
    <w:rsid w:val="00D91E96"/>
    <w:rsid w:val="00DA5E7C"/>
    <w:rsid w:val="00DC24D1"/>
    <w:rsid w:val="00DC7ACA"/>
    <w:rsid w:val="00DD57AE"/>
    <w:rsid w:val="00DD6792"/>
    <w:rsid w:val="00DF3698"/>
    <w:rsid w:val="00DF4E5D"/>
    <w:rsid w:val="00E02D84"/>
    <w:rsid w:val="00E300C7"/>
    <w:rsid w:val="00E35E0F"/>
    <w:rsid w:val="00E371D1"/>
    <w:rsid w:val="00E53738"/>
    <w:rsid w:val="00E56DC3"/>
    <w:rsid w:val="00E63634"/>
    <w:rsid w:val="00E873CA"/>
    <w:rsid w:val="00E90195"/>
    <w:rsid w:val="00EA0350"/>
    <w:rsid w:val="00EB23B2"/>
    <w:rsid w:val="00EB412A"/>
    <w:rsid w:val="00ED5F67"/>
    <w:rsid w:val="00EF08AE"/>
    <w:rsid w:val="00EF5790"/>
    <w:rsid w:val="00F0630A"/>
    <w:rsid w:val="00F132EE"/>
    <w:rsid w:val="00F235A1"/>
    <w:rsid w:val="00F25201"/>
    <w:rsid w:val="00F33598"/>
    <w:rsid w:val="00F367C5"/>
    <w:rsid w:val="00F86F77"/>
    <w:rsid w:val="00FA407C"/>
    <w:rsid w:val="00FB6F3A"/>
    <w:rsid w:val="00FB767F"/>
    <w:rsid w:val="00FC1993"/>
    <w:rsid w:val="00FF0B0A"/>
    <w:rsid w:val="00FF32BE"/>
    <w:rsid w:val="00FF3679"/>
    <w:rsid w:val="00FF4238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CB7C3"/>
  <w15:docId w15:val="{BA69BD59-41A1-4C2D-92A1-17E4F2E4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F367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7CB67128276449BD8D62D065B6D34" ma:contentTypeVersion="12" ma:contentTypeDescription="Create a new document." ma:contentTypeScope="" ma:versionID="831be4f3eeed94ee4a4b63575366f504">
  <xsd:schema xmlns:xsd="http://www.w3.org/2001/XMLSchema" xmlns:xs="http://www.w3.org/2001/XMLSchema" xmlns:p="http://schemas.microsoft.com/office/2006/metadata/properties" xmlns:ns2="e4ddb2aa-0dfc-4db0-9609-da18d57dc5da" xmlns:ns3="33a35aa4-adfa-44eb-a8b3-58b04279d7ad" targetNamespace="http://schemas.microsoft.com/office/2006/metadata/properties" ma:root="true" ma:fieldsID="47c270227b36a5b839c0b9be6c948e8e" ns2:_="" ns3:_="">
    <xsd:import namespace="e4ddb2aa-0dfc-4db0-9609-da18d57dc5da"/>
    <xsd:import namespace="33a35aa4-adfa-44eb-a8b3-58b04279d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db2aa-0dfc-4db0-9609-da18d57dc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5aa4-adfa-44eb-a8b3-58b04279d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EFF06D-531E-4562-8460-027A53C664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09D63C-C03F-4670-BF54-03471AEA2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27C8E-0F44-42B0-AC67-4189C9359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db2aa-0dfc-4db0-9609-da18d57dc5da"/>
    <ds:schemaRef ds:uri="33a35aa4-adfa-44eb-a8b3-58b04279d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1B5022-4BA4-4F51-AF59-CB8549625C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Karrie Boedeker</cp:lastModifiedBy>
  <cp:revision>2</cp:revision>
  <cp:lastPrinted>2011-06-21T20:32:00Z</cp:lastPrinted>
  <dcterms:created xsi:type="dcterms:W3CDTF">2021-09-28T18:57:00Z</dcterms:created>
  <dcterms:modified xsi:type="dcterms:W3CDTF">2021-09-28T18:57:00Z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0x01010094F7CB67128276449BD8D62D065B6D34</vt:lpwstr>
  </property>
</Properties>
</file>