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024CD" w14:textId="77777777" w:rsidR="00EC7465" w:rsidRDefault="00EC7465" w:rsidP="00EC7465">
      <w:pPr>
        <w:pStyle w:val="APTechH1"/>
        <w:spacing w:after="0" w:line="240" w:lineRule="auto"/>
      </w:pPr>
      <w:r>
        <w:t>Questions &amp; Answers</w:t>
      </w:r>
    </w:p>
    <w:p w14:paraId="4CED21DD" w14:textId="6A5B4B81" w:rsidR="00145C9B" w:rsidRDefault="00EC7465" w:rsidP="00EC7465">
      <w:pPr>
        <w:pStyle w:val="APTechH1"/>
        <w:spacing w:after="0" w:line="240" w:lineRule="auto"/>
      </w:pPr>
      <w:r>
        <w:t>FHWA PMEUG Software Training Webinar #1</w:t>
      </w:r>
    </w:p>
    <w:p w14:paraId="4B6C7E1C" w14:textId="77777777" w:rsidR="00EC7465" w:rsidRPr="00EC7465" w:rsidRDefault="00EC7465" w:rsidP="00EC7465"/>
    <w:tbl>
      <w:tblPr>
        <w:tblStyle w:val="APTechTableStyle"/>
        <w:tblW w:w="0" w:type="auto"/>
        <w:jc w:val="center"/>
        <w:tblCellMar>
          <w:top w:w="14" w:type="dxa"/>
          <w:left w:w="58" w:type="dxa"/>
          <w:bottom w:w="29" w:type="dxa"/>
          <w:right w:w="58" w:type="dxa"/>
        </w:tblCellMar>
        <w:tblLook w:val="04A0" w:firstRow="1" w:lastRow="0" w:firstColumn="1" w:lastColumn="0" w:noHBand="0" w:noVBand="1"/>
      </w:tblPr>
      <w:tblGrid>
        <w:gridCol w:w="1785"/>
        <w:gridCol w:w="3600"/>
        <w:gridCol w:w="4608"/>
      </w:tblGrid>
      <w:tr w:rsidR="001116D6" w:rsidRPr="001116D6" w14:paraId="4E98C4BF" w14:textId="77777777" w:rsidTr="0028025C">
        <w:trPr>
          <w:cnfStyle w:val="100000000000" w:firstRow="1" w:lastRow="0" w:firstColumn="0" w:lastColumn="0" w:oddVBand="0" w:evenVBand="0" w:oddHBand="0" w:evenHBand="0" w:firstRowFirstColumn="0" w:firstRowLastColumn="0" w:lastRowFirstColumn="0" w:lastRowLastColumn="0"/>
          <w:trHeight w:val="287"/>
          <w:tblHeader/>
          <w:jc w:val="center"/>
        </w:trPr>
        <w:tc>
          <w:tcPr>
            <w:cnfStyle w:val="001000000000" w:firstRow="0" w:lastRow="0" w:firstColumn="1" w:lastColumn="0" w:oddVBand="0" w:evenVBand="0" w:oddHBand="0" w:evenHBand="0" w:firstRowFirstColumn="0" w:firstRowLastColumn="0" w:lastRowFirstColumn="0" w:lastRowLastColumn="0"/>
            <w:tcW w:w="1785" w:type="dxa"/>
            <w:tcMar>
              <w:top w:w="0" w:type="nil"/>
              <w:left w:w="0" w:type="nil"/>
              <w:bottom w:w="0" w:type="nil"/>
              <w:right w:w="0" w:type="nil"/>
            </w:tcMar>
            <w:hideMark/>
          </w:tcPr>
          <w:p w14:paraId="64A9C95A" w14:textId="77777777" w:rsidR="001116D6" w:rsidRPr="00EC7465" w:rsidRDefault="001116D6" w:rsidP="001116D6">
            <w:pPr>
              <w:rPr>
                <w:rFonts w:ascii="Times New Roman" w:hAnsi="Times New Roman" w:cs="Times New Roman"/>
                <w:sz w:val="18"/>
                <w:szCs w:val="18"/>
              </w:rPr>
            </w:pPr>
            <w:r w:rsidRPr="00EC7465">
              <w:rPr>
                <w:rFonts w:ascii="Times New Roman" w:hAnsi="Times New Roman" w:cs="Times New Roman"/>
                <w:sz w:val="18"/>
                <w:szCs w:val="18"/>
              </w:rPr>
              <w:t>Training Topic</w:t>
            </w:r>
          </w:p>
        </w:tc>
        <w:tc>
          <w:tcPr>
            <w:tcW w:w="3600" w:type="dxa"/>
            <w:tcMar>
              <w:top w:w="0" w:type="nil"/>
              <w:left w:w="0" w:type="nil"/>
              <w:bottom w:w="0" w:type="nil"/>
              <w:right w:w="0" w:type="nil"/>
            </w:tcMar>
            <w:hideMark/>
          </w:tcPr>
          <w:p w14:paraId="609E6D24" w14:textId="77777777" w:rsidR="001116D6" w:rsidRPr="00EC7465" w:rsidRDefault="001116D6" w:rsidP="001116D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Question</w:t>
            </w:r>
          </w:p>
        </w:tc>
        <w:tc>
          <w:tcPr>
            <w:tcW w:w="4608" w:type="dxa"/>
            <w:tcMar>
              <w:top w:w="0" w:type="nil"/>
              <w:left w:w="0" w:type="nil"/>
              <w:bottom w:w="0" w:type="nil"/>
              <w:right w:w="0" w:type="nil"/>
            </w:tcMar>
            <w:hideMark/>
          </w:tcPr>
          <w:p w14:paraId="609EA1EC" w14:textId="77777777" w:rsidR="001116D6" w:rsidRDefault="001116D6" w:rsidP="001116D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EC7465">
              <w:rPr>
                <w:rFonts w:ascii="Times New Roman" w:hAnsi="Times New Roman" w:cs="Times New Roman"/>
                <w:sz w:val="18"/>
                <w:szCs w:val="18"/>
              </w:rPr>
              <w:t>Response</w:t>
            </w:r>
          </w:p>
          <w:p w14:paraId="38CDEA0D" w14:textId="738E6BEB" w:rsidR="00325D03" w:rsidRPr="00EC7465" w:rsidRDefault="00325D03" w:rsidP="001116D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(Note: Shaded cells reflect responses given in the webinar, while unshaded cells contain responses to questions that went unanswered during the webinar)</w:t>
            </w:r>
          </w:p>
        </w:tc>
      </w:tr>
      <w:tr w:rsidR="001116D6" w:rsidRPr="001116D6" w14:paraId="7BE2ACEB"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val="restart"/>
            <w:tcBorders>
              <w:top w:val="double" w:sz="4" w:space="0" w:color="auto"/>
              <w:bottom w:val="single" w:sz="6" w:space="0" w:color="000000"/>
            </w:tcBorders>
            <w:shd w:val="clear" w:color="auto" w:fill="auto"/>
            <w:tcMar>
              <w:top w:w="0" w:type="nil"/>
              <w:left w:w="0" w:type="nil"/>
              <w:bottom w:w="0" w:type="nil"/>
              <w:right w:w="0" w:type="nil"/>
            </w:tcMar>
            <w:vAlign w:val="top"/>
            <w:hideMark/>
          </w:tcPr>
          <w:p w14:paraId="55C0ACED" w14:textId="77777777" w:rsidR="001116D6" w:rsidRPr="00EC7465" w:rsidRDefault="001116D6" w:rsidP="001116D6">
            <w:pPr>
              <w:rPr>
                <w:rFonts w:ascii="Times New Roman" w:hAnsi="Times New Roman" w:cs="Times New Roman"/>
                <w:sz w:val="18"/>
                <w:szCs w:val="18"/>
              </w:rPr>
            </w:pPr>
            <w:r w:rsidRPr="00EC7465">
              <w:rPr>
                <w:rFonts w:ascii="Times New Roman" w:hAnsi="Times New Roman" w:cs="Times New Roman"/>
                <w:sz w:val="18"/>
                <w:szCs w:val="18"/>
              </w:rPr>
              <w:t>Topic #1—Design of AC Overlays on Existing Flexible Pavement</w:t>
            </w:r>
          </w:p>
        </w:tc>
        <w:tc>
          <w:tcPr>
            <w:tcW w:w="3600" w:type="dxa"/>
            <w:tcBorders>
              <w:top w:val="double" w:sz="4" w:space="0" w:color="auto"/>
              <w:bottom w:val="single" w:sz="6" w:space="0" w:color="000000"/>
            </w:tcBorders>
            <w:shd w:val="clear" w:color="auto" w:fill="auto"/>
            <w:tcMar>
              <w:top w:w="0" w:type="nil"/>
              <w:left w:w="0" w:type="nil"/>
              <w:bottom w:w="0" w:type="nil"/>
              <w:right w:w="0" w:type="nil"/>
            </w:tcMar>
            <w:vAlign w:val="top"/>
          </w:tcPr>
          <w:p w14:paraId="5BB6DC42" w14:textId="3E9DFD6D" w:rsidR="001116D6" w:rsidRPr="00EC7465" w:rsidRDefault="001116D6"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2 questions about the existing HMA layer</w:t>
            </w:r>
            <w:r w:rsidR="00ED51CA" w:rsidRPr="00EC7465">
              <w:rPr>
                <w:rFonts w:ascii="Times New Roman" w:hAnsi="Times New Roman" w:cs="Times New Roman"/>
                <w:sz w:val="18"/>
                <w:szCs w:val="18"/>
              </w:rPr>
              <w:t xml:space="preserve">: </w:t>
            </w:r>
            <w:r w:rsidR="00ED51CA" w:rsidRPr="00EC7465">
              <w:rPr>
                <w:rFonts w:ascii="Times New Roman" w:hAnsi="Times New Roman" w:cs="Times New Roman"/>
                <w:sz w:val="18"/>
                <w:szCs w:val="18"/>
              </w:rPr>
              <w:br/>
            </w:r>
            <w:r w:rsidRPr="00EC7465">
              <w:rPr>
                <w:rFonts w:ascii="Times New Roman" w:hAnsi="Times New Roman" w:cs="Times New Roman"/>
                <w:sz w:val="18"/>
                <w:szCs w:val="18"/>
              </w:rPr>
              <w:t xml:space="preserve">(1) you've modeled the ex HMA as 1 layer, but there are almost always more than 1 different type of existing HMA layer present, so which layer do we use to represent the existing HMA layer?  </w:t>
            </w:r>
            <w:r w:rsidR="00ED51CA" w:rsidRPr="00EC7465">
              <w:rPr>
                <w:rFonts w:ascii="Times New Roman" w:hAnsi="Times New Roman" w:cs="Times New Roman"/>
                <w:sz w:val="18"/>
                <w:szCs w:val="18"/>
              </w:rPr>
              <w:br/>
            </w:r>
            <w:r w:rsidRPr="00EC7465">
              <w:rPr>
                <w:rFonts w:ascii="Times New Roman" w:hAnsi="Times New Roman" w:cs="Times New Roman"/>
                <w:sz w:val="18"/>
                <w:szCs w:val="18"/>
              </w:rPr>
              <w:t>(2) Once that's determined, what are the inputs for the existing HMA - assume new properties (level 1) or guesstimate existing using level 3 inputs?</w:t>
            </w:r>
          </w:p>
        </w:tc>
        <w:tc>
          <w:tcPr>
            <w:tcW w:w="4608" w:type="dxa"/>
            <w:tcBorders>
              <w:top w:val="double" w:sz="4" w:space="0" w:color="auto"/>
              <w:bottom w:val="single" w:sz="6" w:space="0" w:color="000000"/>
            </w:tcBorders>
            <w:shd w:val="clear" w:color="auto" w:fill="BFBFBF" w:themeFill="background1" w:themeFillShade="BF"/>
            <w:tcMar>
              <w:top w:w="0" w:type="nil"/>
              <w:left w:w="0" w:type="nil"/>
              <w:bottom w:w="0" w:type="nil"/>
              <w:right w:w="0" w:type="nil"/>
            </w:tcMar>
            <w:vAlign w:val="top"/>
          </w:tcPr>
          <w:p w14:paraId="112CB9DA" w14:textId="021795DD" w:rsidR="001116D6" w:rsidRPr="00EC7465" w:rsidRDefault="0008765D"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Ideally, use as few layers as possible. </w:t>
            </w:r>
            <w:r w:rsidR="00975DAE">
              <w:rPr>
                <w:rFonts w:ascii="Times New Roman" w:hAnsi="Times New Roman" w:cs="Times New Roman"/>
                <w:sz w:val="18"/>
                <w:szCs w:val="18"/>
              </w:rPr>
              <w:t>PMED is limited to three individual asphalt layers. However, if</w:t>
            </w:r>
            <w:r>
              <w:rPr>
                <w:rFonts w:ascii="Times New Roman" w:hAnsi="Times New Roman" w:cs="Times New Roman"/>
                <w:sz w:val="18"/>
                <w:szCs w:val="18"/>
              </w:rPr>
              <w:t xml:space="preserve"> the individual asphalt </w:t>
            </w:r>
            <w:r w:rsidR="006B0080">
              <w:rPr>
                <w:rFonts w:ascii="Times New Roman" w:hAnsi="Times New Roman" w:cs="Times New Roman"/>
                <w:sz w:val="18"/>
                <w:szCs w:val="18"/>
              </w:rPr>
              <w:t>layers are similar (e.g., stiffness), model</w:t>
            </w:r>
            <w:r>
              <w:rPr>
                <w:rFonts w:ascii="Times New Roman" w:hAnsi="Times New Roman" w:cs="Times New Roman"/>
                <w:sz w:val="18"/>
                <w:szCs w:val="18"/>
              </w:rPr>
              <w:t xml:space="preserve"> them</w:t>
            </w:r>
            <w:r w:rsidR="006B0080">
              <w:rPr>
                <w:rFonts w:ascii="Times New Roman" w:hAnsi="Times New Roman" w:cs="Times New Roman"/>
                <w:sz w:val="18"/>
                <w:szCs w:val="18"/>
              </w:rPr>
              <w:t xml:space="preserve"> as a single layer. However, if they are significantly different (e.g., stiffness order of magnitude different), model as separate layers</w:t>
            </w:r>
            <w:r w:rsidR="007813B4">
              <w:rPr>
                <w:rFonts w:ascii="Times New Roman" w:hAnsi="Times New Roman" w:cs="Times New Roman"/>
                <w:sz w:val="18"/>
                <w:szCs w:val="18"/>
              </w:rPr>
              <w:t>.</w:t>
            </w:r>
            <w:r w:rsidR="00975DAE">
              <w:rPr>
                <w:rFonts w:ascii="Times New Roman" w:hAnsi="Times New Roman" w:cs="Times New Roman"/>
                <w:sz w:val="18"/>
                <w:szCs w:val="18"/>
              </w:rPr>
              <w:t xml:space="preserve"> Combine thin layers (&lt; 1.5-inch) with other layers. Use weighted average (by thickness) for combined layer volumetric properties.</w:t>
            </w:r>
          </w:p>
        </w:tc>
      </w:tr>
      <w:tr w:rsidR="001116D6" w:rsidRPr="001116D6" w14:paraId="17303611"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2BBD432B" w14:textId="77777777" w:rsidR="001116D6" w:rsidRPr="00EC7465" w:rsidRDefault="001116D6" w:rsidP="001116D6">
            <w:pPr>
              <w:rPr>
                <w:rFonts w:ascii="Times New Roman"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6C6987F" w14:textId="711038FE" w:rsidR="00670EF3" w:rsidRPr="00EC7465" w:rsidRDefault="001116D6" w:rsidP="00670EF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How was the existing pavement characterized structu</w:t>
            </w:r>
            <w:r w:rsidR="00ED51CA" w:rsidRPr="00EC7465">
              <w:rPr>
                <w:rFonts w:ascii="Times New Roman" w:hAnsi="Times New Roman" w:cs="Times New Roman"/>
                <w:sz w:val="18"/>
                <w:szCs w:val="18"/>
              </w:rPr>
              <w:t>r</w:t>
            </w:r>
            <w:r w:rsidRPr="00EC7465">
              <w:rPr>
                <w:rFonts w:ascii="Times New Roman" w:hAnsi="Times New Roman" w:cs="Times New Roman"/>
                <w:sz w:val="18"/>
                <w:szCs w:val="18"/>
              </w:rPr>
              <w:t>ally?</w:t>
            </w:r>
          </w:p>
        </w:tc>
        <w:tc>
          <w:tcPr>
            <w:tcW w:w="4608" w:type="dxa"/>
            <w:tcBorders>
              <w:top w:val="single" w:sz="6" w:space="0" w:color="000000"/>
              <w:bottom w:val="single" w:sz="6" w:space="0" w:color="000000"/>
            </w:tcBorders>
            <w:shd w:val="clear" w:color="auto" w:fill="BFBFBF" w:themeFill="background1" w:themeFillShade="BF"/>
            <w:tcMar>
              <w:top w:w="0" w:type="nil"/>
              <w:left w:w="0" w:type="nil"/>
              <w:bottom w:w="0" w:type="nil"/>
              <w:right w:w="0" w:type="nil"/>
            </w:tcMar>
            <w:vAlign w:val="top"/>
          </w:tcPr>
          <w:p w14:paraId="5BD50BBD" w14:textId="5C5F72D7" w:rsidR="001116D6" w:rsidRPr="00814916" w:rsidRDefault="00670EF3"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14916">
              <w:rPr>
                <w:rFonts w:ascii="Times New Roman" w:hAnsi="Times New Roman" w:cs="Times New Roman"/>
                <w:sz w:val="18"/>
                <w:szCs w:val="18"/>
              </w:rPr>
              <w:t>A Level 2 analysis was performed, in which the structural condition of the pavement was characterized using distress information (e.g., fatigue cracking</w:t>
            </w:r>
            <w:r w:rsidR="00BE5010" w:rsidRPr="00814916">
              <w:rPr>
                <w:rFonts w:ascii="Times New Roman" w:hAnsi="Times New Roman" w:cs="Times New Roman"/>
                <w:sz w:val="18"/>
                <w:szCs w:val="18"/>
              </w:rPr>
              <w:t xml:space="preserve"> amount and severity</w:t>
            </w:r>
            <w:r w:rsidRPr="00814916">
              <w:rPr>
                <w:rFonts w:ascii="Times New Roman" w:hAnsi="Times New Roman" w:cs="Times New Roman"/>
                <w:sz w:val="18"/>
                <w:szCs w:val="18"/>
              </w:rPr>
              <w:t>, rutting) collected from a condition survey.  A Level 3 analysis, in which the pavement is structurally characterized using a 1-to-5 scale structural rating, was described but not performed</w:t>
            </w:r>
            <w:r w:rsidR="00BE5010" w:rsidRPr="00814916">
              <w:rPr>
                <w:rFonts w:ascii="Times New Roman" w:hAnsi="Times New Roman" w:cs="Times New Roman"/>
                <w:sz w:val="18"/>
                <w:szCs w:val="18"/>
              </w:rPr>
              <w:t>.</w:t>
            </w:r>
          </w:p>
        </w:tc>
      </w:tr>
      <w:tr w:rsidR="001116D6" w:rsidRPr="001116D6" w14:paraId="43F31937"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0B4E45FB" w14:textId="77777777" w:rsidR="001116D6" w:rsidRPr="00EC7465" w:rsidRDefault="001116D6" w:rsidP="001116D6">
            <w:pPr>
              <w:rPr>
                <w:rFonts w:ascii="Times New Roman"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54DF52D3" w14:textId="25ADC9CB" w:rsidR="001116D6" w:rsidRPr="00EC7465" w:rsidRDefault="001116D6"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What is the difference betwe</w:t>
            </w:r>
            <w:r w:rsidR="00ED51CA" w:rsidRPr="00EC7465">
              <w:rPr>
                <w:rFonts w:ascii="Times New Roman" w:hAnsi="Times New Roman" w:cs="Times New Roman"/>
                <w:sz w:val="18"/>
                <w:szCs w:val="18"/>
              </w:rPr>
              <w:t>e</w:t>
            </w:r>
            <w:r w:rsidRPr="00EC7465">
              <w:rPr>
                <w:rFonts w:ascii="Times New Roman" w:hAnsi="Times New Roman" w:cs="Times New Roman"/>
                <w:sz w:val="18"/>
                <w:szCs w:val="18"/>
              </w:rPr>
              <w:t>n bottom</w:t>
            </w:r>
            <w:r w:rsidR="00ED51CA" w:rsidRPr="00EC7465">
              <w:rPr>
                <w:rFonts w:ascii="Times New Roman" w:hAnsi="Times New Roman" w:cs="Times New Roman"/>
                <w:sz w:val="18"/>
                <w:szCs w:val="18"/>
              </w:rPr>
              <w:t>-</w:t>
            </w:r>
            <w:r w:rsidRPr="00EC7465">
              <w:rPr>
                <w:rFonts w:ascii="Times New Roman" w:hAnsi="Times New Roman" w:cs="Times New Roman"/>
                <w:sz w:val="18"/>
                <w:szCs w:val="18"/>
              </w:rPr>
              <w:t xml:space="preserve">up cracking and </w:t>
            </w:r>
            <w:r w:rsidRPr="00472B3D">
              <w:rPr>
                <w:rFonts w:ascii="Times New Roman" w:hAnsi="Times New Roman" w:cs="Times New Roman"/>
                <w:sz w:val="18"/>
                <w:szCs w:val="18"/>
              </w:rPr>
              <w:t>bottom</w:t>
            </w:r>
            <w:r w:rsidR="00ED51CA" w:rsidRPr="00472B3D">
              <w:rPr>
                <w:rFonts w:ascii="Times New Roman" w:hAnsi="Times New Roman" w:cs="Times New Roman"/>
                <w:sz w:val="18"/>
                <w:szCs w:val="18"/>
              </w:rPr>
              <w:t>-</w:t>
            </w:r>
            <w:r w:rsidRPr="00472B3D">
              <w:rPr>
                <w:rFonts w:ascii="Times New Roman" w:hAnsi="Times New Roman" w:cs="Times New Roman"/>
                <w:sz w:val="18"/>
                <w:szCs w:val="18"/>
              </w:rPr>
              <w:t>up cracking</w:t>
            </w:r>
            <w:r w:rsidR="00ED51CA" w:rsidRPr="00472B3D">
              <w:rPr>
                <w:rFonts w:ascii="Times New Roman" w:hAnsi="Times New Roman" w:cs="Times New Roman"/>
                <w:sz w:val="18"/>
                <w:szCs w:val="18"/>
              </w:rPr>
              <w:t xml:space="preserve"> </w:t>
            </w:r>
            <w:r w:rsidRPr="00472B3D">
              <w:rPr>
                <w:rFonts w:ascii="Times New Roman" w:hAnsi="Times New Roman" w:cs="Times New Roman"/>
                <w:sz w:val="18"/>
                <w:szCs w:val="18"/>
              </w:rPr>
              <w:t>+</w:t>
            </w:r>
            <w:r w:rsidR="00ED51CA" w:rsidRPr="00472B3D">
              <w:rPr>
                <w:rFonts w:ascii="Times New Roman" w:hAnsi="Times New Roman" w:cs="Times New Roman"/>
                <w:sz w:val="18"/>
                <w:szCs w:val="18"/>
              </w:rPr>
              <w:t xml:space="preserve"> </w:t>
            </w:r>
            <w:r w:rsidRPr="00472B3D">
              <w:rPr>
                <w:rFonts w:ascii="Times New Roman" w:hAnsi="Times New Roman" w:cs="Times New Roman"/>
                <w:sz w:val="18"/>
                <w:szCs w:val="18"/>
              </w:rPr>
              <w:t>reflective</w:t>
            </w:r>
            <w:r w:rsidRPr="00EC7465">
              <w:rPr>
                <w:rFonts w:ascii="Times New Roman" w:hAnsi="Times New Roman" w:cs="Times New Roman"/>
                <w:sz w:val="18"/>
                <w:szCs w:val="18"/>
              </w:rPr>
              <w:t>?</w:t>
            </w:r>
          </w:p>
        </w:tc>
        <w:tc>
          <w:tcPr>
            <w:tcW w:w="4608" w:type="dxa"/>
            <w:tcBorders>
              <w:top w:val="single" w:sz="6" w:space="0" w:color="000000"/>
              <w:bottom w:val="single" w:sz="6" w:space="0" w:color="000000"/>
            </w:tcBorders>
            <w:shd w:val="clear" w:color="auto" w:fill="BFBFBF" w:themeFill="background1" w:themeFillShade="BF"/>
            <w:tcMar>
              <w:top w:w="0" w:type="nil"/>
              <w:left w:w="0" w:type="nil"/>
              <w:bottom w:w="0" w:type="nil"/>
              <w:right w:w="0" w:type="nil"/>
            </w:tcMar>
            <w:vAlign w:val="top"/>
          </w:tcPr>
          <w:p w14:paraId="16793BAD" w14:textId="5A847499" w:rsidR="001116D6" w:rsidRPr="00EC7465" w:rsidRDefault="00975DAE"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Bottom-up cracking is the predicted fatigue cracking in the asphalt overlay. Bottom-up + reflective cracking accounts for fatigue cracking at the bottom of the asphalt overlay layer plus reflective cracking in the overlay resulting from the continued bottom-up fatigue cracking in the underlying asphalt layer.</w:t>
            </w:r>
          </w:p>
        </w:tc>
      </w:tr>
      <w:tr w:rsidR="001116D6" w:rsidRPr="001116D6" w14:paraId="7FD6B7A1"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2EBB4AD8" w14:textId="77777777" w:rsidR="001116D6" w:rsidRPr="00EC7465" w:rsidRDefault="001116D6" w:rsidP="001116D6">
            <w:pPr>
              <w:rPr>
                <w:rFonts w:ascii="Times New Roman"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623313A3" w14:textId="4DCFEFD7" w:rsidR="001116D6" w:rsidRPr="00EC7465" w:rsidRDefault="001116D6"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 xml:space="preserve">Linda, this relates to our conversation Monday (Justin </w:t>
            </w:r>
            <w:proofErr w:type="spellStart"/>
            <w:r w:rsidRPr="00EC7465">
              <w:rPr>
                <w:rFonts w:ascii="Times New Roman" w:hAnsi="Times New Roman" w:cs="Times New Roman"/>
                <w:sz w:val="18"/>
                <w:szCs w:val="18"/>
              </w:rPr>
              <w:t>Moderie</w:t>
            </w:r>
            <w:proofErr w:type="spellEnd"/>
            <w:r w:rsidRPr="00EC7465">
              <w:rPr>
                <w:rFonts w:ascii="Times New Roman" w:hAnsi="Times New Roman" w:cs="Times New Roman"/>
                <w:sz w:val="18"/>
                <w:szCs w:val="18"/>
              </w:rPr>
              <w:t>)</w:t>
            </w:r>
            <w:r w:rsidR="00ED51CA" w:rsidRPr="00EC7465">
              <w:rPr>
                <w:rFonts w:ascii="Times New Roman" w:hAnsi="Times New Roman" w:cs="Times New Roman"/>
                <w:sz w:val="18"/>
                <w:szCs w:val="18"/>
              </w:rPr>
              <w:t xml:space="preserve">. </w:t>
            </w:r>
            <w:r w:rsidRPr="00EC7465">
              <w:rPr>
                <w:rFonts w:ascii="Times New Roman" w:hAnsi="Times New Roman" w:cs="Times New Roman"/>
                <w:sz w:val="18"/>
                <w:szCs w:val="18"/>
              </w:rPr>
              <w:t>The design example is being driven by reflective cracking, but Pavement ME doesn't address how much cracking remains in the existing surface after a 2" mill</w:t>
            </w:r>
            <w:r w:rsidR="00ED51CA" w:rsidRPr="00EC7465">
              <w:rPr>
                <w:rFonts w:ascii="Times New Roman" w:hAnsi="Times New Roman" w:cs="Times New Roman"/>
                <w:sz w:val="18"/>
                <w:szCs w:val="18"/>
              </w:rPr>
              <w:t xml:space="preserve">. </w:t>
            </w:r>
            <w:r w:rsidRPr="00EC7465">
              <w:rPr>
                <w:rFonts w:ascii="Times New Roman" w:hAnsi="Times New Roman" w:cs="Times New Roman"/>
                <w:sz w:val="18"/>
                <w:szCs w:val="18"/>
              </w:rPr>
              <w:t>If it's bottom up, Virginia's model isn't capturing it</w:t>
            </w:r>
            <w:r w:rsidR="00ED51CA" w:rsidRPr="00EC7465">
              <w:rPr>
                <w:rFonts w:ascii="Times New Roman" w:hAnsi="Times New Roman" w:cs="Times New Roman"/>
                <w:sz w:val="18"/>
                <w:szCs w:val="18"/>
              </w:rPr>
              <w:t xml:space="preserve">. </w:t>
            </w:r>
            <w:r w:rsidRPr="00EC7465">
              <w:rPr>
                <w:rFonts w:ascii="Times New Roman" w:hAnsi="Times New Roman" w:cs="Times New Roman"/>
                <w:sz w:val="18"/>
                <w:szCs w:val="18"/>
              </w:rPr>
              <w:t>If it's top down, it's probably removed anyhow</w:t>
            </w:r>
            <w:r w:rsidR="00ED51CA" w:rsidRPr="00EC7465">
              <w:rPr>
                <w:rFonts w:ascii="Times New Roman" w:hAnsi="Times New Roman" w:cs="Times New Roman"/>
                <w:sz w:val="18"/>
                <w:szCs w:val="18"/>
              </w:rPr>
              <w:t xml:space="preserve">. </w:t>
            </w:r>
            <w:r w:rsidRPr="00EC7465">
              <w:rPr>
                <w:rFonts w:ascii="Times New Roman" w:hAnsi="Times New Roman" w:cs="Times New Roman"/>
                <w:sz w:val="18"/>
                <w:szCs w:val="18"/>
              </w:rPr>
              <w:t>Comments?</w:t>
            </w:r>
          </w:p>
        </w:tc>
        <w:tc>
          <w:tcPr>
            <w:tcW w:w="4608"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5C8545E1" w14:textId="57A6ECAF" w:rsidR="001116D6" w:rsidRPr="00EC7465" w:rsidRDefault="00C83805"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Correct</w:t>
            </w:r>
            <w:r w:rsidR="00814916">
              <w:rPr>
                <w:rFonts w:ascii="Times New Roman" w:hAnsi="Times New Roman" w:cs="Times New Roman"/>
                <w:sz w:val="18"/>
                <w:szCs w:val="18"/>
              </w:rPr>
              <w:t>. R</w:t>
            </w:r>
            <w:r>
              <w:rPr>
                <w:rFonts w:ascii="Times New Roman" w:hAnsi="Times New Roman" w:cs="Times New Roman"/>
                <w:sz w:val="18"/>
                <w:szCs w:val="18"/>
              </w:rPr>
              <w:t>eflective cracking is the primary issue with the Virginia example</w:t>
            </w:r>
            <w:r w:rsidR="00EE5946">
              <w:rPr>
                <w:rFonts w:ascii="Times New Roman" w:hAnsi="Times New Roman" w:cs="Times New Roman"/>
                <w:sz w:val="18"/>
                <w:szCs w:val="18"/>
              </w:rPr>
              <w:t xml:space="preserve"> (using the global calibration coefficients)</w:t>
            </w:r>
            <w:r>
              <w:rPr>
                <w:rFonts w:ascii="Times New Roman" w:hAnsi="Times New Roman" w:cs="Times New Roman"/>
                <w:sz w:val="18"/>
                <w:szCs w:val="18"/>
              </w:rPr>
              <w:t xml:space="preserve">. The </w:t>
            </w:r>
            <w:r w:rsidR="0028025C">
              <w:rPr>
                <w:rFonts w:ascii="Times New Roman" w:hAnsi="Times New Roman" w:cs="Times New Roman"/>
                <w:sz w:val="18"/>
                <w:szCs w:val="18"/>
              </w:rPr>
              <w:t xml:space="preserve">amount of existing transverse </w:t>
            </w:r>
            <w:r>
              <w:rPr>
                <w:rFonts w:ascii="Times New Roman" w:hAnsi="Times New Roman" w:cs="Times New Roman"/>
                <w:sz w:val="18"/>
                <w:szCs w:val="18"/>
              </w:rPr>
              <w:t>cracking is</w:t>
            </w:r>
            <w:r w:rsidR="0028025C">
              <w:rPr>
                <w:rFonts w:ascii="Times New Roman" w:hAnsi="Times New Roman" w:cs="Times New Roman"/>
                <w:sz w:val="18"/>
                <w:szCs w:val="18"/>
              </w:rPr>
              <w:t xml:space="preserve"> </w:t>
            </w:r>
            <w:r>
              <w:rPr>
                <w:rFonts w:ascii="Times New Roman" w:hAnsi="Times New Roman" w:cs="Times New Roman"/>
                <w:sz w:val="18"/>
                <w:szCs w:val="18"/>
              </w:rPr>
              <w:t>a P</w:t>
            </w:r>
            <w:r w:rsidR="00814916">
              <w:rPr>
                <w:rFonts w:ascii="Times New Roman" w:hAnsi="Times New Roman" w:cs="Times New Roman"/>
                <w:sz w:val="18"/>
                <w:szCs w:val="18"/>
              </w:rPr>
              <w:t xml:space="preserve">MED </w:t>
            </w:r>
            <w:proofErr w:type="gramStart"/>
            <w:r>
              <w:rPr>
                <w:rFonts w:ascii="Times New Roman" w:hAnsi="Times New Roman" w:cs="Times New Roman"/>
                <w:sz w:val="18"/>
                <w:szCs w:val="18"/>
              </w:rPr>
              <w:t>input</w:t>
            </w:r>
            <w:proofErr w:type="gramEnd"/>
            <w:r w:rsidR="0028025C">
              <w:rPr>
                <w:rFonts w:ascii="Times New Roman" w:hAnsi="Times New Roman" w:cs="Times New Roman"/>
                <w:sz w:val="18"/>
                <w:szCs w:val="18"/>
              </w:rPr>
              <w:t xml:space="preserve"> and the amount of reflective cracking is </w:t>
            </w:r>
            <w:r w:rsidR="00EE5946">
              <w:rPr>
                <w:rFonts w:ascii="Times New Roman" w:hAnsi="Times New Roman" w:cs="Times New Roman"/>
                <w:sz w:val="18"/>
                <w:szCs w:val="18"/>
              </w:rPr>
              <w:t xml:space="preserve">determined based on fracture mechanics (see </w:t>
            </w:r>
            <w:r w:rsidR="00814916">
              <w:rPr>
                <w:rFonts w:ascii="Times New Roman" w:hAnsi="Times New Roman" w:cs="Times New Roman"/>
                <w:sz w:val="18"/>
                <w:szCs w:val="18"/>
              </w:rPr>
              <w:t xml:space="preserve">MEPDG </w:t>
            </w:r>
            <w:r w:rsidR="00EE5946">
              <w:rPr>
                <w:rFonts w:ascii="Times New Roman" w:hAnsi="Times New Roman" w:cs="Times New Roman"/>
                <w:sz w:val="18"/>
                <w:szCs w:val="18"/>
              </w:rPr>
              <w:t>MOP, Section 5.3.5)</w:t>
            </w:r>
            <w:r>
              <w:rPr>
                <w:rFonts w:ascii="Times New Roman" w:hAnsi="Times New Roman" w:cs="Times New Roman"/>
                <w:sz w:val="18"/>
                <w:szCs w:val="18"/>
              </w:rPr>
              <w:t xml:space="preserve">. As you note, if the depth of milling reaches the bottom of </w:t>
            </w:r>
            <w:r w:rsidR="00EE5946">
              <w:rPr>
                <w:rFonts w:ascii="Times New Roman" w:hAnsi="Times New Roman" w:cs="Times New Roman"/>
                <w:sz w:val="18"/>
                <w:szCs w:val="18"/>
              </w:rPr>
              <w:t>the</w:t>
            </w:r>
            <w:r>
              <w:rPr>
                <w:rFonts w:ascii="Times New Roman" w:hAnsi="Times New Roman" w:cs="Times New Roman"/>
                <w:sz w:val="18"/>
                <w:szCs w:val="18"/>
              </w:rPr>
              <w:t xml:space="preserve"> top-down crack, </w:t>
            </w:r>
            <w:r w:rsidR="00EE5946">
              <w:rPr>
                <w:rFonts w:ascii="Times New Roman" w:hAnsi="Times New Roman" w:cs="Times New Roman"/>
                <w:sz w:val="18"/>
                <w:szCs w:val="18"/>
              </w:rPr>
              <w:t>in the field it is removed; however, PMED, for this example, still predict</w:t>
            </w:r>
            <w:r w:rsidR="0028025C">
              <w:rPr>
                <w:rFonts w:ascii="Times New Roman" w:hAnsi="Times New Roman" w:cs="Times New Roman"/>
                <w:sz w:val="18"/>
                <w:szCs w:val="18"/>
              </w:rPr>
              <w:t>s</w:t>
            </w:r>
            <w:r w:rsidR="00EE5946">
              <w:rPr>
                <w:rFonts w:ascii="Times New Roman" w:hAnsi="Times New Roman" w:cs="Times New Roman"/>
                <w:sz w:val="18"/>
                <w:szCs w:val="18"/>
              </w:rPr>
              <w:t xml:space="preserve"> reflective cracking. </w:t>
            </w:r>
            <w:r w:rsidR="0028025C">
              <w:rPr>
                <w:rFonts w:ascii="Times New Roman" w:hAnsi="Times New Roman" w:cs="Times New Roman"/>
                <w:sz w:val="18"/>
                <w:szCs w:val="18"/>
              </w:rPr>
              <w:t xml:space="preserve">As discussed, the sections used to globally calibrate the reflective cracking models did not </w:t>
            </w:r>
            <w:r w:rsidR="0028025C" w:rsidRPr="0028025C">
              <w:rPr>
                <w:rFonts w:ascii="Times New Roman" w:hAnsi="Times New Roman" w:cs="Times New Roman"/>
                <w:sz w:val="18"/>
                <w:szCs w:val="18"/>
              </w:rPr>
              <w:t>have</w:t>
            </w:r>
            <w:r w:rsidR="0028025C">
              <w:rPr>
                <w:rFonts w:ascii="Times New Roman" w:hAnsi="Times New Roman" w:cs="Times New Roman"/>
                <w:sz w:val="18"/>
                <w:szCs w:val="18"/>
              </w:rPr>
              <w:t xml:space="preserve"> significant performance between mill and overlay and simple overlay. </w:t>
            </w:r>
            <w:r w:rsidR="00154243">
              <w:rPr>
                <w:rFonts w:ascii="Times New Roman" w:hAnsi="Times New Roman" w:cs="Times New Roman"/>
                <w:sz w:val="18"/>
                <w:szCs w:val="18"/>
              </w:rPr>
              <w:t>As with any predicted distress model, i</w:t>
            </w:r>
            <w:r w:rsidR="00EE5946">
              <w:rPr>
                <w:rFonts w:ascii="Times New Roman" w:hAnsi="Times New Roman" w:cs="Times New Roman"/>
                <w:sz w:val="18"/>
                <w:szCs w:val="18"/>
              </w:rPr>
              <w:t xml:space="preserve">f </w:t>
            </w:r>
            <w:r w:rsidR="00154243">
              <w:rPr>
                <w:rFonts w:ascii="Times New Roman" w:hAnsi="Times New Roman" w:cs="Times New Roman"/>
                <w:sz w:val="18"/>
                <w:szCs w:val="18"/>
              </w:rPr>
              <w:t>the predicted distress doesn’t match the agency field experience</w:t>
            </w:r>
            <w:r w:rsidR="00EE5946">
              <w:rPr>
                <w:rFonts w:ascii="Times New Roman" w:hAnsi="Times New Roman" w:cs="Times New Roman"/>
                <w:sz w:val="18"/>
                <w:szCs w:val="18"/>
              </w:rPr>
              <w:t>, it certainly</w:t>
            </w:r>
            <w:r w:rsidR="00154243">
              <w:rPr>
                <w:rFonts w:ascii="Times New Roman" w:hAnsi="Times New Roman" w:cs="Times New Roman"/>
                <w:sz w:val="18"/>
                <w:szCs w:val="18"/>
              </w:rPr>
              <w:t xml:space="preserve"> may</w:t>
            </w:r>
            <w:r w:rsidR="00EE5946">
              <w:rPr>
                <w:rFonts w:ascii="Times New Roman" w:hAnsi="Times New Roman" w:cs="Times New Roman"/>
                <w:sz w:val="18"/>
                <w:szCs w:val="18"/>
              </w:rPr>
              <w:t xml:space="preserve"> </w:t>
            </w:r>
            <w:r w:rsidR="00814916">
              <w:rPr>
                <w:rFonts w:ascii="Times New Roman" w:hAnsi="Times New Roman" w:cs="Times New Roman"/>
                <w:sz w:val="18"/>
                <w:szCs w:val="18"/>
              </w:rPr>
              <w:t>require</w:t>
            </w:r>
            <w:r w:rsidR="00EE5946">
              <w:rPr>
                <w:rFonts w:ascii="Times New Roman" w:hAnsi="Times New Roman" w:cs="Times New Roman"/>
                <w:sz w:val="18"/>
                <w:szCs w:val="18"/>
              </w:rPr>
              <w:t xml:space="preserve"> </w:t>
            </w:r>
            <w:r w:rsidR="00154243">
              <w:rPr>
                <w:rFonts w:ascii="Times New Roman" w:hAnsi="Times New Roman" w:cs="Times New Roman"/>
                <w:sz w:val="18"/>
                <w:szCs w:val="18"/>
              </w:rPr>
              <w:t>model verification and local calibration</w:t>
            </w:r>
            <w:r w:rsidR="00EE5946">
              <w:rPr>
                <w:rFonts w:ascii="Times New Roman" w:hAnsi="Times New Roman" w:cs="Times New Roman"/>
                <w:sz w:val="18"/>
                <w:szCs w:val="18"/>
              </w:rPr>
              <w:t>.</w:t>
            </w:r>
          </w:p>
        </w:tc>
      </w:tr>
      <w:tr w:rsidR="007813B4" w:rsidRPr="001116D6" w14:paraId="211D974F"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172BB9E9" w14:textId="77777777" w:rsidR="007813B4" w:rsidRPr="00EC7465" w:rsidRDefault="007813B4" w:rsidP="007813B4">
            <w:pPr>
              <w:rPr>
                <w:rFonts w:ascii="Times New Roman"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0387CD94" w14:textId="5B9FE0C8" w:rsidR="007813B4" w:rsidRPr="00EC7465" w:rsidRDefault="007813B4" w:rsidP="007813B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For existing AC, does the binder PG reflect original binder at construction or aged binder like that extracted from RAP?</w:t>
            </w:r>
          </w:p>
        </w:tc>
        <w:tc>
          <w:tcPr>
            <w:tcW w:w="4608" w:type="dxa"/>
            <w:tcBorders>
              <w:top w:val="single" w:sz="6" w:space="0" w:color="000000"/>
              <w:bottom w:val="single" w:sz="6" w:space="0" w:color="000000"/>
            </w:tcBorders>
            <w:shd w:val="clear" w:color="auto" w:fill="BFBFBF" w:themeFill="background1" w:themeFillShade="BF"/>
            <w:tcMar>
              <w:top w:w="0" w:type="nil"/>
              <w:left w:w="0" w:type="nil"/>
              <w:bottom w:w="0" w:type="nil"/>
              <w:right w:w="0" w:type="nil"/>
            </w:tcMar>
            <w:vAlign w:val="top"/>
          </w:tcPr>
          <w:p w14:paraId="0BE66782" w14:textId="712FDF8A" w:rsidR="007813B4" w:rsidRPr="00EC7465" w:rsidRDefault="007E6426" w:rsidP="007813B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E</w:t>
            </w:r>
            <w:r w:rsidRPr="007E6426">
              <w:rPr>
                <w:rFonts w:ascii="Times New Roman" w:hAnsi="Times New Roman" w:cs="Times New Roman"/>
                <w:sz w:val="18"/>
                <w:szCs w:val="18"/>
              </w:rPr>
              <w:t xml:space="preserve">xisting AC </w:t>
            </w:r>
            <w:r>
              <w:rPr>
                <w:rFonts w:ascii="Times New Roman" w:hAnsi="Times New Roman" w:cs="Times New Roman"/>
                <w:sz w:val="18"/>
                <w:szCs w:val="18"/>
              </w:rPr>
              <w:t>l</w:t>
            </w:r>
            <w:r w:rsidRPr="007E6426">
              <w:rPr>
                <w:rFonts w:ascii="Times New Roman" w:hAnsi="Times New Roman" w:cs="Times New Roman"/>
                <w:sz w:val="18"/>
                <w:szCs w:val="18"/>
              </w:rPr>
              <w:t xml:space="preserve">ayer </w:t>
            </w:r>
            <w:r>
              <w:rPr>
                <w:rFonts w:ascii="Times New Roman" w:hAnsi="Times New Roman" w:cs="Times New Roman"/>
                <w:sz w:val="18"/>
                <w:szCs w:val="18"/>
              </w:rPr>
              <w:t>p</w:t>
            </w:r>
            <w:r w:rsidRPr="007E6426">
              <w:rPr>
                <w:rFonts w:ascii="Times New Roman" w:hAnsi="Times New Roman" w:cs="Times New Roman"/>
                <w:sz w:val="18"/>
                <w:szCs w:val="18"/>
              </w:rPr>
              <w:t xml:space="preserve">roperties for </w:t>
            </w:r>
            <w:r>
              <w:rPr>
                <w:rFonts w:ascii="Times New Roman" w:hAnsi="Times New Roman" w:cs="Times New Roman"/>
                <w:sz w:val="18"/>
                <w:szCs w:val="18"/>
              </w:rPr>
              <w:t xml:space="preserve">rehabilitation input </w:t>
            </w:r>
            <w:r w:rsidRPr="007E6426">
              <w:rPr>
                <w:rFonts w:ascii="Times New Roman" w:hAnsi="Times New Roman" w:cs="Times New Roman"/>
                <w:sz w:val="18"/>
                <w:szCs w:val="18"/>
              </w:rPr>
              <w:t>Level 2 should be the same as for new AC layers (i.e., no aging).</w:t>
            </w:r>
            <w:r>
              <w:rPr>
                <w:rFonts w:ascii="Times New Roman" w:hAnsi="Times New Roman" w:cs="Times New Roman"/>
                <w:sz w:val="18"/>
                <w:szCs w:val="18"/>
              </w:rPr>
              <w:t xml:space="preserve"> T</w:t>
            </w:r>
            <w:r w:rsidRPr="007E6426">
              <w:rPr>
                <w:rFonts w:ascii="Times New Roman" w:hAnsi="Times New Roman" w:cs="Times New Roman"/>
                <w:sz w:val="18"/>
                <w:szCs w:val="18"/>
              </w:rPr>
              <w:t xml:space="preserve">he existing AC </w:t>
            </w:r>
            <w:r>
              <w:rPr>
                <w:rFonts w:ascii="Times New Roman" w:hAnsi="Times New Roman" w:cs="Times New Roman"/>
                <w:sz w:val="18"/>
                <w:szCs w:val="18"/>
              </w:rPr>
              <w:t>l</w:t>
            </w:r>
            <w:r w:rsidRPr="007E6426">
              <w:rPr>
                <w:rFonts w:ascii="Times New Roman" w:hAnsi="Times New Roman" w:cs="Times New Roman"/>
                <w:sz w:val="18"/>
                <w:szCs w:val="18"/>
              </w:rPr>
              <w:t xml:space="preserve">ayer </w:t>
            </w:r>
            <w:r>
              <w:rPr>
                <w:rFonts w:ascii="Times New Roman" w:hAnsi="Times New Roman" w:cs="Times New Roman"/>
                <w:sz w:val="18"/>
                <w:szCs w:val="18"/>
              </w:rPr>
              <w:t>p</w:t>
            </w:r>
            <w:r w:rsidRPr="007E6426">
              <w:rPr>
                <w:rFonts w:ascii="Times New Roman" w:hAnsi="Times New Roman" w:cs="Times New Roman"/>
                <w:sz w:val="18"/>
                <w:szCs w:val="18"/>
              </w:rPr>
              <w:t xml:space="preserve">roperties for </w:t>
            </w:r>
            <w:r>
              <w:rPr>
                <w:rFonts w:ascii="Times New Roman" w:hAnsi="Times New Roman" w:cs="Times New Roman"/>
                <w:sz w:val="18"/>
                <w:szCs w:val="18"/>
              </w:rPr>
              <w:t>rehabilitation in</w:t>
            </w:r>
            <w:r w:rsidRPr="007E6426">
              <w:rPr>
                <w:rFonts w:ascii="Times New Roman" w:hAnsi="Times New Roman" w:cs="Times New Roman"/>
                <w:sz w:val="18"/>
                <w:szCs w:val="18"/>
              </w:rPr>
              <w:t xml:space="preserve">put Level 1 should be the same as for new AC layers except for </w:t>
            </w:r>
            <w:r>
              <w:rPr>
                <w:rFonts w:ascii="Times New Roman" w:hAnsi="Times New Roman" w:cs="Times New Roman"/>
                <w:sz w:val="18"/>
                <w:szCs w:val="18"/>
              </w:rPr>
              <w:t xml:space="preserve">the </w:t>
            </w:r>
            <w:r w:rsidRPr="007E6426">
              <w:rPr>
                <w:rFonts w:ascii="Times New Roman" w:hAnsi="Times New Roman" w:cs="Times New Roman"/>
                <w:sz w:val="18"/>
                <w:szCs w:val="18"/>
              </w:rPr>
              <w:t>AC dynamic modulus</w:t>
            </w:r>
            <w:r w:rsidR="00484EC1">
              <w:rPr>
                <w:rFonts w:ascii="Times New Roman" w:hAnsi="Times New Roman" w:cs="Times New Roman"/>
                <w:sz w:val="18"/>
                <w:szCs w:val="18"/>
              </w:rPr>
              <w:t>.</w:t>
            </w:r>
          </w:p>
        </w:tc>
      </w:tr>
      <w:tr w:rsidR="007813B4" w:rsidRPr="001116D6" w14:paraId="563ABC3B"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5D90BF4B" w14:textId="77777777" w:rsidR="007813B4" w:rsidRPr="00EC7465" w:rsidRDefault="007813B4" w:rsidP="007813B4">
            <w:pPr>
              <w:rPr>
                <w:rFonts w:ascii="Times New Roman"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5078241" w14:textId="1459DE03" w:rsidR="007813B4" w:rsidRPr="00EC7465" w:rsidRDefault="007813B4" w:rsidP="007813B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 xml:space="preserve">Okay thanks!  So, you need to estimate the existing HMA properties. This can be quite a difficult task - specs change over time (i.e., Marshall to </w:t>
            </w:r>
            <w:proofErr w:type="spellStart"/>
            <w:r w:rsidRPr="00EC7465">
              <w:rPr>
                <w:rFonts w:ascii="Times New Roman" w:hAnsi="Times New Roman" w:cs="Times New Roman"/>
                <w:sz w:val="18"/>
                <w:szCs w:val="18"/>
              </w:rPr>
              <w:t>SuperPave</w:t>
            </w:r>
            <w:proofErr w:type="spellEnd"/>
            <w:r w:rsidRPr="00EC7465">
              <w:rPr>
                <w:rFonts w:ascii="Times New Roman" w:hAnsi="Times New Roman" w:cs="Times New Roman"/>
                <w:sz w:val="18"/>
                <w:szCs w:val="18"/>
              </w:rPr>
              <w:t>). This seems like it would take extensive review of historical records to sort out. Correct?</w:t>
            </w:r>
          </w:p>
        </w:tc>
        <w:tc>
          <w:tcPr>
            <w:tcW w:w="4608"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5C1CC191" w14:textId="09E50A23" w:rsidR="007813B4" w:rsidRDefault="00484EC1" w:rsidP="007813B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Yes. Level 1 testing is expensive, as is digging up old records. Level 2 and 3 do provide </w:t>
            </w:r>
            <w:r w:rsidR="000B0E8C">
              <w:rPr>
                <w:rFonts w:ascii="Times New Roman" w:hAnsi="Times New Roman" w:cs="Times New Roman"/>
                <w:sz w:val="18"/>
                <w:szCs w:val="18"/>
              </w:rPr>
              <w:t xml:space="preserve">a </w:t>
            </w:r>
            <w:r w:rsidR="00DE771A">
              <w:rPr>
                <w:rFonts w:ascii="Times New Roman" w:hAnsi="Times New Roman" w:cs="Times New Roman"/>
                <w:sz w:val="18"/>
                <w:szCs w:val="18"/>
              </w:rPr>
              <w:t xml:space="preserve">lower </w:t>
            </w:r>
            <w:r>
              <w:rPr>
                <w:rFonts w:ascii="Times New Roman" w:hAnsi="Times New Roman" w:cs="Times New Roman"/>
                <w:sz w:val="18"/>
                <w:szCs w:val="18"/>
              </w:rPr>
              <w:t xml:space="preserve">level of effort </w:t>
            </w:r>
            <w:r w:rsidR="00DE771A">
              <w:rPr>
                <w:rFonts w:ascii="Times New Roman" w:hAnsi="Times New Roman" w:cs="Times New Roman"/>
                <w:sz w:val="18"/>
                <w:szCs w:val="18"/>
              </w:rPr>
              <w:t xml:space="preserve">for </w:t>
            </w:r>
            <w:r>
              <w:rPr>
                <w:rFonts w:ascii="Times New Roman" w:hAnsi="Times New Roman" w:cs="Times New Roman"/>
                <w:sz w:val="18"/>
                <w:szCs w:val="18"/>
              </w:rPr>
              <w:t>quantifying the existing asphalt layer.</w:t>
            </w:r>
            <w:r w:rsidR="000B0E8C">
              <w:rPr>
                <w:rFonts w:ascii="Times New Roman" w:hAnsi="Times New Roman" w:cs="Times New Roman"/>
                <w:sz w:val="18"/>
                <w:szCs w:val="18"/>
              </w:rPr>
              <w:t xml:space="preserve"> However, </w:t>
            </w:r>
            <w:proofErr w:type="gramStart"/>
            <w:r w:rsidR="000B0E8C">
              <w:rPr>
                <w:rFonts w:ascii="Times New Roman" w:hAnsi="Times New Roman" w:cs="Times New Roman"/>
                <w:sz w:val="18"/>
                <w:szCs w:val="18"/>
              </w:rPr>
              <w:t>the majority</w:t>
            </w:r>
            <w:r w:rsidR="00814916">
              <w:rPr>
                <w:rFonts w:ascii="Times New Roman" w:hAnsi="Times New Roman" w:cs="Times New Roman"/>
                <w:sz w:val="18"/>
                <w:szCs w:val="18"/>
              </w:rPr>
              <w:t xml:space="preserve"> </w:t>
            </w:r>
            <w:r w:rsidR="000B0E8C">
              <w:rPr>
                <w:rFonts w:ascii="Times New Roman" w:hAnsi="Times New Roman" w:cs="Times New Roman"/>
                <w:sz w:val="18"/>
                <w:szCs w:val="18"/>
              </w:rPr>
              <w:t>of</w:t>
            </w:r>
            <w:proofErr w:type="gramEnd"/>
            <w:r w:rsidR="000B0E8C">
              <w:rPr>
                <w:rFonts w:ascii="Times New Roman" w:hAnsi="Times New Roman" w:cs="Times New Roman"/>
                <w:sz w:val="18"/>
                <w:szCs w:val="18"/>
              </w:rPr>
              <w:t xml:space="preserve"> agencies are able to provide Level 2 input values.</w:t>
            </w:r>
          </w:p>
        </w:tc>
      </w:tr>
      <w:tr w:rsidR="001116D6" w:rsidRPr="001116D6" w14:paraId="6A7E823E"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71FD32C6" w14:textId="77777777" w:rsidR="001116D6" w:rsidRPr="00EC7465" w:rsidRDefault="001116D6" w:rsidP="001116D6">
            <w:pPr>
              <w:rPr>
                <w:rFonts w:ascii="Times New Roman"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991C93F" w14:textId="186E3987" w:rsidR="001116D6" w:rsidRPr="00EC7465" w:rsidRDefault="001116D6"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Considering that the changes to the level of distresses were small with the different overlays and the different grades of PGACs, which one would you recommend?</w:t>
            </w:r>
          </w:p>
        </w:tc>
        <w:tc>
          <w:tcPr>
            <w:tcW w:w="4608"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08E23E59" w14:textId="65A701B7" w:rsidR="001116D6" w:rsidRPr="00EC7465" w:rsidRDefault="00DE771A"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Certainly, the 12</w:t>
            </w:r>
            <w:r w:rsidR="00814916">
              <w:rPr>
                <w:rFonts w:ascii="Times New Roman" w:hAnsi="Times New Roman" w:cs="Times New Roman"/>
                <w:sz w:val="18"/>
                <w:szCs w:val="18"/>
              </w:rPr>
              <w:t xml:space="preserve"> </w:t>
            </w:r>
            <w:r>
              <w:rPr>
                <w:rFonts w:ascii="Times New Roman" w:hAnsi="Times New Roman" w:cs="Times New Roman"/>
                <w:sz w:val="18"/>
                <w:szCs w:val="18"/>
              </w:rPr>
              <w:t>inch</w:t>
            </w:r>
            <w:r w:rsidR="00814916">
              <w:rPr>
                <w:rFonts w:ascii="Times New Roman" w:hAnsi="Times New Roman" w:cs="Times New Roman"/>
                <w:sz w:val="18"/>
                <w:szCs w:val="18"/>
              </w:rPr>
              <w:t>es</w:t>
            </w:r>
            <w:r>
              <w:rPr>
                <w:rFonts w:ascii="Times New Roman" w:hAnsi="Times New Roman" w:cs="Times New Roman"/>
                <w:sz w:val="18"/>
                <w:szCs w:val="18"/>
              </w:rPr>
              <w:t xml:space="preserve"> of existing is sufficient in fatigue (bottom-up fatigue predicted to be 0). </w:t>
            </w:r>
            <w:r w:rsidR="00484EC1">
              <w:rPr>
                <w:rFonts w:ascii="Times New Roman" w:hAnsi="Times New Roman" w:cs="Times New Roman"/>
                <w:sz w:val="18"/>
                <w:szCs w:val="18"/>
              </w:rPr>
              <w:t>Based on my experience, the 2-inch mill and fill plus a 4-inch overlay seems excessive</w:t>
            </w:r>
            <w:r>
              <w:rPr>
                <w:rFonts w:ascii="Times New Roman" w:hAnsi="Times New Roman" w:cs="Times New Roman"/>
                <w:sz w:val="18"/>
                <w:szCs w:val="18"/>
              </w:rPr>
              <w:t xml:space="preserve"> (minimize reflective cracking, but at a high cost both in material and roadside feature adjustments</w:t>
            </w:r>
            <w:r w:rsidR="00606689">
              <w:rPr>
                <w:rFonts w:ascii="Times New Roman" w:hAnsi="Times New Roman" w:cs="Times New Roman"/>
                <w:sz w:val="18"/>
                <w:szCs w:val="18"/>
              </w:rPr>
              <w:t>)</w:t>
            </w:r>
            <w:r w:rsidR="00484EC1">
              <w:rPr>
                <w:rFonts w:ascii="Times New Roman" w:hAnsi="Times New Roman" w:cs="Times New Roman"/>
                <w:sz w:val="18"/>
                <w:szCs w:val="18"/>
              </w:rPr>
              <w:t>.</w:t>
            </w:r>
            <w:r w:rsidR="00606689">
              <w:rPr>
                <w:rFonts w:ascii="Times New Roman" w:hAnsi="Times New Roman" w:cs="Times New Roman"/>
                <w:sz w:val="18"/>
                <w:szCs w:val="18"/>
              </w:rPr>
              <w:t xml:space="preserve"> Also, IRI for the existing pavement doesn’t indicate the transverse </w:t>
            </w:r>
            <w:r w:rsidR="00606689">
              <w:rPr>
                <w:rFonts w:ascii="Times New Roman" w:hAnsi="Times New Roman" w:cs="Times New Roman"/>
                <w:sz w:val="18"/>
                <w:szCs w:val="18"/>
              </w:rPr>
              <w:lastRenderedPageBreak/>
              <w:t>cracking is causing a ride issue (IRI below 80, transverse cracking 2979 ft/mi prior to the overlay). If the DOT has shown good performance with a 2-inch mill and fill</w:t>
            </w:r>
            <w:r>
              <w:rPr>
                <w:rFonts w:ascii="Times New Roman" w:hAnsi="Times New Roman" w:cs="Times New Roman"/>
                <w:sz w:val="18"/>
                <w:szCs w:val="18"/>
              </w:rPr>
              <w:t xml:space="preserve"> in these types of situations</w:t>
            </w:r>
            <w:r w:rsidR="00606689">
              <w:rPr>
                <w:rFonts w:ascii="Times New Roman" w:hAnsi="Times New Roman" w:cs="Times New Roman"/>
                <w:sz w:val="18"/>
                <w:szCs w:val="18"/>
              </w:rPr>
              <w:t>, I’d recommended that option. The 2-inch no mill is usually not an option due to maintaining in slopes and other roadside features and if any slope correction is needed.</w:t>
            </w:r>
          </w:p>
        </w:tc>
      </w:tr>
      <w:tr w:rsidR="001116D6" w:rsidRPr="001116D6" w14:paraId="54409163"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0F15ACC6" w14:textId="77777777" w:rsidR="001116D6" w:rsidRPr="00EC7465" w:rsidRDefault="001116D6" w:rsidP="001116D6">
            <w:pPr>
              <w:rPr>
                <w:rFonts w:ascii="Times New Roman"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4D91DA22" w14:textId="6472B396" w:rsidR="001116D6" w:rsidRPr="00EC7465" w:rsidRDefault="001116D6"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 xml:space="preserve">How to consider a HMA overlay design in an area where the elevation is limited (such as curb and gutter)? </w:t>
            </w:r>
          </w:p>
        </w:tc>
        <w:tc>
          <w:tcPr>
            <w:tcW w:w="4608"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6F6A18A6" w14:textId="45AA4E7D" w:rsidR="001116D6" w:rsidRPr="00EC7465" w:rsidRDefault="00DE771A"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This is a difficult one. It certainly is a balance between maintaining curb height and expanding overlay options beyond mill and fill to meet intended traffic and preferred performance life. If allowable, and design determines need for added structure, </w:t>
            </w:r>
            <w:r w:rsidR="00516AFC">
              <w:rPr>
                <w:rFonts w:ascii="Times New Roman" w:hAnsi="Times New Roman" w:cs="Times New Roman"/>
                <w:sz w:val="18"/>
                <w:szCs w:val="18"/>
              </w:rPr>
              <w:t>remove existing to accommodate thicker</w:t>
            </w:r>
            <w:r>
              <w:rPr>
                <w:rFonts w:ascii="Times New Roman" w:hAnsi="Times New Roman" w:cs="Times New Roman"/>
                <w:sz w:val="18"/>
                <w:szCs w:val="18"/>
              </w:rPr>
              <w:t xml:space="preserve"> asphalt layer thickness</w:t>
            </w:r>
            <w:r w:rsidR="00516AFC">
              <w:rPr>
                <w:rFonts w:ascii="Times New Roman" w:hAnsi="Times New Roman" w:cs="Times New Roman"/>
                <w:sz w:val="18"/>
                <w:szCs w:val="18"/>
              </w:rPr>
              <w:t>, cold in-place recycle, or full-depth reclamation.</w:t>
            </w:r>
          </w:p>
        </w:tc>
      </w:tr>
      <w:tr w:rsidR="00041DCB" w:rsidRPr="001116D6" w14:paraId="2BDC972F"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1E3659AD" w14:textId="77777777" w:rsidR="00041DCB" w:rsidRPr="00EC7465" w:rsidRDefault="00041DCB" w:rsidP="00041DCB">
            <w:pPr>
              <w:rPr>
                <w:rFonts w:ascii="Times New Roman"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261B12B2" w14:textId="7955AEE2" w:rsidR="00041DCB" w:rsidRPr="00EC7465" w:rsidRDefault="00041DCB" w:rsidP="00041DC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So that now that we are going away from ESALS and SN, how do you decide how much is ok? Your example showed the extremes 2 - 6 inches with little change in the values.</w:t>
            </w:r>
          </w:p>
        </w:tc>
        <w:tc>
          <w:tcPr>
            <w:tcW w:w="4608"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77A91020" w14:textId="6722FC53" w:rsidR="00041DCB" w:rsidRDefault="00041DCB" w:rsidP="00041DC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As noted above, in these types of situations, you need to be able to quantify what has worked and not worked. If the agency finds a 2-inch mill and fill has too short a performance, going to a thicker overlay will more than likely delay reflective cracking, but the thickness will depend on other factors (e.g., cost, appurtenance adjustment), as well as other agency successful methods for mitigating reflective cracking (e.g., asphalt rubber interlayer, geotextile)</w:t>
            </w:r>
          </w:p>
        </w:tc>
      </w:tr>
      <w:tr w:rsidR="00041DCB" w:rsidRPr="001116D6" w14:paraId="1BC4DC6E"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0" w:type="nil"/>
              <w:left w:w="0" w:type="nil"/>
              <w:bottom w:w="0" w:type="nil"/>
              <w:right w:w="0" w:type="nil"/>
            </w:tcMar>
            <w:vAlign w:val="top"/>
          </w:tcPr>
          <w:p w14:paraId="61BB7557" w14:textId="77777777" w:rsidR="00041DCB" w:rsidRPr="00EC7465" w:rsidRDefault="00041DCB" w:rsidP="00041DCB">
            <w:pPr>
              <w:rPr>
                <w:rFonts w:ascii="Times New Roman"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7EDDFCFD" w14:textId="29C6953A" w:rsidR="00041DCB" w:rsidRPr="00814916" w:rsidRDefault="00041DCB" w:rsidP="00041DC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14916">
              <w:rPr>
                <w:rFonts w:ascii="Times New Roman" w:hAnsi="Times New Roman" w:cs="Times New Roman"/>
                <w:sz w:val="18"/>
                <w:szCs w:val="18"/>
              </w:rPr>
              <w:t>Rehabilitation Level pop-up window says "Select Yes if the moduli of the existing pavement layers are being obtained through nondestructive testing/</w:t>
            </w:r>
            <w:proofErr w:type="spellStart"/>
            <w:r w:rsidRPr="00814916">
              <w:rPr>
                <w:rFonts w:ascii="Times New Roman" w:hAnsi="Times New Roman" w:cs="Times New Roman"/>
                <w:sz w:val="18"/>
                <w:szCs w:val="18"/>
              </w:rPr>
              <w:t>backcalculation</w:t>
            </w:r>
            <w:proofErr w:type="spellEnd"/>
            <w:r w:rsidRPr="00814916">
              <w:rPr>
                <w:rFonts w:ascii="Times New Roman" w:hAnsi="Times New Roman" w:cs="Times New Roman"/>
                <w:sz w:val="18"/>
                <w:szCs w:val="18"/>
              </w:rPr>
              <w:t xml:space="preserve"> (Level 1 inputs). Otherwise, select No."</w:t>
            </w:r>
          </w:p>
          <w:p w14:paraId="368CF582" w14:textId="552DD5D9" w:rsidR="00AE6572" w:rsidRPr="00814916" w:rsidRDefault="00AE6572" w:rsidP="00AE657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14916">
              <w:rPr>
                <w:rFonts w:ascii="Times New Roman" w:hAnsi="Times New Roman" w:cs="Times New Roman"/>
                <w:sz w:val="18"/>
                <w:szCs w:val="18"/>
              </w:rPr>
              <w:t>(1) How does this impact the ME inputs/functionality?</w:t>
            </w:r>
          </w:p>
          <w:p w14:paraId="6F918290" w14:textId="7CFAD50C" w:rsidR="00041DCB" w:rsidRPr="00814916" w:rsidRDefault="00AE6572" w:rsidP="00AE657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14916">
              <w:rPr>
                <w:rFonts w:ascii="Times New Roman" w:hAnsi="Times New Roman" w:cs="Times New Roman"/>
                <w:sz w:val="18"/>
                <w:szCs w:val="18"/>
              </w:rPr>
              <w:t>(2) What type of data (and format) is needed?</w:t>
            </w:r>
          </w:p>
        </w:tc>
        <w:tc>
          <w:tcPr>
            <w:tcW w:w="4608"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274128EF" w14:textId="52F9C99B" w:rsidR="00041DCB" w:rsidRPr="00814916" w:rsidRDefault="00AE6572" w:rsidP="00041DC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14916">
              <w:rPr>
                <w:rFonts w:ascii="Times New Roman" w:hAnsi="Times New Roman" w:cs="Times New Roman"/>
                <w:sz w:val="18"/>
                <w:szCs w:val="18"/>
              </w:rPr>
              <w:t xml:space="preserve">(1) </w:t>
            </w:r>
            <w:r w:rsidR="007E6426" w:rsidRPr="00814916">
              <w:rPr>
                <w:rFonts w:ascii="Times New Roman" w:hAnsi="Times New Roman" w:cs="Times New Roman"/>
                <w:sz w:val="18"/>
                <w:szCs w:val="18"/>
              </w:rPr>
              <w:t>I</w:t>
            </w:r>
            <w:r w:rsidR="00041DCB" w:rsidRPr="00814916">
              <w:rPr>
                <w:rFonts w:ascii="Times New Roman" w:hAnsi="Times New Roman" w:cs="Times New Roman"/>
                <w:sz w:val="18"/>
                <w:szCs w:val="18"/>
              </w:rPr>
              <w:t>t is related to how the program determines the undamaged/damaged modulus. For Level 2, the damage is a function of pavement condition (e.g., alligator cracking) and for level 3, based on typical properties from general condition rating (i.e., excellent to very poor).</w:t>
            </w:r>
          </w:p>
          <w:p w14:paraId="3C4AC719" w14:textId="10E74725" w:rsidR="00AE6572" w:rsidRPr="00814916" w:rsidRDefault="00AE6572" w:rsidP="00041DC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14916">
              <w:rPr>
                <w:rFonts w:ascii="Times New Roman" w:hAnsi="Times New Roman" w:cs="Times New Roman"/>
                <w:sz w:val="18"/>
                <w:szCs w:val="18"/>
              </w:rPr>
              <w:t xml:space="preserve">(2) </w:t>
            </w:r>
            <w:r w:rsidR="003127CA" w:rsidRPr="00814916">
              <w:rPr>
                <w:rFonts w:ascii="Times New Roman" w:hAnsi="Times New Roman" w:cs="Times New Roman"/>
                <w:sz w:val="18"/>
                <w:szCs w:val="18"/>
              </w:rPr>
              <w:t xml:space="preserve">Level 1 uses imported FWD deflection and </w:t>
            </w:r>
            <w:proofErr w:type="spellStart"/>
            <w:r w:rsidR="003127CA" w:rsidRPr="00814916">
              <w:rPr>
                <w:rFonts w:ascii="Times New Roman" w:hAnsi="Times New Roman" w:cs="Times New Roman"/>
                <w:sz w:val="18"/>
                <w:szCs w:val="18"/>
              </w:rPr>
              <w:t>backcalculated</w:t>
            </w:r>
            <w:proofErr w:type="spellEnd"/>
            <w:r w:rsidR="003127CA" w:rsidRPr="00814916">
              <w:rPr>
                <w:rFonts w:ascii="Times New Roman" w:hAnsi="Times New Roman" w:cs="Times New Roman"/>
                <w:sz w:val="18"/>
                <w:szCs w:val="18"/>
              </w:rPr>
              <w:t xml:space="preserve"> modulus data to calculate the damaged modulus master curve of the existing AC layer. Loading frequency and test temperature are also required for this calculation. The </w:t>
            </w:r>
            <w:proofErr w:type="spellStart"/>
            <w:r w:rsidR="003127CA" w:rsidRPr="00814916">
              <w:rPr>
                <w:rFonts w:ascii="Times New Roman" w:hAnsi="Times New Roman" w:cs="Times New Roman"/>
                <w:sz w:val="18"/>
                <w:szCs w:val="18"/>
              </w:rPr>
              <w:t>BcT</w:t>
            </w:r>
            <w:proofErr w:type="spellEnd"/>
            <w:r w:rsidR="003127CA" w:rsidRPr="00814916">
              <w:rPr>
                <w:rFonts w:ascii="Times New Roman" w:hAnsi="Times New Roman" w:cs="Times New Roman"/>
                <w:sz w:val="18"/>
                <w:szCs w:val="18"/>
              </w:rPr>
              <w:t xml:space="preserve"> tool can be used to perform the </w:t>
            </w:r>
            <w:proofErr w:type="spellStart"/>
            <w:r w:rsidR="003127CA" w:rsidRPr="00814916">
              <w:rPr>
                <w:rFonts w:ascii="Times New Roman" w:hAnsi="Times New Roman" w:cs="Times New Roman"/>
                <w:sz w:val="18"/>
                <w:szCs w:val="18"/>
              </w:rPr>
              <w:t>backcalculation</w:t>
            </w:r>
            <w:proofErr w:type="spellEnd"/>
            <w:r w:rsidR="003127CA" w:rsidRPr="00814916">
              <w:rPr>
                <w:rFonts w:ascii="Times New Roman" w:hAnsi="Times New Roman" w:cs="Times New Roman"/>
                <w:sz w:val="18"/>
                <w:szCs w:val="18"/>
              </w:rPr>
              <w:t xml:space="preserve"> analyses and create the FWD Import file. Level 2 requires detailed condition survey (percent of pavement area exhibiting the predominant severity level of fatigue cracking), which is in turn used to estimate the damaged modulus. Level 3 requires general pavement condition rating, which is then used to estimate the damaged modulus.</w:t>
            </w:r>
          </w:p>
        </w:tc>
      </w:tr>
      <w:tr w:rsidR="001116D6" w:rsidRPr="001116D6" w14:paraId="013AFF5E"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0" w:type="nil"/>
              <w:left w:w="0" w:type="nil"/>
              <w:bottom w:w="0" w:type="nil"/>
              <w:right w:w="0" w:type="nil"/>
            </w:tcMar>
            <w:vAlign w:val="top"/>
            <w:hideMark/>
          </w:tcPr>
          <w:p w14:paraId="4210B393" w14:textId="77777777" w:rsidR="001116D6" w:rsidRPr="00EC7465" w:rsidRDefault="001116D6" w:rsidP="001116D6">
            <w:pPr>
              <w:rPr>
                <w:rFonts w:ascii="Times New Roman" w:eastAsiaTheme="minorHAnsi"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5C5E027" w14:textId="1611E92F" w:rsidR="001116D6" w:rsidRPr="00814916" w:rsidRDefault="00AE6572" w:rsidP="00AE657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14916">
              <w:rPr>
                <w:rFonts w:ascii="Times New Roman" w:hAnsi="Times New Roman" w:cs="Times New Roman"/>
                <w:sz w:val="18"/>
                <w:szCs w:val="18"/>
              </w:rPr>
              <w:t xml:space="preserve">Existing HMA has all the same inputs as "New" HMA. During the meeting, it was suggested that the existing HMA should use inputs with values as representative as possible to estimate that existing layer (and not use “New” HMA input values).  That said, it seems like this will be a very burdensome task to the agencies to estimate various types of past HMA products, with records that are incomplete or missing altogether.  Furthermore, we used to use various Marshall mix types, but now use various Superpave types and over time we’ve adjusted their requirements, such as air voids, etc.  In addition, the corresponding binder grade/type may be difficult to determine.  Therefore, due to these added complexities on top of each other, I have concern that this will be extremely difficult to standardize or provide guidelines on.  However, is there something that you’d recommend or a method to use to help us streamline this seemingly difficult task and/or </w:t>
            </w:r>
            <w:r w:rsidRPr="00814916">
              <w:rPr>
                <w:rFonts w:ascii="Times New Roman" w:hAnsi="Times New Roman" w:cs="Times New Roman"/>
                <w:sz w:val="18"/>
                <w:szCs w:val="18"/>
              </w:rPr>
              <w:lastRenderedPageBreak/>
              <w:t>estimate input values for existing HMA for which we may be unsure of what it exactly is?</w:t>
            </w:r>
          </w:p>
        </w:tc>
        <w:tc>
          <w:tcPr>
            <w:tcW w:w="4608"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6334F229" w14:textId="700EF81A" w:rsidR="001116D6" w:rsidRPr="00814916" w:rsidRDefault="00AE6572"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14916">
              <w:rPr>
                <w:rFonts w:ascii="Times New Roman" w:hAnsi="Times New Roman" w:cs="Times New Roman"/>
                <w:sz w:val="18"/>
                <w:szCs w:val="18"/>
              </w:rPr>
              <w:lastRenderedPageBreak/>
              <w:t>A search of past records and conducting laboratory testing to quantify existing asphalt layers is time consuming and can be expensive. Other options are to conduct FWD/</w:t>
            </w:r>
            <w:proofErr w:type="spellStart"/>
            <w:r w:rsidRPr="00814916">
              <w:rPr>
                <w:rFonts w:ascii="Times New Roman" w:hAnsi="Times New Roman" w:cs="Times New Roman"/>
                <w:sz w:val="18"/>
                <w:szCs w:val="18"/>
              </w:rPr>
              <w:t>backcalculation</w:t>
            </w:r>
            <w:proofErr w:type="spellEnd"/>
            <w:r w:rsidRPr="00814916">
              <w:rPr>
                <w:rFonts w:ascii="Times New Roman" w:hAnsi="Times New Roman" w:cs="Times New Roman"/>
                <w:sz w:val="18"/>
                <w:szCs w:val="18"/>
              </w:rPr>
              <w:t xml:space="preserve"> (Level 1), detailed condition survey to quantify distress (Level 2) or use typical values (general condition).</w:t>
            </w:r>
          </w:p>
        </w:tc>
      </w:tr>
      <w:tr w:rsidR="001116D6" w:rsidRPr="001116D6" w14:paraId="3E05D1D5"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val="restart"/>
            <w:tcBorders>
              <w:top w:val="single" w:sz="6" w:space="0" w:color="000000"/>
              <w:bottom w:val="single" w:sz="6" w:space="0" w:color="000000"/>
            </w:tcBorders>
            <w:shd w:val="clear" w:color="auto" w:fill="auto"/>
            <w:tcMar>
              <w:top w:w="0" w:type="nil"/>
              <w:left w:w="0" w:type="nil"/>
              <w:bottom w:w="0" w:type="nil"/>
              <w:right w:w="0" w:type="nil"/>
            </w:tcMar>
            <w:vAlign w:val="top"/>
            <w:hideMark/>
          </w:tcPr>
          <w:p w14:paraId="4F635EE9" w14:textId="77777777" w:rsidR="001116D6" w:rsidRPr="00EC7465" w:rsidRDefault="001116D6" w:rsidP="001116D6">
            <w:pPr>
              <w:rPr>
                <w:rFonts w:ascii="Times New Roman" w:hAnsi="Times New Roman" w:cs="Times New Roman"/>
                <w:sz w:val="18"/>
                <w:szCs w:val="18"/>
              </w:rPr>
            </w:pPr>
            <w:r w:rsidRPr="00EC7465">
              <w:rPr>
                <w:rFonts w:ascii="Times New Roman" w:hAnsi="Times New Roman" w:cs="Times New Roman"/>
                <w:sz w:val="18"/>
                <w:szCs w:val="18"/>
              </w:rPr>
              <w:t>Topic #2—Design of AC Overlays on Existing Composite Pavement</w:t>
            </w: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323CFF77" w14:textId="72C78371" w:rsidR="001116D6" w:rsidRPr="00EC7465" w:rsidRDefault="001116D6"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 xml:space="preserve">Do you recommend using average or weighted average distress values as input values? </w:t>
            </w:r>
          </w:p>
        </w:tc>
        <w:tc>
          <w:tcPr>
            <w:tcW w:w="4608" w:type="dxa"/>
            <w:tcBorders>
              <w:top w:val="single" w:sz="6" w:space="0" w:color="000000"/>
              <w:bottom w:val="single" w:sz="6" w:space="0" w:color="000000"/>
            </w:tcBorders>
            <w:shd w:val="clear" w:color="auto" w:fill="BFBFBF" w:themeFill="background1" w:themeFillShade="BF"/>
            <w:tcMar>
              <w:top w:w="0" w:type="nil"/>
              <w:left w:w="0" w:type="nil"/>
              <w:bottom w:w="0" w:type="nil"/>
              <w:right w:w="0" w:type="nil"/>
            </w:tcMar>
            <w:vAlign w:val="top"/>
          </w:tcPr>
          <w:p w14:paraId="69214FF8" w14:textId="16501AE8" w:rsidR="001116D6" w:rsidRPr="00EC7465" w:rsidRDefault="00516AFC"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If there is a significant difference in performance from one section to the next, consider segmenting the analysis. However, if similar from one section to the next, use a weighted average</w:t>
            </w:r>
            <w:r w:rsidR="007161D6">
              <w:rPr>
                <w:rFonts w:ascii="Times New Roman" w:hAnsi="Times New Roman" w:cs="Times New Roman"/>
                <w:sz w:val="18"/>
                <w:szCs w:val="18"/>
              </w:rPr>
              <w:t>.</w:t>
            </w:r>
          </w:p>
        </w:tc>
      </w:tr>
      <w:tr w:rsidR="001116D6" w:rsidRPr="001116D6" w14:paraId="27DA1843"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4063214B" w14:textId="77777777" w:rsidR="001116D6" w:rsidRPr="00EC7465" w:rsidRDefault="001116D6" w:rsidP="001116D6">
            <w:pPr>
              <w:rPr>
                <w:rFonts w:ascii="Times New Roman"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36011D9A" w14:textId="522334F1" w:rsidR="001116D6" w:rsidRPr="00EC7465" w:rsidRDefault="001116D6"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Are you using statewide average truck data or are these site</w:t>
            </w:r>
            <w:r w:rsidR="00ED51CA" w:rsidRPr="00EC7465">
              <w:rPr>
                <w:rFonts w:ascii="Times New Roman" w:hAnsi="Times New Roman" w:cs="Times New Roman"/>
                <w:sz w:val="18"/>
                <w:szCs w:val="18"/>
              </w:rPr>
              <w:t>-</w:t>
            </w:r>
            <w:r w:rsidRPr="00EC7465">
              <w:rPr>
                <w:rFonts w:ascii="Times New Roman" w:hAnsi="Times New Roman" w:cs="Times New Roman"/>
                <w:sz w:val="18"/>
                <w:szCs w:val="18"/>
              </w:rPr>
              <w:t>specific values?</w:t>
            </w:r>
          </w:p>
        </w:tc>
        <w:tc>
          <w:tcPr>
            <w:tcW w:w="4608" w:type="dxa"/>
            <w:tcBorders>
              <w:top w:val="single" w:sz="6" w:space="0" w:color="000000"/>
              <w:bottom w:val="single" w:sz="6" w:space="0" w:color="000000"/>
            </w:tcBorders>
            <w:shd w:val="clear" w:color="auto" w:fill="BFBFBF" w:themeFill="background1" w:themeFillShade="BF"/>
            <w:tcMar>
              <w:top w:w="0" w:type="nil"/>
              <w:left w:w="0" w:type="nil"/>
              <w:bottom w:w="0" w:type="nil"/>
              <w:right w:w="0" w:type="nil"/>
            </w:tcMar>
            <w:vAlign w:val="top"/>
          </w:tcPr>
          <w:p w14:paraId="63D9713D" w14:textId="6DFB34CC" w:rsidR="001116D6" w:rsidRPr="00EC7465" w:rsidRDefault="007161D6"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Linda and Kelly verbalized </w:t>
            </w:r>
            <w:r w:rsidR="00EC7465">
              <w:rPr>
                <w:rFonts w:ascii="Times New Roman" w:hAnsi="Times New Roman" w:cs="Times New Roman"/>
                <w:sz w:val="18"/>
                <w:szCs w:val="18"/>
              </w:rPr>
              <w:t>Justin Schenkel</w:t>
            </w:r>
            <w:r>
              <w:rPr>
                <w:rFonts w:ascii="Times New Roman" w:hAnsi="Times New Roman" w:cs="Times New Roman"/>
                <w:sz w:val="18"/>
                <w:szCs w:val="18"/>
              </w:rPr>
              <w:t>’s response in the webinar; the response being “c</w:t>
            </w:r>
            <w:r w:rsidR="00EC7465">
              <w:rPr>
                <w:rFonts w:ascii="Times New Roman" w:hAnsi="Times New Roman" w:cs="Times New Roman"/>
                <w:sz w:val="18"/>
                <w:szCs w:val="18"/>
              </w:rPr>
              <w:t>lusters and PTRs.</w:t>
            </w:r>
            <w:r>
              <w:rPr>
                <w:rFonts w:ascii="Times New Roman" w:hAnsi="Times New Roman" w:cs="Times New Roman"/>
                <w:sz w:val="18"/>
                <w:szCs w:val="18"/>
              </w:rPr>
              <w:t>”</w:t>
            </w:r>
            <w:r w:rsidR="00EC7465">
              <w:rPr>
                <w:rFonts w:ascii="Times New Roman" w:hAnsi="Times New Roman" w:cs="Times New Roman"/>
                <w:sz w:val="18"/>
                <w:szCs w:val="18"/>
              </w:rPr>
              <w:t xml:space="preserve"> </w:t>
            </w:r>
            <w:r>
              <w:rPr>
                <w:rFonts w:ascii="Times New Roman" w:hAnsi="Times New Roman" w:cs="Times New Roman"/>
                <w:sz w:val="18"/>
                <w:szCs w:val="18"/>
              </w:rPr>
              <w:t>Justin also noted that t</w:t>
            </w:r>
            <w:r w:rsidR="00EC7465">
              <w:rPr>
                <w:rFonts w:ascii="Times New Roman" w:hAnsi="Times New Roman" w:cs="Times New Roman"/>
                <w:sz w:val="18"/>
                <w:szCs w:val="18"/>
              </w:rPr>
              <w:t>his has been a continual problem for Michigan</w:t>
            </w:r>
            <w:r>
              <w:rPr>
                <w:rFonts w:ascii="Times New Roman" w:hAnsi="Times New Roman" w:cs="Times New Roman"/>
                <w:sz w:val="18"/>
                <w:szCs w:val="18"/>
              </w:rPr>
              <w:t>, and that c</w:t>
            </w:r>
            <w:r w:rsidR="00EC7465">
              <w:rPr>
                <w:rFonts w:ascii="Times New Roman" w:hAnsi="Times New Roman" w:cs="Times New Roman"/>
                <w:sz w:val="18"/>
                <w:szCs w:val="18"/>
              </w:rPr>
              <w:t>alibration helps.</w:t>
            </w:r>
          </w:p>
        </w:tc>
      </w:tr>
      <w:tr w:rsidR="001116D6" w:rsidRPr="001116D6" w14:paraId="71662059"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287394A1" w14:textId="77777777" w:rsidR="001116D6" w:rsidRPr="00EC7465" w:rsidRDefault="001116D6" w:rsidP="001116D6">
            <w:pPr>
              <w:rPr>
                <w:rFonts w:ascii="Times New Roman"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7519B51C" w14:textId="6C8FFA71" w:rsidR="001116D6" w:rsidRPr="00EC7465" w:rsidRDefault="001116D6"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I may have missed it but what drives the thermal cracking?</w:t>
            </w:r>
          </w:p>
        </w:tc>
        <w:tc>
          <w:tcPr>
            <w:tcW w:w="4608"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7645DE17" w14:textId="2C59444C" w:rsidR="001116D6" w:rsidRPr="00EC7465" w:rsidRDefault="00516AFC"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According to the MOP, Section </w:t>
            </w:r>
            <w:r w:rsidR="00472B3D">
              <w:rPr>
                <w:rFonts w:ascii="Times New Roman" w:hAnsi="Times New Roman" w:cs="Times New Roman"/>
                <w:sz w:val="18"/>
                <w:szCs w:val="18"/>
              </w:rPr>
              <w:t>5.2.4, t</w:t>
            </w:r>
            <w:r>
              <w:rPr>
                <w:rFonts w:ascii="Times New Roman" w:hAnsi="Times New Roman" w:cs="Times New Roman"/>
                <w:sz w:val="18"/>
                <w:szCs w:val="18"/>
              </w:rPr>
              <w:t xml:space="preserve">hermal cracking is </w:t>
            </w:r>
            <w:r w:rsidR="00472B3D">
              <w:rPr>
                <w:rFonts w:ascii="Times New Roman" w:hAnsi="Times New Roman" w:cs="Times New Roman"/>
                <w:sz w:val="18"/>
                <w:szCs w:val="18"/>
              </w:rPr>
              <w:t>based on fracture mechanics and is a function of change in crack depth and stress intensity due to cooling and AC mix fracture parameters (stiffness [E], mean annual air temperature, tensile strength, indirect tensile creep)</w:t>
            </w:r>
            <w:r w:rsidR="007161D6">
              <w:rPr>
                <w:rFonts w:ascii="Times New Roman" w:hAnsi="Times New Roman" w:cs="Times New Roman"/>
                <w:sz w:val="18"/>
                <w:szCs w:val="18"/>
              </w:rPr>
              <w:t>. Kelly noted PG binder plays a significant role.</w:t>
            </w:r>
          </w:p>
        </w:tc>
      </w:tr>
      <w:tr w:rsidR="001116D6" w:rsidRPr="001116D6" w14:paraId="5B505288"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58FEF1C0" w14:textId="77777777" w:rsidR="001116D6" w:rsidRPr="00EC7465" w:rsidRDefault="001116D6" w:rsidP="001116D6">
            <w:pPr>
              <w:rPr>
                <w:rFonts w:ascii="Times New Roman"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478D3A3A" w14:textId="6A87B723" w:rsidR="001116D6" w:rsidRPr="00EC7465" w:rsidRDefault="001116D6"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How do we model ex JRCP overlay (or composite with JRCP)?</w:t>
            </w:r>
          </w:p>
        </w:tc>
        <w:tc>
          <w:tcPr>
            <w:tcW w:w="4608" w:type="dxa"/>
            <w:tcBorders>
              <w:top w:val="single" w:sz="6" w:space="0" w:color="000000"/>
              <w:bottom w:val="single" w:sz="6" w:space="0" w:color="000000"/>
            </w:tcBorders>
            <w:shd w:val="clear" w:color="auto" w:fill="BFBFBF" w:themeFill="background1" w:themeFillShade="BF"/>
            <w:tcMar>
              <w:top w:w="0" w:type="nil"/>
              <w:left w:w="0" w:type="nil"/>
              <w:bottom w:w="0" w:type="nil"/>
              <w:right w:w="0" w:type="nil"/>
            </w:tcMar>
            <w:vAlign w:val="top"/>
          </w:tcPr>
          <w:p w14:paraId="0FFF96FE" w14:textId="7AEC2A2D" w:rsidR="001116D6" w:rsidRPr="00EC7465" w:rsidRDefault="00472B3D"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You cannot directly model JRCP using PMED, it is not one of the included pavement types. You could possibly model as a stiff unbound layer or JPCP; however, neither one </w:t>
            </w:r>
            <w:r w:rsidR="00814916">
              <w:rPr>
                <w:rFonts w:ascii="Times New Roman" w:hAnsi="Times New Roman" w:cs="Times New Roman"/>
                <w:sz w:val="18"/>
                <w:szCs w:val="18"/>
              </w:rPr>
              <w:t>is</w:t>
            </w:r>
            <w:r>
              <w:rPr>
                <w:rFonts w:ascii="Times New Roman" w:hAnsi="Times New Roman" w:cs="Times New Roman"/>
                <w:sz w:val="18"/>
                <w:szCs w:val="18"/>
              </w:rPr>
              <w:t xml:space="preserve"> quite right. I’d also recommend confirming AC overlay thickness with other similar successful projects.</w:t>
            </w:r>
          </w:p>
        </w:tc>
      </w:tr>
      <w:tr w:rsidR="001116D6" w:rsidRPr="001116D6" w14:paraId="7A061762"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69D2ABC0" w14:textId="77777777" w:rsidR="001116D6" w:rsidRPr="00EC7465" w:rsidRDefault="001116D6" w:rsidP="001116D6">
            <w:pPr>
              <w:rPr>
                <w:rFonts w:ascii="Times New Roman"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5213DD75" w14:textId="73899DBE" w:rsidR="001116D6" w:rsidRPr="00EC7465" w:rsidRDefault="001116D6"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How to consider the existing distresses (rutting, cracking etc.) in the existing 3" AC layer over PCC? In your case, seems treating the existing AC layer as new AC layer, which seems not the real situation? Thanks!</w:t>
            </w:r>
          </w:p>
        </w:tc>
        <w:tc>
          <w:tcPr>
            <w:tcW w:w="4608" w:type="dxa"/>
            <w:tcBorders>
              <w:top w:val="single" w:sz="6" w:space="0" w:color="000000"/>
              <w:bottom w:val="single" w:sz="6" w:space="0" w:color="000000"/>
            </w:tcBorders>
            <w:shd w:val="clear" w:color="auto" w:fill="BFBFBF" w:themeFill="background1" w:themeFillShade="BF"/>
            <w:tcMar>
              <w:top w:w="0" w:type="nil"/>
              <w:left w:w="0" w:type="nil"/>
              <w:bottom w:w="0" w:type="nil"/>
              <w:right w:w="0" w:type="nil"/>
            </w:tcMar>
            <w:vAlign w:val="top"/>
          </w:tcPr>
          <w:p w14:paraId="5F23C33E" w14:textId="28B7CFBB" w:rsidR="001116D6" w:rsidRPr="00EC7465" w:rsidRDefault="00472B3D"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The existing 3-inch layer is not treated as a new AC layer. Layer properties were based on information provided from agency for each pavement layer.</w:t>
            </w:r>
          </w:p>
        </w:tc>
      </w:tr>
      <w:tr w:rsidR="001116D6" w:rsidRPr="001116D6" w14:paraId="2EAE2C6B"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2584D828" w14:textId="77777777" w:rsidR="001116D6" w:rsidRPr="00EC7465" w:rsidRDefault="001116D6" w:rsidP="001116D6">
            <w:pPr>
              <w:rPr>
                <w:rFonts w:ascii="Times New Roman"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74653EAF" w14:textId="01756EAC" w:rsidR="001116D6" w:rsidRPr="00EC7465" w:rsidRDefault="001116D6"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Has anyone tried a Binder Rich Intermediate Course (BRIC) over concrete pavement?</w:t>
            </w:r>
          </w:p>
        </w:tc>
        <w:tc>
          <w:tcPr>
            <w:tcW w:w="4608"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FD05B65" w14:textId="280DED01" w:rsidR="00A4747F" w:rsidRPr="00C41D60" w:rsidRDefault="00777715"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41D60">
              <w:rPr>
                <w:rFonts w:ascii="Times New Roman" w:hAnsi="Times New Roman" w:cs="Times New Roman"/>
                <w:sz w:val="18"/>
                <w:szCs w:val="18"/>
              </w:rPr>
              <w:t xml:space="preserve">New Jersey DOT </w:t>
            </w:r>
            <w:r w:rsidR="00814916" w:rsidRPr="00C41D60">
              <w:rPr>
                <w:rFonts w:ascii="Times New Roman" w:hAnsi="Times New Roman" w:cs="Times New Roman"/>
                <w:sz w:val="18"/>
                <w:szCs w:val="18"/>
              </w:rPr>
              <w:t>has been using BRIC since 2012</w:t>
            </w:r>
            <w:r w:rsidR="00C41D60" w:rsidRPr="00C41D60">
              <w:rPr>
                <w:rFonts w:ascii="Times New Roman" w:hAnsi="Times New Roman" w:cs="Times New Roman"/>
                <w:sz w:val="18"/>
                <w:szCs w:val="18"/>
              </w:rPr>
              <w:t xml:space="preserve">, with several </w:t>
            </w:r>
            <w:r w:rsidR="00814916" w:rsidRPr="00C41D60">
              <w:rPr>
                <w:rFonts w:ascii="Times New Roman" w:hAnsi="Times New Roman" w:cs="Times New Roman"/>
                <w:sz w:val="18"/>
                <w:szCs w:val="18"/>
              </w:rPr>
              <w:t xml:space="preserve">projects </w:t>
            </w:r>
            <w:r w:rsidR="00C41D60" w:rsidRPr="00C41D60">
              <w:rPr>
                <w:rFonts w:ascii="Times New Roman" w:hAnsi="Times New Roman" w:cs="Times New Roman"/>
                <w:sz w:val="18"/>
                <w:szCs w:val="18"/>
              </w:rPr>
              <w:t>using BRIC as an intermediate layer in composite pavement.  The agency constructed</w:t>
            </w:r>
            <w:r w:rsidR="00A4747F" w:rsidRPr="00C41D60">
              <w:rPr>
                <w:rFonts w:ascii="Times New Roman" w:hAnsi="Times New Roman" w:cs="Times New Roman"/>
                <w:sz w:val="18"/>
                <w:szCs w:val="18"/>
              </w:rPr>
              <w:t xml:space="preserve"> some </w:t>
            </w:r>
            <w:r w:rsidR="00C41D60" w:rsidRPr="00C41D60">
              <w:rPr>
                <w:rFonts w:ascii="Times New Roman" w:hAnsi="Times New Roman" w:cs="Times New Roman"/>
                <w:sz w:val="18"/>
                <w:szCs w:val="18"/>
              </w:rPr>
              <w:t xml:space="preserve">BRIC </w:t>
            </w:r>
            <w:r w:rsidRPr="00C41D60">
              <w:rPr>
                <w:rFonts w:ascii="Times New Roman" w:hAnsi="Times New Roman" w:cs="Times New Roman"/>
                <w:sz w:val="18"/>
                <w:szCs w:val="18"/>
              </w:rPr>
              <w:t>test sections</w:t>
            </w:r>
            <w:r w:rsidR="00A4747F" w:rsidRPr="00C41D60">
              <w:rPr>
                <w:rFonts w:ascii="Times New Roman" w:hAnsi="Times New Roman" w:cs="Times New Roman"/>
                <w:sz w:val="18"/>
                <w:szCs w:val="18"/>
              </w:rPr>
              <w:t xml:space="preserve"> around 2016.  The study indicated the performance of BRIC is dependent on the surface course overlying the BRIC layer, with an SMA/BRIC combination performing significantly better than a dense-graded HMA/BRIC combination.</w:t>
            </w:r>
          </w:p>
          <w:p w14:paraId="394A142F" w14:textId="77777777" w:rsidR="00C41D60" w:rsidRPr="00C41D60" w:rsidRDefault="00C41D60"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C341A13" w14:textId="69F51A3A" w:rsidR="00A4747F" w:rsidRPr="00C41D60" w:rsidRDefault="00A4747F" w:rsidP="00A4747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41D60">
              <w:rPr>
                <w:rFonts w:ascii="Times New Roman" w:hAnsi="Times New Roman" w:cs="Times New Roman"/>
                <w:sz w:val="18"/>
                <w:szCs w:val="18"/>
              </w:rPr>
              <w:t>A study by the University of Florida found</w:t>
            </w:r>
            <w:r w:rsidR="00854B7F" w:rsidRPr="00C41D60">
              <w:rPr>
                <w:rFonts w:ascii="Times New Roman" w:hAnsi="Times New Roman" w:cs="Times New Roman"/>
                <w:sz w:val="18"/>
                <w:szCs w:val="18"/>
              </w:rPr>
              <w:t>:</w:t>
            </w:r>
            <w:r w:rsidRPr="00C41D60">
              <w:rPr>
                <w:rFonts w:ascii="Times New Roman" w:hAnsi="Times New Roman" w:cs="Times New Roman"/>
                <w:sz w:val="18"/>
                <w:szCs w:val="18"/>
              </w:rPr>
              <w:t xml:space="preserve"> “</w:t>
            </w:r>
            <w:r w:rsidR="00854B7F" w:rsidRPr="00C41D60">
              <w:rPr>
                <w:rFonts w:ascii="Times New Roman" w:hAnsi="Times New Roman" w:cs="Times New Roman"/>
                <w:sz w:val="18"/>
                <w:szCs w:val="18"/>
              </w:rPr>
              <w:t>…</w:t>
            </w:r>
            <w:r w:rsidRPr="00C41D60">
              <w:rPr>
                <w:rFonts w:ascii="Times New Roman" w:hAnsi="Times New Roman" w:cs="Times New Roman"/>
                <w:sz w:val="18"/>
                <w:szCs w:val="18"/>
              </w:rPr>
              <w:t>a mixture designed by lowering the compaction effort, reducing the design air void content</w:t>
            </w:r>
            <w:r w:rsidR="00854B7F" w:rsidRPr="00C41D60">
              <w:rPr>
                <w:rFonts w:ascii="Times New Roman" w:hAnsi="Times New Roman" w:cs="Times New Roman"/>
                <w:sz w:val="18"/>
                <w:szCs w:val="18"/>
              </w:rPr>
              <w:t>,</w:t>
            </w:r>
            <w:r w:rsidRPr="00C41D60">
              <w:rPr>
                <w:rFonts w:ascii="Times New Roman" w:hAnsi="Times New Roman" w:cs="Times New Roman"/>
                <w:sz w:val="18"/>
                <w:szCs w:val="18"/>
              </w:rPr>
              <w:t xml:space="preserve"> and coarsening the gradation as reflected by a minimum EFT criterion, resulted in a more cost-effective approach for interlayer mixtures to mitigate reflective cracking (Design and Evaluation of Hot Mix Asphalt </w:t>
            </w:r>
            <w:r w:rsidR="00854B7F" w:rsidRPr="00C41D60">
              <w:rPr>
                <w:rFonts w:ascii="Times New Roman" w:hAnsi="Times New Roman" w:cs="Times New Roman"/>
                <w:sz w:val="18"/>
                <w:szCs w:val="18"/>
              </w:rPr>
              <w:t>[</w:t>
            </w:r>
            <w:r w:rsidRPr="00C41D60">
              <w:rPr>
                <w:rFonts w:ascii="Times New Roman" w:hAnsi="Times New Roman" w:cs="Times New Roman"/>
                <w:sz w:val="18"/>
                <w:szCs w:val="18"/>
              </w:rPr>
              <w:t>HMA</w:t>
            </w:r>
            <w:r w:rsidR="00854B7F" w:rsidRPr="00C41D60">
              <w:rPr>
                <w:rFonts w:ascii="Times New Roman" w:hAnsi="Times New Roman" w:cs="Times New Roman"/>
                <w:sz w:val="18"/>
                <w:szCs w:val="18"/>
              </w:rPr>
              <w:t>]</w:t>
            </w:r>
            <w:r w:rsidRPr="00C41D60">
              <w:rPr>
                <w:rFonts w:ascii="Times New Roman" w:hAnsi="Times New Roman" w:cs="Times New Roman"/>
                <w:sz w:val="18"/>
                <w:szCs w:val="18"/>
              </w:rPr>
              <w:t xml:space="preserve"> Mixtures Used as Interlayer to Mitigate Near-Surface Reflective Cracking </w:t>
            </w:r>
            <w:r w:rsidR="00854B7F" w:rsidRPr="00C41D60">
              <w:rPr>
                <w:rFonts w:ascii="Times New Roman" w:hAnsi="Times New Roman" w:cs="Times New Roman"/>
                <w:sz w:val="18"/>
                <w:szCs w:val="18"/>
              </w:rPr>
              <w:t>[</w:t>
            </w:r>
            <w:r w:rsidRPr="00C41D60">
              <w:rPr>
                <w:rFonts w:ascii="Times New Roman" w:hAnsi="Times New Roman" w:cs="Times New Roman"/>
                <w:sz w:val="18"/>
                <w:szCs w:val="18"/>
              </w:rPr>
              <w:t>RC</w:t>
            </w:r>
            <w:r w:rsidR="00854B7F" w:rsidRPr="00C41D60">
              <w:rPr>
                <w:rFonts w:ascii="Times New Roman" w:hAnsi="Times New Roman" w:cs="Times New Roman"/>
                <w:sz w:val="18"/>
                <w:szCs w:val="18"/>
              </w:rPr>
              <w:t>]</w:t>
            </w:r>
            <w:r w:rsidRPr="00C41D60">
              <w:rPr>
                <w:rFonts w:ascii="Times New Roman" w:hAnsi="Times New Roman" w:cs="Times New Roman"/>
                <w:sz w:val="18"/>
                <w:szCs w:val="18"/>
              </w:rPr>
              <w:t xml:space="preserve"> in Flexible Pavement (ufl.edu)</w:t>
            </w:r>
            <w:r w:rsidR="00854B7F" w:rsidRPr="00C41D60">
              <w:rPr>
                <w:rFonts w:ascii="Times New Roman" w:hAnsi="Times New Roman" w:cs="Times New Roman"/>
                <w:sz w:val="18"/>
                <w:szCs w:val="18"/>
              </w:rPr>
              <w:t>.</w:t>
            </w:r>
          </w:p>
          <w:p w14:paraId="7AFC0406" w14:textId="77777777" w:rsidR="00C41D60" w:rsidRPr="00C41D60" w:rsidRDefault="00C41D60" w:rsidP="00A4747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B22BCB4" w14:textId="3C36DA7B" w:rsidR="00777715" w:rsidRPr="00C41D60" w:rsidRDefault="00854B7F" w:rsidP="00854B7F">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41D60">
              <w:rPr>
                <w:rFonts w:ascii="Times New Roman" w:hAnsi="Times New Roman" w:cs="Times New Roman"/>
                <w:sz w:val="18"/>
                <w:szCs w:val="18"/>
              </w:rPr>
              <w:t>Caltrans has had success with a 1.5- to 2.5-inch rubber modified HMA + 3.0-inch HMA over pretty out-of-shape (cracking, faulting) JPCP.</w:t>
            </w:r>
          </w:p>
        </w:tc>
      </w:tr>
      <w:tr w:rsidR="001116D6" w:rsidRPr="001116D6" w14:paraId="4D8D7FCE"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76B35AEB" w14:textId="77777777" w:rsidR="001116D6" w:rsidRPr="00EC7465" w:rsidRDefault="001116D6" w:rsidP="001116D6">
            <w:pPr>
              <w:rPr>
                <w:rFonts w:ascii="Times New Roman"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59B3D125" w14:textId="11237EA6" w:rsidR="001116D6" w:rsidRPr="00EC7465" w:rsidRDefault="001116D6"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Can the use of stress absorbing membrane interlayer be considered in PMED for AC overlay composite pavements?</w:t>
            </w:r>
          </w:p>
        </w:tc>
        <w:tc>
          <w:tcPr>
            <w:tcW w:w="4608"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626B684F" w14:textId="12EA711D" w:rsidR="001116D6" w:rsidRPr="00EC7465" w:rsidRDefault="00DF0EDC"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PMED does not include the ability to </w:t>
            </w:r>
            <w:r w:rsidR="00442093">
              <w:rPr>
                <w:rFonts w:ascii="Times New Roman" w:hAnsi="Times New Roman" w:cs="Times New Roman"/>
                <w:sz w:val="18"/>
                <w:szCs w:val="18"/>
              </w:rPr>
              <w:t xml:space="preserve">directly </w:t>
            </w:r>
            <w:r>
              <w:rPr>
                <w:rFonts w:ascii="Times New Roman" w:hAnsi="Times New Roman" w:cs="Times New Roman"/>
                <w:sz w:val="18"/>
                <w:szCs w:val="18"/>
              </w:rPr>
              <w:t>evaluate a stress absorbing membrane interlayer</w:t>
            </w:r>
            <w:r w:rsidR="00442093">
              <w:rPr>
                <w:rFonts w:ascii="Times New Roman" w:hAnsi="Times New Roman" w:cs="Times New Roman"/>
                <w:sz w:val="18"/>
                <w:szCs w:val="18"/>
              </w:rPr>
              <w:t xml:space="preserve"> (SAMI)</w:t>
            </w:r>
            <w:r>
              <w:rPr>
                <w:rFonts w:ascii="Times New Roman" w:hAnsi="Times New Roman" w:cs="Times New Roman"/>
                <w:sz w:val="18"/>
                <w:szCs w:val="18"/>
              </w:rPr>
              <w:t xml:space="preserve">. Geo-grid and geo-textiles have been included, but the sections used for global calibration of the reflection cracking models did not show any consistent difference between these </w:t>
            </w:r>
            <w:r w:rsidR="00442093">
              <w:rPr>
                <w:rFonts w:ascii="Times New Roman" w:hAnsi="Times New Roman" w:cs="Times New Roman"/>
                <w:sz w:val="18"/>
                <w:szCs w:val="18"/>
              </w:rPr>
              <w:t xml:space="preserve">geo </w:t>
            </w:r>
            <w:r>
              <w:rPr>
                <w:rFonts w:ascii="Times New Roman" w:hAnsi="Times New Roman" w:cs="Times New Roman"/>
                <w:sz w:val="18"/>
                <w:szCs w:val="18"/>
              </w:rPr>
              <w:t xml:space="preserve">materials and a simple asphalt overlay. </w:t>
            </w:r>
            <w:r w:rsidR="00442093">
              <w:rPr>
                <w:rFonts w:ascii="Times New Roman" w:hAnsi="Times New Roman" w:cs="Times New Roman"/>
                <w:sz w:val="18"/>
                <w:szCs w:val="18"/>
              </w:rPr>
              <w:t xml:space="preserve">Also, the minimum AC layer thickness for global calibration of the reflection cracking model was 1.5 inches; </w:t>
            </w:r>
            <w:proofErr w:type="gramStart"/>
            <w:r w:rsidR="00442093">
              <w:rPr>
                <w:rFonts w:ascii="Times New Roman" w:hAnsi="Times New Roman" w:cs="Times New Roman"/>
                <w:sz w:val="18"/>
                <w:szCs w:val="18"/>
              </w:rPr>
              <w:t>so</w:t>
            </w:r>
            <w:proofErr w:type="gramEnd"/>
            <w:r w:rsidR="00442093">
              <w:rPr>
                <w:rFonts w:ascii="Times New Roman" w:hAnsi="Times New Roman" w:cs="Times New Roman"/>
                <w:sz w:val="18"/>
                <w:szCs w:val="18"/>
              </w:rPr>
              <w:t xml:space="preserve"> modeling of a SAMI as anything thinner would be a stretch at best.</w:t>
            </w:r>
          </w:p>
        </w:tc>
      </w:tr>
      <w:tr w:rsidR="001116D6" w:rsidRPr="001116D6" w14:paraId="48433C8C"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018A05D1" w14:textId="77777777" w:rsidR="001116D6" w:rsidRPr="00EC7465" w:rsidRDefault="001116D6" w:rsidP="001116D6">
            <w:pPr>
              <w:rPr>
                <w:rFonts w:ascii="Times New Roman"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270DDE6C" w14:textId="79232498" w:rsidR="001116D6" w:rsidRPr="00EC7465" w:rsidRDefault="001116D6"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Is there any FWD testing data used to characterize the existing HMA and unbound layers?</w:t>
            </w:r>
          </w:p>
        </w:tc>
        <w:tc>
          <w:tcPr>
            <w:tcW w:w="4608" w:type="dxa"/>
            <w:tcBorders>
              <w:top w:val="single" w:sz="6" w:space="0" w:color="000000"/>
              <w:bottom w:val="single" w:sz="6" w:space="0" w:color="000000"/>
            </w:tcBorders>
            <w:shd w:val="clear" w:color="auto" w:fill="BFBFBF" w:themeFill="background1" w:themeFillShade="BF"/>
            <w:tcMar>
              <w:top w:w="0" w:type="nil"/>
              <w:left w:w="0" w:type="nil"/>
              <w:bottom w:w="0" w:type="nil"/>
              <w:right w:w="0" w:type="nil"/>
            </w:tcMar>
            <w:vAlign w:val="top"/>
          </w:tcPr>
          <w:p w14:paraId="5A1A9140" w14:textId="3C57DF80" w:rsidR="001116D6" w:rsidRPr="00EC7465" w:rsidRDefault="00442093"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FWD test results and </w:t>
            </w:r>
            <w:proofErr w:type="spellStart"/>
            <w:r>
              <w:rPr>
                <w:rFonts w:ascii="Times New Roman" w:hAnsi="Times New Roman" w:cs="Times New Roman"/>
                <w:sz w:val="18"/>
                <w:szCs w:val="18"/>
              </w:rPr>
              <w:t>backcalculation</w:t>
            </w:r>
            <w:proofErr w:type="spellEnd"/>
            <w:r>
              <w:rPr>
                <w:rFonts w:ascii="Times New Roman" w:hAnsi="Times New Roman" w:cs="Times New Roman"/>
                <w:sz w:val="18"/>
                <w:szCs w:val="18"/>
              </w:rPr>
              <w:t xml:space="preserve"> was not conducted for this example. Harold </w:t>
            </w:r>
            <w:r w:rsidR="00C41D60">
              <w:rPr>
                <w:rFonts w:ascii="Times New Roman" w:hAnsi="Times New Roman" w:cs="Times New Roman"/>
                <w:sz w:val="18"/>
                <w:szCs w:val="18"/>
              </w:rPr>
              <w:t xml:space="preserve">Von Quintus </w:t>
            </w:r>
            <w:r>
              <w:rPr>
                <w:rFonts w:ascii="Times New Roman" w:hAnsi="Times New Roman" w:cs="Times New Roman"/>
                <w:sz w:val="18"/>
                <w:szCs w:val="18"/>
              </w:rPr>
              <w:t xml:space="preserve">has provided </w:t>
            </w:r>
            <w:proofErr w:type="gramStart"/>
            <w:r>
              <w:rPr>
                <w:rFonts w:ascii="Times New Roman" w:hAnsi="Times New Roman" w:cs="Times New Roman"/>
                <w:sz w:val="18"/>
                <w:szCs w:val="18"/>
              </w:rPr>
              <w:t>a number of</w:t>
            </w:r>
            <w:proofErr w:type="gramEnd"/>
            <w:r>
              <w:rPr>
                <w:rFonts w:ascii="Times New Roman" w:hAnsi="Times New Roman" w:cs="Times New Roman"/>
                <w:sz w:val="18"/>
                <w:szCs w:val="18"/>
              </w:rPr>
              <w:t xml:space="preserve"> webinars on </w:t>
            </w:r>
            <w:proofErr w:type="spellStart"/>
            <w:r>
              <w:rPr>
                <w:rFonts w:ascii="Times New Roman" w:hAnsi="Times New Roman" w:cs="Times New Roman"/>
                <w:sz w:val="18"/>
                <w:szCs w:val="18"/>
              </w:rPr>
              <w:t>backcalculation</w:t>
            </w:r>
            <w:proofErr w:type="spellEnd"/>
            <w:r>
              <w:rPr>
                <w:rFonts w:ascii="Times New Roman" w:hAnsi="Times New Roman" w:cs="Times New Roman"/>
                <w:sz w:val="18"/>
                <w:szCs w:val="18"/>
              </w:rPr>
              <w:t>.</w:t>
            </w:r>
          </w:p>
        </w:tc>
      </w:tr>
      <w:tr w:rsidR="001116D6" w:rsidRPr="001116D6" w14:paraId="7BF92CEB"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2690FD7F" w14:textId="77777777" w:rsidR="001116D6" w:rsidRPr="00EC7465" w:rsidRDefault="001116D6" w:rsidP="001116D6">
            <w:pPr>
              <w:rPr>
                <w:rFonts w:ascii="Times New Roman"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2359BC11" w14:textId="5D2127D0" w:rsidR="001116D6" w:rsidRPr="00EC7465" w:rsidRDefault="001116D6"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Within the JPCP Rehabilitation tab/layer, input is required for "slabs distressed/replaced before restoration" what exactly does this mean</w:t>
            </w:r>
            <w:r w:rsidR="00ED51CA" w:rsidRPr="00EC7465">
              <w:rPr>
                <w:rFonts w:ascii="Times New Roman" w:hAnsi="Times New Roman" w:cs="Times New Roman"/>
                <w:sz w:val="18"/>
                <w:szCs w:val="18"/>
              </w:rPr>
              <w:t>?</w:t>
            </w:r>
            <w:r w:rsidRPr="00EC7465">
              <w:rPr>
                <w:rFonts w:ascii="Times New Roman" w:hAnsi="Times New Roman" w:cs="Times New Roman"/>
                <w:sz w:val="18"/>
                <w:szCs w:val="18"/>
              </w:rPr>
              <w:t xml:space="preserve"> The use of replaced and distressed at the same time is confusing. </w:t>
            </w:r>
          </w:p>
        </w:tc>
        <w:tc>
          <w:tcPr>
            <w:tcW w:w="4608" w:type="dxa"/>
            <w:tcBorders>
              <w:top w:val="single" w:sz="6" w:space="0" w:color="000000"/>
              <w:bottom w:val="single" w:sz="6" w:space="0" w:color="000000"/>
            </w:tcBorders>
            <w:shd w:val="clear" w:color="auto" w:fill="BFBFBF" w:themeFill="background1" w:themeFillShade="BF"/>
            <w:tcMar>
              <w:top w:w="0" w:type="nil"/>
              <w:left w:w="0" w:type="nil"/>
              <w:bottom w:w="0" w:type="nil"/>
              <w:right w:w="0" w:type="nil"/>
            </w:tcMar>
            <w:vAlign w:val="top"/>
          </w:tcPr>
          <w:p w14:paraId="4490A43A" w14:textId="586BB6FF" w:rsidR="001116D6" w:rsidRPr="00EC7465" w:rsidRDefault="00442093"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The “slabs distressed” refers to the percent of slabs</w:t>
            </w:r>
            <w:r w:rsidR="00176EBE">
              <w:rPr>
                <w:rFonts w:ascii="Times New Roman" w:hAnsi="Times New Roman" w:cs="Times New Roman"/>
                <w:sz w:val="18"/>
                <w:szCs w:val="18"/>
              </w:rPr>
              <w:t xml:space="preserve"> with transverse cracks plus the percent of slabs previously repaired or replaced</w:t>
            </w:r>
            <w:r>
              <w:rPr>
                <w:rFonts w:ascii="Times New Roman" w:hAnsi="Times New Roman" w:cs="Times New Roman"/>
                <w:sz w:val="18"/>
                <w:szCs w:val="18"/>
              </w:rPr>
              <w:t xml:space="preserve"> prior to </w:t>
            </w:r>
            <w:r w:rsidR="00176EBE">
              <w:rPr>
                <w:rFonts w:ascii="Times New Roman" w:hAnsi="Times New Roman" w:cs="Times New Roman"/>
                <w:sz w:val="18"/>
                <w:szCs w:val="18"/>
              </w:rPr>
              <w:t>the AC overlay</w:t>
            </w:r>
            <w:r>
              <w:rPr>
                <w:rFonts w:ascii="Times New Roman" w:hAnsi="Times New Roman" w:cs="Times New Roman"/>
                <w:sz w:val="18"/>
                <w:szCs w:val="18"/>
              </w:rPr>
              <w:t>, while the “replaced before restoration” refers to the percent</w:t>
            </w:r>
            <w:r w:rsidR="00176EBE">
              <w:rPr>
                <w:rFonts w:ascii="Times New Roman" w:hAnsi="Times New Roman" w:cs="Times New Roman"/>
                <w:sz w:val="18"/>
                <w:szCs w:val="18"/>
              </w:rPr>
              <w:t xml:space="preserve"> of “</w:t>
            </w:r>
            <w:r>
              <w:rPr>
                <w:rFonts w:ascii="Times New Roman" w:hAnsi="Times New Roman" w:cs="Times New Roman"/>
                <w:sz w:val="18"/>
                <w:szCs w:val="18"/>
              </w:rPr>
              <w:t>slabs</w:t>
            </w:r>
            <w:r w:rsidR="00176EBE">
              <w:rPr>
                <w:rFonts w:ascii="Times New Roman" w:hAnsi="Times New Roman" w:cs="Times New Roman"/>
                <w:sz w:val="18"/>
                <w:szCs w:val="18"/>
              </w:rPr>
              <w:t xml:space="preserve"> distressed” that were</w:t>
            </w:r>
            <w:r>
              <w:rPr>
                <w:rFonts w:ascii="Times New Roman" w:hAnsi="Times New Roman" w:cs="Times New Roman"/>
                <w:sz w:val="18"/>
                <w:szCs w:val="18"/>
              </w:rPr>
              <w:t xml:space="preserve"> repaired prior to placement of the overlay.</w:t>
            </w:r>
            <w:r w:rsidR="00176EBE">
              <w:rPr>
                <w:rFonts w:ascii="Times New Roman" w:hAnsi="Times New Roman" w:cs="Times New Roman"/>
                <w:sz w:val="18"/>
                <w:szCs w:val="18"/>
              </w:rPr>
              <w:t xml:space="preserve"> “Slabs distressed” minus “replaced before restoration” = percent of slabs cracked prior to the overlay (aka – percent that were not repaired</w:t>
            </w:r>
            <w:proofErr w:type="gramStart"/>
            <w:r w:rsidR="00176EBE">
              <w:rPr>
                <w:rFonts w:ascii="Times New Roman" w:hAnsi="Times New Roman" w:cs="Times New Roman"/>
                <w:sz w:val="18"/>
                <w:szCs w:val="18"/>
              </w:rPr>
              <w:t>).</w:t>
            </w:r>
            <w:r w:rsidR="00F54A39">
              <w:rPr>
                <w:rFonts w:ascii="Times New Roman" w:hAnsi="Times New Roman" w:cs="Times New Roman"/>
                <w:sz w:val="18"/>
                <w:szCs w:val="18"/>
              </w:rPr>
              <w:t>.</w:t>
            </w:r>
            <w:proofErr w:type="gramEnd"/>
          </w:p>
        </w:tc>
      </w:tr>
      <w:tr w:rsidR="001116D6" w:rsidRPr="001116D6" w14:paraId="4E48E9D3"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7D5D3A08" w14:textId="77777777" w:rsidR="001116D6" w:rsidRPr="00EC7465" w:rsidRDefault="001116D6" w:rsidP="001116D6">
            <w:pPr>
              <w:rPr>
                <w:rFonts w:ascii="Times New Roman"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7C883346" w14:textId="3210A1B4" w:rsidR="001116D6" w:rsidRPr="00EC7465" w:rsidRDefault="001116D6"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For the existing JPCP, do we use the same inputs as those used for "New" JPCP?  (</w:t>
            </w:r>
            <w:proofErr w:type="gramStart"/>
            <w:r w:rsidRPr="00EC7465">
              <w:rPr>
                <w:rFonts w:ascii="Times New Roman" w:hAnsi="Times New Roman" w:cs="Times New Roman"/>
                <w:sz w:val="18"/>
                <w:szCs w:val="18"/>
              </w:rPr>
              <w:t>this</w:t>
            </w:r>
            <w:proofErr w:type="gramEnd"/>
            <w:r w:rsidRPr="00EC7465">
              <w:rPr>
                <w:rFonts w:ascii="Times New Roman" w:hAnsi="Times New Roman" w:cs="Times New Roman"/>
                <w:sz w:val="18"/>
                <w:szCs w:val="18"/>
              </w:rPr>
              <w:t xml:space="preserve"> question is similar to the HMA one I previously mentioned - specs change over time and this can be difficult to pin down).</w:t>
            </w:r>
          </w:p>
        </w:tc>
        <w:tc>
          <w:tcPr>
            <w:tcW w:w="4608"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023F3B4" w14:textId="180E70C8" w:rsidR="001116D6" w:rsidRPr="00EC7465" w:rsidRDefault="00F54A39"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For existing JPCP, the percent slabs cracked is used to compute past damage, which is used to predict future slab cracking. </w:t>
            </w:r>
            <w:r w:rsidR="0028025C">
              <w:rPr>
                <w:rFonts w:ascii="Times New Roman" w:hAnsi="Times New Roman" w:cs="Times New Roman"/>
                <w:sz w:val="18"/>
                <w:szCs w:val="18"/>
              </w:rPr>
              <w:t>E</w:t>
            </w:r>
            <w:r>
              <w:rPr>
                <w:rFonts w:ascii="Times New Roman" w:hAnsi="Times New Roman" w:cs="Times New Roman"/>
                <w:sz w:val="18"/>
                <w:szCs w:val="18"/>
              </w:rPr>
              <w:t xml:space="preserve">lastic modulus </w:t>
            </w:r>
            <w:r w:rsidR="0028025C">
              <w:rPr>
                <w:rFonts w:ascii="Times New Roman" w:hAnsi="Times New Roman" w:cs="Times New Roman"/>
                <w:sz w:val="18"/>
                <w:szCs w:val="18"/>
              </w:rPr>
              <w:t xml:space="preserve">is determined </w:t>
            </w:r>
            <w:r>
              <w:rPr>
                <w:rFonts w:ascii="Times New Roman" w:hAnsi="Times New Roman" w:cs="Times New Roman"/>
                <w:sz w:val="18"/>
                <w:szCs w:val="18"/>
              </w:rPr>
              <w:t>from cores tested in the laboratory or FWD/</w:t>
            </w:r>
            <w:proofErr w:type="spellStart"/>
            <w:r>
              <w:rPr>
                <w:rFonts w:ascii="Times New Roman" w:hAnsi="Times New Roman" w:cs="Times New Roman"/>
                <w:sz w:val="18"/>
                <w:szCs w:val="18"/>
              </w:rPr>
              <w:t>backcalculation</w:t>
            </w:r>
            <w:proofErr w:type="spellEnd"/>
            <w:r>
              <w:rPr>
                <w:rFonts w:ascii="Times New Roman" w:hAnsi="Times New Roman" w:cs="Times New Roman"/>
                <w:sz w:val="18"/>
                <w:szCs w:val="18"/>
              </w:rPr>
              <w:t xml:space="preserve"> (Level 1), estimated from compressive testing (Level 2) or estimated from historical </w:t>
            </w:r>
            <w:r w:rsidR="0028025C">
              <w:rPr>
                <w:rFonts w:ascii="Times New Roman" w:hAnsi="Times New Roman" w:cs="Times New Roman"/>
                <w:sz w:val="18"/>
                <w:szCs w:val="18"/>
              </w:rPr>
              <w:t>28-day and extrapolated to the date of construction (Level 3).</w:t>
            </w:r>
          </w:p>
        </w:tc>
      </w:tr>
      <w:tr w:rsidR="001116D6" w:rsidRPr="001116D6" w14:paraId="4292698E"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365AE3EF" w14:textId="77777777" w:rsidR="001116D6" w:rsidRPr="00EC7465" w:rsidRDefault="001116D6" w:rsidP="001116D6">
            <w:pPr>
              <w:rPr>
                <w:rFonts w:ascii="Times New Roman"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57E725A2" w14:textId="6A1A563C" w:rsidR="001116D6" w:rsidRPr="00EC7465" w:rsidRDefault="00ED51CA"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D</w:t>
            </w:r>
            <w:r w:rsidR="001116D6" w:rsidRPr="00EC7465">
              <w:rPr>
                <w:rFonts w:ascii="Times New Roman" w:hAnsi="Times New Roman" w:cs="Times New Roman"/>
                <w:sz w:val="18"/>
                <w:szCs w:val="18"/>
              </w:rPr>
              <w:t xml:space="preserve">oes the software really distinguish the exiting AC layer over </w:t>
            </w:r>
            <w:r w:rsidRPr="00EC7465">
              <w:rPr>
                <w:rFonts w:ascii="Times New Roman" w:hAnsi="Times New Roman" w:cs="Times New Roman"/>
                <w:sz w:val="18"/>
                <w:szCs w:val="18"/>
              </w:rPr>
              <w:t>PCC</w:t>
            </w:r>
            <w:r w:rsidR="001116D6" w:rsidRPr="00EC7465">
              <w:rPr>
                <w:rFonts w:ascii="Times New Roman" w:hAnsi="Times New Roman" w:cs="Times New Roman"/>
                <w:sz w:val="18"/>
                <w:szCs w:val="18"/>
              </w:rPr>
              <w:t xml:space="preserve"> and the new AC overlay? </w:t>
            </w:r>
            <w:r w:rsidRPr="00EC7465">
              <w:rPr>
                <w:rFonts w:ascii="Times New Roman" w:hAnsi="Times New Roman" w:cs="Times New Roman"/>
                <w:sz w:val="18"/>
                <w:szCs w:val="18"/>
              </w:rPr>
              <w:t>I</w:t>
            </w:r>
            <w:r w:rsidR="001116D6" w:rsidRPr="00EC7465">
              <w:rPr>
                <w:rFonts w:ascii="Times New Roman" w:hAnsi="Times New Roman" w:cs="Times New Roman"/>
                <w:sz w:val="18"/>
                <w:szCs w:val="18"/>
              </w:rPr>
              <w:t>f based on current module, there has no inputs for distresses for existing AC layer over PCC</w:t>
            </w:r>
            <w:r w:rsidRPr="00EC7465">
              <w:rPr>
                <w:rFonts w:ascii="Times New Roman" w:hAnsi="Times New Roman" w:cs="Times New Roman"/>
                <w:sz w:val="18"/>
                <w:szCs w:val="18"/>
              </w:rPr>
              <w:t>.</w:t>
            </w:r>
          </w:p>
        </w:tc>
        <w:tc>
          <w:tcPr>
            <w:tcW w:w="4608"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599BA193" w14:textId="3928C351" w:rsidR="001116D6" w:rsidRPr="00EC7465" w:rsidRDefault="008A3B5E"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Continued fatigue damage in the existing asphalt layers </w:t>
            </w:r>
            <w:r w:rsidR="00C41D60">
              <w:rPr>
                <w:rFonts w:ascii="Times New Roman" w:hAnsi="Times New Roman" w:cs="Times New Roman"/>
                <w:sz w:val="18"/>
                <w:szCs w:val="18"/>
              </w:rPr>
              <w:t>is</w:t>
            </w:r>
            <w:r>
              <w:rPr>
                <w:rFonts w:ascii="Times New Roman" w:hAnsi="Times New Roman" w:cs="Times New Roman"/>
                <w:sz w:val="18"/>
                <w:szCs w:val="18"/>
              </w:rPr>
              <w:t xml:space="preserve"> computed </w:t>
            </w:r>
            <w:r w:rsidR="004A516F">
              <w:rPr>
                <w:rFonts w:ascii="Times New Roman" w:hAnsi="Times New Roman" w:cs="Times New Roman"/>
                <w:sz w:val="18"/>
                <w:szCs w:val="18"/>
              </w:rPr>
              <w:t>using</w:t>
            </w:r>
            <w:r>
              <w:rPr>
                <w:rFonts w:ascii="Times New Roman" w:hAnsi="Times New Roman" w:cs="Times New Roman"/>
                <w:sz w:val="18"/>
                <w:szCs w:val="18"/>
              </w:rPr>
              <w:t xml:space="preserve"> the damaged modulus </w:t>
            </w:r>
            <w:r w:rsidR="004A516F">
              <w:rPr>
                <w:rFonts w:ascii="Times New Roman" w:hAnsi="Times New Roman" w:cs="Times New Roman"/>
                <w:sz w:val="18"/>
                <w:szCs w:val="18"/>
              </w:rPr>
              <w:t>based on</w:t>
            </w:r>
            <w:r>
              <w:rPr>
                <w:rFonts w:ascii="Times New Roman" w:hAnsi="Times New Roman" w:cs="Times New Roman"/>
                <w:sz w:val="18"/>
                <w:szCs w:val="18"/>
              </w:rPr>
              <w:t xml:space="preserve"> pavement evaluation data (</w:t>
            </w:r>
            <w:r w:rsidR="00C41D60">
              <w:rPr>
                <w:rFonts w:ascii="Times New Roman" w:hAnsi="Times New Roman" w:cs="Times New Roman"/>
                <w:sz w:val="18"/>
                <w:szCs w:val="18"/>
              </w:rPr>
              <w:t xml:space="preserve">MEPDG </w:t>
            </w:r>
            <w:r>
              <w:rPr>
                <w:rFonts w:ascii="Times New Roman" w:hAnsi="Times New Roman" w:cs="Times New Roman"/>
                <w:sz w:val="18"/>
                <w:szCs w:val="18"/>
              </w:rPr>
              <w:t>MOP 12.2.7).</w:t>
            </w:r>
          </w:p>
        </w:tc>
      </w:tr>
      <w:tr w:rsidR="00AE6572" w:rsidRPr="001116D6" w14:paraId="68FD6D97" w14:textId="77777777" w:rsidTr="00AE6572">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634F8B43" w14:textId="77777777" w:rsidR="00AE6572" w:rsidRPr="00EC7465" w:rsidRDefault="00AE6572" w:rsidP="00AE6572">
            <w:pPr>
              <w:rPr>
                <w:rFonts w:ascii="Times New Roman"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7D9E6E6A" w14:textId="35705887" w:rsidR="00AE6572" w:rsidRPr="00EC7465" w:rsidRDefault="00AE6572" w:rsidP="00AE657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C7465">
              <w:rPr>
                <w:rFonts w:ascii="Times New Roman" w:hAnsi="Times New Roman" w:cs="Times New Roman"/>
                <w:sz w:val="18"/>
                <w:szCs w:val="18"/>
              </w:rPr>
              <w:t xml:space="preserve">We'd appreciate seeing the poll Q results. Thx. </w:t>
            </w:r>
          </w:p>
        </w:tc>
        <w:tc>
          <w:tcPr>
            <w:tcW w:w="4608" w:type="dxa"/>
            <w:tcBorders>
              <w:top w:val="single" w:sz="6" w:space="0" w:color="000000"/>
              <w:bottom w:val="single" w:sz="6" w:space="0" w:color="000000"/>
            </w:tcBorders>
            <w:shd w:val="clear" w:color="auto" w:fill="BFBFBF" w:themeFill="background1" w:themeFillShade="BF"/>
            <w:tcMar>
              <w:top w:w="0" w:type="nil"/>
              <w:left w:w="0" w:type="nil"/>
              <w:bottom w:w="0" w:type="nil"/>
              <w:right w:w="0" w:type="nil"/>
            </w:tcMar>
            <w:vAlign w:val="top"/>
          </w:tcPr>
          <w:p w14:paraId="41FED9FC" w14:textId="32010AC9" w:rsidR="00AE6572" w:rsidRDefault="00AE6572" w:rsidP="00AE657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Kelly responded to this question thru the Questions box:  </w:t>
            </w:r>
            <w:r w:rsidRPr="00EC7465">
              <w:rPr>
                <w:rFonts w:ascii="Times New Roman" w:hAnsi="Times New Roman" w:cs="Times New Roman"/>
                <w:sz w:val="18"/>
                <w:szCs w:val="18"/>
              </w:rPr>
              <w:t>Yes, we'll include the poll results with post-webinar Q&amp;A responses.</w:t>
            </w:r>
          </w:p>
        </w:tc>
      </w:tr>
      <w:tr w:rsidR="00AE6572" w:rsidRPr="001116D6" w14:paraId="508831DF" w14:textId="77777777" w:rsidTr="00AE6572">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3ED63632" w14:textId="77777777" w:rsidR="00AE6572" w:rsidRPr="00EC7465" w:rsidRDefault="00AE6572" w:rsidP="00AE6572">
            <w:pPr>
              <w:rPr>
                <w:rFonts w:ascii="Times New Roman"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E4E2A22" w14:textId="1804E002" w:rsidR="00AE6572" w:rsidRPr="00C41D60" w:rsidRDefault="00AE6572" w:rsidP="00AE657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41D60">
              <w:rPr>
                <w:rFonts w:ascii="Times New Roman" w:hAnsi="Times New Roman" w:cs="Times New Roman"/>
                <w:sz w:val="18"/>
                <w:szCs w:val="18"/>
              </w:rPr>
              <w:t>Menu option - "Foundation Support":</w:t>
            </w:r>
          </w:p>
          <w:p w14:paraId="37B30D87" w14:textId="7E30303D" w:rsidR="00AE6572" w:rsidRPr="00C41D60" w:rsidRDefault="00AE6572" w:rsidP="00AE657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41D60">
              <w:rPr>
                <w:rFonts w:ascii="Times New Roman" w:hAnsi="Times New Roman" w:cs="Times New Roman"/>
                <w:sz w:val="18"/>
                <w:szCs w:val="18"/>
              </w:rPr>
              <w:t>(1) What is this and how should it be used?</w:t>
            </w:r>
          </w:p>
          <w:p w14:paraId="3AE9E778" w14:textId="6BE46B3D" w:rsidR="00AE6572" w:rsidRPr="00C41D60" w:rsidRDefault="00AE6572" w:rsidP="00AE657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41D60">
              <w:rPr>
                <w:rFonts w:ascii="Times New Roman" w:hAnsi="Times New Roman" w:cs="Times New Roman"/>
                <w:sz w:val="18"/>
                <w:szCs w:val="18"/>
              </w:rPr>
              <w:t>(2) How is this measured/tested for?</w:t>
            </w:r>
          </w:p>
        </w:tc>
        <w:tc>
          <w:tcPr>
            <w:tcW w:w="4608"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2ED3ECCD" w14:textId="6BD9CB1F" w:rsidR="00AE6572" w:rsidRPr="00C41D60" w:rsidRDefault="00AE6572" w:rsidP="00AE657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41D60">
              <w:rPr>
                <w:rFonts w:ascii="Times New Roman" w:hAnsi="Times New Roman" w:cs="Times New Roman"/>
                <w:sz w:val="18"/>
                <w:szCs w:val="18"/>
              </w:rPr>
              <w:t xml:space="preserve">(1) </w:t>
            </w:r>
            <w:r w:rsidR="003127CA" w:rsidRPr="00C41D60">
              <w:rPr>
                <w:rFonts w:ascii="Times New Roman" w:hAnsi="Times New Roman" w:cs="Times New Roman"/>
                <w:sz w:val="18"/>
                <w:szCs w:val="18"/>
              </w:rPr>
              <w:t>Modulus of subgrade reaction (k-value)</w:t>
            </w:r>
          </w:p>
          <w:p w14:paraId="3A61AF20" w14:textId="0643A334" w:rsidR="00AE6572" w:rsidRPr="00C41D60" w:rsidRDefault="00AE6572" w:rsidP="00AE657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41D60">
              <w:rPr>
                <w:rFonts w:ascii="Times New Roman" w:hAnsi="Times New Roman" w:cs="Times New Roman"/>
                <w:sz w:val="18"/>
                <w:szCs w:val="18"/>
              </w:rPr>
              <w:t>(2) FWD/</w:t>
            </w:r>
            <w:proofErr w:type="spellStart"/>
            <w:r w:rsidRPr="00C41D60">
              <w:rPr>
                <w:rFonts w:ascii="Times New Roman" w:hAnsi="Times New Roman" w:cs="Times New Roman"/>
                <w:sz w:val="18"/>
                <w:szCs w:val="18"/>
              </w:rPr>
              <w:t>backcalculation</w:t>
            </w:r>
            <w:proofErr w:type="spellEnd"/>
            <w:r w:rsidR="003127CA" w:rsidRPr="00C41D60">
              <w:rPr>
                <w:rFonts w:ascii="Times New Roman" w:hAnsi="Times New Roman" w:cs="Times New Roman"/>
                <w:sz w:val="18"/>
                <w:szCs w:val="18"/>
              </w:rPr>
              <w:t xml:space="preserve"> to determine k-value</w:t>
            </w:r>
            <w:r w:rsidR="00C41D60" w:rsidRPr="00C41D60">
              <w:rPr>
                <w:rFonts w:ascii="Times New Roman" w:hAnsi="Times New Roman" w:cs="Times New Roman"/>
                <w:sz w:val="18"/>
                <w:szCs w:val="18"/>
              </w:rPr>
              <w:t xml:space="preserve">. For Level 1 analysis, the </w:t>
            </w:r>
            <w:r w:rsidR="003127CA" w:rsidRPr="00C41D60">
              <w:rPr>
                <w:rFonts w:ascii="Times New Roman" w:hAnsi="Times New Roman" w:cs="Times New Roman"/>
                <w:sz w:val="18"/>
                <w:szCs w:val="18"/>
              </w:rPr>
              <w:t xml:space="preserve">month of measurement </w:t>
            </w:r>
            <w:r w:rsidR="00C41D60" w:rsidRPr="00C41D60">
              <w:rPr>
                <w:rFonts w:ascii="Times New Roman" w:hAnsi="Times New Roman" w:cs="Times New Roman"/>
                <w:sz w:val="18"/>
                <w:szCs w:val="18"/>
              </w:rPr>
              <w:t>is required with the measured k-value.  For Levels 2 and 3, the k-value is</w:t>
            </w:r>
            <w:r w:rsidR="003127CA" w:rsidRPr="00C41D60">
              <w:rPr>
                <w:rFonts w:ascii="Times New Roman" w:hAnsi="Times New Roman" w:cs="Times New Roman"/>
                <w:sz w:val="18"/>
                <w:szCs w:val="18"/>
              </w:rPr>
              <w:t xml:space="preserve"> internally calculated</w:t>
            </w:r>
            <w:r w:rsidR="00C41D60" w:rsidRPr="00C41D60">
              <w:rPr>
                <w:rFonts w:ascii="Times New Roman" w:hAnsi="Times New Roman" w:cs="Times New Roman"/>
                <w:sz w:val="18"/>
                <w:szCs w:val="18"/>
              </w:rPr>
              <w:t>.</w:t>
            </w:r>
          </w:p>
        </w:tc>
      </w:tr>
      <w:tr w:rsidR="00AE6572" w:rsidRPr="001116D6" w14:paraId="7BA616EE" w14:textId="77777777" w:rsidTr="00AE6572">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59584061" w14:textId="77777777" w:rsidR="00AE6572" w:rsidRPr="00EC7465" w:rsidRDefault="00AE6572" w:rsidP="00AE6572">
            <w:pPr>
              <w:rPr>
                <w:rFonts w:ascii="Times New Roman"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0E327D4F" w14:textId="77777777" w:rsidR="00FD1FB7" w:rsidRPr="00C41D60" w:rsidRDefault="00AE6572" w:rsidP="00FD1FB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41D60">
              <w:rPr>
                <w:rFonts w:ascii="Times New Roman" w:hAnsi="Times New Roman" w:cs="Times New Roman"/>
                <w:sz w:val="18"/>
                <w:szCs w:val="18"/>
              </w:rPr>
              <w:t>Menu option - "Existing JPCP Condition"</w:t>
            </w:r>
            <w:r w:rsidR="00FD1FB7" w:rsidRPr="00C41D60">
              <w:rPr>
                <w:rFonts w:ascii="Times New Roman" w:hAnsi="Times New Roman" w:cs="Times New Roman"/>
                <w:sz w:val="18"/>
                <w:szCs w:val="18"/>
              </w:rPr>
              <w:t>:</w:t>
            </w:r>
          </w:p>
          <w:p w14:paraId="29AA9F68" w14:textId="53E4DE56" w:rsidR="00AE6572" w:rsidRPr="00C41D60" w:rsidRDefault="00AE6572" w:rsidP="00FD1FB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41D60">
              <w:rPr>
                <w:rFonts w:ascii="Times New Roman" w:hAnsi="Times New Roman" w:cs="Times New Roman"/>
                <w:sz w:val="18"/>
                <w:szCs w:val="18"/>
              </w:rPr>
              <w:t xml:space="preserve">For ‘Transverse joint load transfer efficiency (%)’ should we assume 50% </w:t>
            </w:r>
            <w:proofErr w:type="gramStart"/>
            <w:r w:rsidRPr="00C41D60">
              <w:rPr>
                <w:rFonts w:ascii="Times New Roman" w:hAnsi="Times New Roman" w:cs="Times New Roman"/>
                <w:sz w:val="18"/>
                <w:szCs w:val="18"/>
              </w:rPr>
              <w:t>similar to</w:t>
            </w:r>
            <w:proofErr w:type="gramEnd"/>
            <w:r w:rsidRPr="00C41D60">
              <w:rPr>
                <w:rFonts w:ascii="Times New Roman" w:hAnsi="Times New Roman" w:cs="Times New Roman"/>
                <w:sz w:val="18"/>
                <w:szCs w:val="18"/>
              </w:rPr>
              <w:t xml:space="preserve"> that of our assumption for our Tied Shoulders’ long term load transfer efficiency?  Or is there a recommended method for determining/</w:t>
            </w:r>
            <w:r w:rsidR="00FD1FB7" w:rsidRPr="00C41D60">
              <w:rPr>
                <w:rFonts w:ascii="Times New Roman" w:hAnsi="Times New Roman" w:cs="Times New Roman"/>
                <w:sz w:val="18"/>
                <w:szCs w:val="18"/>
              </w:rPr>
              <w:t xml:space="preserve"> </w:t>
            </w:r>
            <w:r w:rsidRPr="00C41D60">
              <w:rPr>
                <w:rFonts w:ascii="Times New Roman" w:hAnsi="Times New Roman" w:cs="Times New Roman"/>
                <w:sz w:val="18"/>
                <w:szCs w:val="18"/>
              </w:rPr>
              <w:t>estimating this on an existing JPCP?</w:t>
            </w:r>
          </w:p>
        </w:tc>
        <w:tc>
          <w:tcPr>
            <w:tcW w:w="4608"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1B22E47" w14:textId="1EBF153F" w:rsidR="00AE6572" w:rsidRPr="00C41D60" w:rsidRDefault="00AE6572" w:rsidP="00AE657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41D60">
              <w:rPr>
                <w:rFonts w:ascii="Times New Roman" w:hAnsi="Times New Roman" w:cs="Times New Roman"/>
                <w:sz w:val="18"/>
                <w:szCs w:val="18"/>
              </w:rPr>
              <w:t>LTE determined through FWD testing or if not measured use 90% for doweled and 75% non-dowelled (</w:t>
            </w:r>
            <w:r w:rsidR="00C41D60" w:rsidRPr="00C41D60">
              <w:rPr>
                <w:rFonts w:ascii="Times New Roman" w:hAnsi="Times New Roman" w:cs="Times New Roman"/>
                <w:sz w:val="18"/>
                <w:szCs w:val="18"/>
              </w:rPr>
              <w:t xml:space="preserve">MEPDG </w:t>
            </w:r>
            <w:r w:rsidRPr="00C41D60">
              <w:rPr>
                <w:rFonts w:ascii="Times New Roman" w:hAnsi="Times New Roman" w:cs="Times New Roman"/>
                <w:sz w:val="18"/>
                <w:szCs w:val="18"/>
              </w:rPr>
              <w:t>MOP Table 9-12)</w:t>
            </w:r>
            <w:r w:rsidR="00C41D60">
              <w:rPr>
                <w:rFonts w:ascii="Times New Roman" w:hAnsi="Times New Roman" w:cs="Times New Roman"/>
                <w:sz w:val="18"/>
                <w:szCs w:val="18"/>
              </w:rPr>
              <w:t>.</w:t>
            </w:r>
          </w:p>
        </w:tc>
      </w:tr>
      <w:tr w:rsidR="001116D6" w:rsidRPr="001116D6" w14:paraId="1886E4AB" w14:textId="77777777" w:rsidTr="00AE6572">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43" w:type="dxa"/>
              <w:left w:w="29" w:type="dxa"/>
              <w:bottom w:w="43" w:type="dxa"/>
              <w:right w:w="29" w:type="dxa"/>
            </w:tcMar>
            <w:vAlign w:val="top"/>
            <w:hideMark/>
          </w:tcPr>
          <w:p w14:paraId="004FB213" w14:textId="77777777" w:rsidR="001116D6" w:rsidRPr="00EC7465" w:rsidRDefault="001116D6" w:rsidP="001116D6">
            <w:pPr>
              <w:rPr>
                <w:rFonts w:ascii="Times New Roman" w:eastAsiaTheme="minorHAnsi" w:hAnsi="Times New Roman" w:cs="Times New Roman"/>
                <w:sz w:val="18"/>
                <w:szCs w:val="18"/>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679EB95F" w14:textId="271ABD5F" w:rsidR="00FD1FB7" w:rsidRPr="00C41D60" w:rsidRDefault="00FD1FB7" w:rsidP="00FD1FB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41D60">
              <w:rPr>
                <w:rFonts w:ascii="Times New Roman" w:hAnsi="Times New Roman" w:cs="Times New Roman"/>
                <w:sz w:val="18"/>
                <w:szCs w:val="18"/>
              </w:rPr>
              <w:t xml:space="preserve">Default JPCP layer below HMA has </w:t>
            </w:r>
            <w:proofErr w:type="gramStart"/>
            <w:r w:rsidRPr="00C41D60">
              <w:rPr>
                <w:rFonts w:ascii="Times New Roman" w:hAnsi="Times New Roman" w:cs="Times New Roman"/>
                <w:sz w:val="18"/>
                <w:szCs w:val="18"/>
              </w:rPr>
              <w:t>all of</w:t>
            </w:r>
            <w:proofErr w:type="gramEnd"/>
            <w:r w:rsidRPr="00C41D60">
              <w:rPr>
                <w:rFonts w:ascii="Times New Roman" w:hAnsi="Times New Roman" w:cs="Times New Roman"/>
                <w:sz w:val="18"/>
                <w:szCs w:val="18"/>
              </w:rPr>
              <w:t xml:space="preserve"> the same inputs as "New" JPCP.</w:t>
            </w:r>
          </w:p>
          <w:p w14:paraId="0C6F2047" w14:textId="6986C1DD" w:rsidR="001116D6" w:rsidRPr="00C41D60" w:rsidRDefault="00FD1FB7" w:rsidP="00FD1FB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41D60">
              <w:rPr>
                <w:rFonts w:ascii="Times New Roman" w:hAnsi="Times New Roman" w:cs="Times New Roman"/>
                <w:sz w:val="18"/>
                <w:szCs w:val="18"/>
              </w:rPr>
              <w:t xml:space="preserve">Should the existing JPCP layer inputs be modified to match existing JPCP </w:t>
            </w:r>
            <w:proofErr w:type="gramStart"/>
            <w:r w:rsidRPr="00C41D60">
              <w:rPr>
                <w:rFonts w:ascii="Times New Roman" w:hAnsi="Times New Roman" w:cs="Times New Roman"/>
                <w:sz w:val="18"/>
                <w:szCs w:val="18"/>
              </w:rPr>
              <w:t>characteristics</w:t>
            </w:r>
            <w:proofErr w:type="gramEnd"/>
            <w:r w:rsidRPr="00C41D60">
              <w:rPr>
                <w:rFonts w:ascii="Times New Roman" w:hAnsi="Times New Roman" w:cs="Times New Roman"/>
                <w:sz w:val="18"/>
                <w:szCs w:val="18"/>
              </w:rPr>
              <w:t xml:space="preserve"> or should “New” JPCP input values be used?  As I previously noted, it was made clear that for existing HMA, the expectation is to use existing HMA input values, but again, I didn’t know if this also applied to existing JPCP.  If existing input values need to be determined, </w:t>
            </w:r>
            <w:proofErr w:type="gramStart"/>
            <w:r w:rsidRPr="00C41D60">
              <w:rPr>
                <w:rFonts w:ascii="Times New Roman" w:hAnsi="Times New Roman" w:cs="Times New Roman"/>
                <w:sz w:val="18"/>
                <w:szCs w:val="18"/>
              </w:rPr>
              <w:t>similar to</w:t>
            </w:r>
            <w:proofErr w:type="gramEnd"/>
            <w:r w:rsidRPr="00C41D60">
              <w:rPr>
                <w:rFonts w:ascii="Times New Roman" w:hAnsi="Times New Roman" w:cs="Times New Roman"/>
                <w:sz w:val="18"/>
                <w:szCs w:val="18"/>
              </w:rPr>
              <w:t xml:space="preserve"> my notation about existing HMA, how do we appropriately define these inputs given their variability and limited historical records?</w:t>
            </w:r>
          </w:p>
        </w:tc>
        <w:tc>
          <w:tcPr>
            <w:tcW w:w="4608"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E35FF11" w14:textId="7BF497F9" w:rsidR="001116D6" w:rsidRPr="00C41D60" w:rsidRDefault="00FD1FB7" w:rsidP="00AE657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41D60">
              <w:rPr>
                <w:rFonts w:ascii="Times New Roman" w:hAnsi="Times New Roman" w:cs="Times New Roman"/>
                <w:sz w:val="18"/>
                <w:szCs w:val="18"/>
              </w:rPr>
              <w:t>FWD/</w:t>
            </w:r>
            <w:proofErr w:type="spellStart"/>
            <w:r w:rsidRPr="00C41D60">
              <w:rPr>
                <w:rFonts w:ascii="Times New Roman" w:hAnsi="Times New Roman" w:cs="Times New Roman"/>
                <w:sz w:val="18"/>
                <w:szCs w:val="18"/>
              </w:rPr>
              <w:t>backcalculation</w:t>
            </w:r>
            <w:proofErr w:type="spellEnd"/>
            <w:r w:rsidRPr="00C41D60">
              <w:rPr>
                <w:rFonts w:ascii="Times New Roman" w:hAnsi="Times New Roman" w:cs="Times New Roman"/>
                <w:sz w:val="18"/>
                <w:szCs w:val="18"/>
              </w:rPr>
              <w:t xml:space="preserve"> to estimate LTE, layer modulus or estimate from cores, or use </w:t>
            </w:r>
            <w:r w:rsidR="00C41D60" w:rsidRPr="00C41D60">
              <w:rPr>
                <w:rFonts w:ascii="Times New Roman" w:hAnsi="Times New Roman" w:cs="Times New Roman"/>
                <w:sz w:val="18"/>
                <w:szCs w:val="18"/>
              </w:rPr>
              <w:t xml:space="preserve">an </w:t>
            </w:r>
            <w:r w:rsidRPr="00C41D60">
              <w:rPr>
                <w:rFonts w:ascii="Times New Roman" w:hAnsi="Times New Roman" w:cs="Times New Roman"/>
                <w:sz w:val="18"/>
                <w:szCs w:val="18"/>
              </w:rPr>
              <w:t>assumed value</w:t>
            </w:r>
            <w:r w:rsidR="00C41D60" w:rsidRPr="00C41D60">
              <w:rPr>
                <w:rFonts w:ascii="Times New Roman" w:hAnsi="Times New Roman" w:cs="Times New Roman"/>
                <w:sz w:val="18"/>
                <w:szCs w:val="18"/>
              </w:rPr>
              <w:t>.</w:t>
            </w:r>
          </w:p>
        </w:tc>
      </w:tr>
      <w:tr w:rsidR="001116D6" w:rsidRPr="001116D6" w14:paraId="5E90B01A"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val="restart"/>
            <w:tcBorders>
              <w:top w:val="single" w:sz="6" w:space="0" w:color="000000"/>
              <w:bottom w:val="single" w:sz="6" w:space="0" w:color="000000"/>
            </w:tcBorders>
            <w:shd w:val="clear" w:color="auto" w:fill="auto"/>
            <w:tcMar>
              <w:top w:w="0" w:type="nil"/>
              <w:left w:w="0" w:type="nil"/>
              <w:bottom w:w="0" w:type="nil"/>
              <w:right w:w="0" w:type="nil"/>
            </w:tcMar>
            <w:vAlign w:val="top"/>
            <w:hideMark/>
          </w:tcPr>
          <w:p w14:paraId="09FF32E1" w14:textId="77777777" w:rsidR="001116D6" w:rsidRPr="00EC7465" w:rsidRDefault="001116D6" w:rsidP="001116D6">
            <w:pPr>
              <w:rPr>
                <w:rFonts w:ascii="Times New Roman" w:hAnsi="Times New Roman" w:cs="Times New Roman"/>
                <w:sz w:val="18"/>
                <w:szCs w:val="18"/>
              </w:rPr>
            </w:pPr>
            <w:r w:rsidRPr="00EC7465">
              <w:rPr>
                <w:rFonts w:ascii="Times New Roman" w:hAnsi="Times New Roman" w:cs="Times New Roman"/>
                <w:sz w:val="18"/>
                <w:szCs w:val="18"/>
              </w:rPr>
              <w:t>Topic #3—Design of AC Overlays on Fractured Concrete Pavement</w:t>
            </w: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E4F86CB" w14:textId="4775B195" w:rsidR="001116D6" w:rsidRPr="009C2F91" w:rsidRDefault="00ED51CA"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C2F91">
              <w:rPr>
                <w:rFonts w:ascii="Times New Roman" w:hAnsi="Times New Roman" w:cs="Times New Roman"/>
                <w:sz w:val="18"/>
                <w:szCs w:val="18"/>
              </w:rPr>
              <w:t>D</w:t>
            </w:r>
            <w:r w:rsidR="001116D6" w:rsidRPr="009C2F91">
              <w:rPr>
                <w:rFonts w:ascii="Times New Roman" w:hAnsi="Times New Roman" w:cs="Times New Roman"/>
                <w:sz w:val="18"/>
                <w:szCs w:val="18"/>
              </w:rPr>
              <w:t xml:space="preserve">o all the of analysis types/design procedures provide </w:t>
            </w:r>
            <w:r w:rsidRPr="009C2F91">
              <w:rPr>
                <w:rFonts w:ascii="Times New Roman" w:hAnsi="Times New Roman" w:cs="Times New Roman"/>
                <w:sz w:val="18"/>
                <w:szCs w:val="18"/>
              </w:rPr>
              <w:t>ESAL</w:t>
            </w:r>
            <w:r w:rsidR="001116D6" w:rsidRPr="009C2F91">
              <w:rPr>
                <w:rFonts w:ascii="Times New Roman" w:hAnsi="Times New Roman" w:cs="Times New Roman"/>
                <w:sz w:val="18"/>
                <w:szCs w:val="18"/>
              </w:rPr>
              <w:t>s in the output information?</w:t>
            </w:r>
          </w:p>
        </w:tc>
        <w:tc>
          <w:tcPr>
            <w:tcW w:w="4608" w:type="dxa"/>
            <w:tcBorders>
              <w:top w:val="single" w:sz="6" w:space="0" w:color="000000"/>
              <w:bottom w:val="single" w:sz="6" w:space="0" w:color="000000"/>
            </w:tcBorders>
            <w:shd w:val="clear" w:color="auto" w:fill="BFBFBF" w:themeFill="background1" w:themeFillShade="BF"/>
            <w:tcMar>
              <w:top w:w="0" w:type="nil"/>
              <w:left w:w="0" w:type="nil"/>
              <w:bottom w:w="0" w:type="nil"/>
              <w:right w:w="0" w:type="nil"/>
            </w:tcMar>
            <w:vAlign w:val="top"/>
          </w:tcPr>
          <w:p w14:paraId="6BF2D98C" w14:textId="6A5C0891" w:rsidR="001116D6" w:rsidRPr="009C2F91" w:rsidRDefault="00315697"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Kelly responded to this question thru the Questions box</w:t>
            </w:r>
            <w:r w:rsidR="009C2F91">
              <w:rPr>
                <w:rFonts w:ascii="Times New Roman" w:hAnsi="Times New Roman" w:cs="Times New Roman"/>
                <w:sz w:val="18"/>
                <w:szCs w:val="18"/>
              </w:rPr>
              <w:t>:</w:t>
            </w:r>
            <w:r>
              <w:rPr>
                <w:rFonts w:ascii="Times New Roman" w:hAnsi="Times New Roman" w:cs="Times New Roman"/>
                <w:sz w:val="18"/>
                <w:szCs w:val="18"/>
              </w:rPr>
              <w:t xml:space="preserve"> </w:t>
            </w:r>
            <w:r w:rsidR="009C2F91">
              <w:rPr>
                <w:rFonts w:ascii="Times New Roman" w:hAnsi="Times New Roman" w:cs="Times New Roman"/>
                <w:sz w:val="18"/>
                <w:szCs w:val="18"/>
              </w:rPr>
              <w:t xml:space="preserve"> </w:t>
            </w:r>
            <w:r w:rsidR="001116D6" w:rsidRPr="009C2F91">
              <w:rPr>
                <w:rFonts w:ascii="Times New Roman" w:hAnsi="Times New Roman" w:cs="Times New Roman"/>
                <w:sz w:val="18"/>
                <w:szCs w:val="18"/>
              </w:rPr>
              <w:t>The ESALs information is not part of the PDF output file, but is contained in a separate output file, typically called "Flexible ESALs" for flexible design and "ESALs" for rigid design.</w:t>
            </w:r>
          </w:p>
        </w:tc>
      </w:tr>
      <w:tr w:rsidR="001116D6" w:rsidRPr="001116D6" w14:paraId="4EF05A4D"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714790B6" w14:textId="77777777" w:rsidR="001116D6" w:rsidRPr="001116D6" w:rsidRDefault="001116D6" w:rsidP="001116D6">
            <w:pPr>
              <w:rPr>
                <w:rFonts w:ascii="Times New Roman" w:hAnsi="Times New Roman" w:cs="Times New Roman"/>
                <w:sz w:val="20"/>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61877CD8" w14:textId="401512BD" w:rsidR="001116D6" w:rsidRPr="009C2F91" w:rsidRDefault="001116D6"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C2F91">
              <w:rPr>
                <w:rFonts w:ascii="Times New Roman" w:hAnsi="Times New Roman" w:cs="Times New Roman"/>
                <w:sz w:val="18"/>
                <w:szCs w:val="18"/>
              </w:rPr>
              <w:t>Number of Lanes - should it be 2 (not 4)</w:t>
            </w:r>
            <w:r w:rsidR="00ED51CA" w:rsidRPr="009C2F91">
              <w:rPr>
                <w:rFonts w:ascii="Times New Roman" w:hAnsi="Times New Roman" w:cs="Times New Roman"/>
                <w:sz w:val="18"/>
                <w:szCs w:val="18"/>
              </w:rPr>
              <w:t>?</w:t>
            </w:r>
            <w:r w:rsidRPr="009C2F91">
              <w:rPr>
                <w:rFonts w:ascii="Times New Roman" w:hAnsi="Times New Roman" w:cs="Times New Roman"/>
                <w:sz w:val="18"/>
                <w:szCs w:val="18"/>
              </w:rPr>
              <w:t xml:space="preserve">  </w:t>
            </w:r>
          </w:p>
        </w:tc>
        <w:tc>
          <w:tcPr>
            <w:tcW w:w="4608" w:type="dxa"/>
            <w:tcBorders>
              <w:top w:val="single" w:sz="6" w:space="0" w:color="000000"/>
              <w:bottom w:val="single" w:sz="6" w:space="0" w:color="000000"/>
            </w:tcBorders>
            <w:shd w:val="clear" w:color="auto" w:fill="BFBFBF" w:themeFill="background1" w:themeFillShade="BF"/>
            <w:tcMar>
              <w:top w:w="0" w:type="nil"/>
              <w:left w:w="0" w:type="nil"/>
              <w:bottom w:w="0" w:type="nil"/>
              <w:right w:w="0" w:type="nil"/>
            </w:tcMar>
            <w:vAlign w:val="top"/>
          </w:tcPr>
          <w:p w14:paraId="25CD4582" w14:textId="486860C8" w:rsidR="001116D6" w:rsidRPr="009C2F91" w:rsidRDefault="00503ABA"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The input files that were provided for the project used 4 lanes for the number of lanes in the design direction, and that is the </w:t>
            </w:r>
            <w:r>
              <w:rPr>
                <w:rFonts w:ascii="Times New Roman" w:hAnsi="Times New Roman" w:cs="Times New Roman"/>
                <w:sz w:val="18"/>
                <w:szCs w:val="18"/>
              </w:rPr>
              <w:lastRenderedPageBreak/>
              <w:t>value that was used in the demonstration.  The project itself was many miles along and included stretches of 2 lanes in each direction. Closer to the city, the project includes additional lanes which may have been the basis for</w:t>
            </w:r>
            <w:r w:rsidR="00325D03">
              <w:rPr>
                <w:rFonts w:ascii="Times New Roman" w:hAnsi="Times New Roman" w:cs="Times New Roman"/>
                <w:sz w:val="18"/>
                <w:szCs w:val="18"/>
              </w:rPr>
              <w:t xml:space="preserve"> 4 lanes being used in the design.</w:t>
            </w:r>
          </w:p>
        </w:tc>
      </w:tr>
      <w:tr w:rsidR="001116D6" w:rsidRPr="001116D6" w14:paraId="0EB065B0"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05559960" w14:textId="77777777" w:rsidR="001116D6" w:rsidRPr="001116D6" w:rsidRDefault="001116D6" w:rsidP="001116D6">
            <w:pPr>
              <w:rPr>
                <w:rFonts w:ascii="Times New Roman" w:hAnsi="Times New Roman" w:cs="Times New Roman"/>
                <w:sz w:val="20"/>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3FE99A1E" w14:textId="0B1A7325" w:rsidR="001116D6" w:rsidRPr="009C2F91" w:rsidRDefault="009C2F91"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Kelly, </w:t>
            </w:r>
            <w:r w:rsidRPr="009C2F91">
              <w:rPr>
                <w:rFonts w:ascii="Times New Roman" w:hAnsi="Times New Roman" w:cs="Times New Roman"/>
                <w:sz w:val="18"/>
                <w:szCs w:val="18"/>
              </w:rPr>
              <w:t>Will</w:t>
            </w:r>
            <w:r w:rsidR="001116D6" w:rsidRPr="009C2F91">
              <w:rPr>
                <w:rFonts w:ascii="Times New Roman" w:hAnsi="Times New Roman" w:cs="Times New Roman"/>
                <w:sz w:val="18"/>
                <w:szCs w:val="18"/>
              </w:rPr>
              <w:t xml:space="preserve"> you be sharing the slides (and recording)?</w:t>
            </w:r>
          </w:p>
        </w:tc>
        <w:tc>
          <w:tcPr>
            <w:tcW w:w="4608" w:type="dxa"/>
            <w:tcBorders>
              <w:top w:val="single" w:sz="6" w:space="0" w:color="000000"/>
              <w:bottom w:val="single" w:sz="6" w:space="0" w:color="000000"/>
            </w:tcBorders>
            <w:shd w:val="clear" w:color="auto" w:fill="BFBFBF" w:themeFill="background1" w:themeFillShade="BF"/>
            <w:tcMar>
              <w:top w:w="0" w:type="nil"/>
              <w:left w:w="0" w:type="nil"/>
              <w:bottom w:w="0" w:type="nil"/>
              <w:right w:w="0" w:type="nil"/>
            </w:tcMar>
            <w:vAlign w:val="top"/>
          </w:tcPr>
          <w:p w14:paraId="7FCA4B1C" w14:textId="2EECB66F" w:rsidR="001116D6" w:rsidRPr="009C2F91" w:rsidRDefault="00315697"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Kelly responded to this question thru the Questions box</w:t>
            </w:r>
            <w:r w:rsidR="009C2F91" w:rsidRPr="009C2F91">
              <w:rPr>
                <w:rFonts w:ascii="Times New Roman" w:hAnsi="Times New Roman" w:cs="Times New Roman"/>
                <w:sz w:val="18"/>
                <w:szCs w:val="18"/>
              </w:rPr>
              <w:t xml:space="preserve">: </w:t>
            </w:r>
            <w:r>
              <w:rPr>
                <w:rFonts w:ascii="Times New Roman" w:hAnsi="Times New Roman" w:cs="Times New Roman"/>
                <w:sz w:val="18"/>
                <w:szCs w:val="18"/>
              </w:rPr>
              <w:t xml:space="preserve"> </w:t>
            </w:r>
            <w:r w:rsidR="001116D6" w:rsidRPr="009C2F91">
              <w:rPr>
                <w:rFonts w:ascii="Times New Roman" w:hAnsi="Times New Roman" w:cs="Times New Roman"/>
                <w:sz w:val="18"/>
                <w:szCs w:val="18"/>
              </w:rPr>
              <w:t>Yes, we'll send out an email containing a link to where both are posted (probably the Pooled Fund website)</w:t>
            </w:r>
            <w:r w:rsidR="00ED51CA" w:rsidRPr="009C2F91">
              <w:rPr>
                <w:rFonts w:ascii="Times New Roman" w:hAnsi="Times New Roman" w:cs="Times New Roman"/>
                <w:sz w:val="18"/>
                <w:szCs w:val="18"/>
              </w:rPr>
              <w:t>.</w:t>
            </w:r>
          </w:p>
        </w:tc>
      </w:tr>
      <w:tr w:rsidR="001116D6" w:rsidRPr="001116D6" w14:paraId="05C4AA51"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43ABA4F5" w14:textId="77777777" w:rsidR="001116D6" w:rsidRPr="001116D6" w:rsidRDefault="001116D6" w:rsidP="001116D6">
            <w:pPr>
              <w:rPr>
                <w:rFonts w:ascii="Times New Roman" w:hAnsi="Times New Roman" w:cs="Times New Roman"/>
                <w:sz w:val="20"/>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2AE427B1" w14:textId="1190B3F2" w:rsidR="001116D6" w:rsidRPr="009C2F91" w:rsidRDefault="001116D6"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C2F91">
              <w:rPr>
                <w:rFonts w:ascii="Times New Roman" w:hAnsi="Times New Roman" w:cs="Times New Roman"/>
                <w:sz w:val="18"/>
                <w:szCs w:val="18"/>
              </w:rPr>
              <w:t xml:space="preserve">Did you adjust the stone size of the </w:t>
            </w:r>
            <w:proofErr w:type="spellStart"/>
            <w:r w:rsidRPr="009C2F91">
              <w:rPr>
                <w:rFonts w:ascii="Times New Roman" w:hAnsi="Times New Roman" w:cs="Times New Roman"/>
                <w:sz w:val="18"/>
                <w:szCs w:val="18"/>
              </w:rPr>
              <w:t>rubblized</w:t>
            </w:r>
            <w:proofErr w:type="spellEnd"/>
            <w:r w:rsidRPr="009C2F91">
              <w:rPr>
                <w:rFonts w:ascii="Times New Roman" w:hAnsi="Times New Roman" w:cs="Times New Roman"/>
                <w:sz w:val="18"/>
                <w:szCs w:val="18"/>
              </w:rPr>
              <w:t xml:space="preserve"> layer or assume that of typical dense-graded </w:t>
            </w:r>
            <w:proofErr w:type="spellStart"/>
            <w:r w:rsidRPr="009C2F91">
              <w:rPr>
                <w:rFonts w:ascii="Times New Roman" w:hAnsi="Times New Roman" w:cs="Times New Roman"/>
                <w:sz w:val="18"/>
                <w:szCs w:val="18"/>
              </w:rPr>
              <w:t>agg</w:t>
            </w:r>
            <w:proofErr w:type="spellEnd"/>
            <w:r w:rsidRPr="009C2F91">
              <w:rPr>
                <w:rFonts w:ascii="Times New Roman" w:hAnsi="Times New Roman" w:cs="Times New Roman"/>
                <w:sz w:val="18"/>
                <w:szCs w:val="18"/>
              </w:rPr>
              <w:t>?</w:t>
            </w:r>
          </w:p>
        </w:tc>
        <w:tc>
          <w:tcPr>
            <w:tcW w:w="4608" w:type="dxa"/>
            <w:tcBorders>
              <w:top w:val="single" w:sz="6" w:space="0" w:color="000000"/>
              <w:bottom w:val="single" w:sz="6" w:space="0" w:color="000000"/>
            </w:tcBorders>
            <w:shd w:val="clear" w:color="auto" w:fill="BFBFBF" w:themeFill="background1" w:themeFillShade="BF"/>
            <w:tcMar>
              <w:top w:w="0" w:type="nil"/>
              <w:left w:w="0" w:type="nil"/>
              <w:bottom w:w="0" w:type="nil"/>
              <w:right w:w="0" w:type="nil"/>
            </w:tcMar>
            <w:vAlign w:val="top"/>
          </w:tcPr>
          <w:p w14:paraId="0DD37F3B" w14:textId="67412640" w:rsidR="001116D6" w:rsidRPr="009C2F91" w:rsidRDefault="005C56C4"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The stone size was not adjusted and should have been.  Not adjusting probably wouldn’t affect the overall design results because one is defining the resilient modulus</w:t>
            </w:r>
            <w:r w:rsidR="000B5BCB">
              <w:rPr>
                <w:rFonts w:ascii="Times New Roman" w:hAnsi="Times New Roman" w:cs="Times New Roman"/>
                <w:sz w:val="18"/>
                <w:szCs w:val="18"/>
              </w:rPr>
              <w:t>.</w:t>
            </w:r>
            <w:r>
              <w:rPr>
                <w:rFonts w:ascii="Times New Roman" w:hAnsi="Times New Roman" w:cs="Times New Roman"/>
                <w:sz w:val="18"/>
                <w:szCs w:val="18"/>
              </w:rPr>
              <w:t xml:space="preserve">  However, it could affect other aspects.</w:t>
            </w:r>
          </w:p>
        </w:tc>
      </w:tr>
      <w:tr w:rsidR="001116D6" w:rsidRPr="001116D6" w14:paraId="732BD819"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4C06EF73" w14:textId="77777777" w:rsidR="001116D6" w:rsidRPr="001116D6" w:rsidRDefault="001116D6" w:rsidP="001116D6">
            <w:pPr>
              <w:rPr>
                <w:rFonts w:ascii="Times New Roman" w:hAnsi="Times New Roman" w:cs="Times New Roman"/>
                <w:sz w:val="20"/>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411CE672" w14:textId="1821D457" w:rsidR="001116D6" w:rsidRPr="009C2F91" w:rsidRDefault="00ED51CA"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C2F91">
              <w:rPr>
                <w:rFonts w:ascii="Times New Roman" w:hAnsi="Times New Roman" w:cs="Times New Roman"/>
                <w:sz w:val="18"/>
                <w:szCs w:val="18"/>
              </w:rPr>
              <w:t>D</w:t>
            </w:r>
            <w:r w:rsidR="001116D6" w:rsidRPr="009C2F91">
              <w:rPr>
                <w:rFonts w:ascii="Times New Roman" w:hAnsi="Times New Roman" w:cs="Times New Roman"/>
                <w:sz w:val="18"/>
                <w:szCs w:val="18"/>
              </w:rPr>
              <w:t xml:space="preserve">o you recommend underdrain with </w:t>
            </w:r>
            <w:r w:rsidRPr="009C2F91">
              <w:rPr>
                <w:rFonts w:ascii="Times New Roman" w:hAnsi="Times New Roman" w:cs="Times New Roman"/>
                <w:sz w:val="18"/>
                <w:szCs w:val="18"/>
              </w:rPr>
              <w:t>C</w:t>
            </w:r>
            <w:r w:rsidR="001116D6" w:rsidRPr="009C2F91">
              <w:rPr>
                <w:rFonts w:ascii="Times New Roman" w:hAnsi="Times New Roman" w:cs="Times New Roman"/>
                <w:sz w:val="18"/>
                <w:szCs w:val="18"/>
              </w:rPr>
              <w:t>&amp;</w:t>
            </w:r>
            <w:r w:rsidRPr="009C2F91">
              <w:rPr>
                <w:rFonts w:ascii="Times New Roman" w:hAnsi="Times New Roman" w:cs="Times New Roman"/>
                <w:sz w:val="18"/>
                <w:szCs w:val="18"/>
              </w:rPr>
              <w:t>S</w:t>
            </w:r>
            <w:r w:rsidR="001116D6" w:rsidRPr="009C2F91">
              <w:rPr>
                <w:rFonts w:ascii="Times New Roman" w:hAnsi="Times New Roman" w:cs="Times New Roman"/>
                <w:sz w:val="18"/>
                <w:szCs w:val="18"/>
              </w:rPr>
              <w:t xml:space="preserve"> and </w:t>
            </w:r>
            <w:proofErr w:type="spellStart"/>
            <w:r w:rsidR="001116D6" w:rsidRPr="009C2F91">
              <w:rPr>
                <w:rFonts w:ascii="Times New Roman" w:hAnsi="Times New Roman" w:cs="Times New Roman"/>
                <w:sz w:val="18"/>
                <w:szCs w:val="18"/>
              </w:rPr>
              <w:t>rubblization</w:t>
            </w:r>
            <w:proofErr w:type="spellEnd"/>
            <w:r w:rsidRPr="009C2F91">
              <w:rPr>
                <w:rFonts w:ascii="Times New Roman" w:hAnsi="Times New Roman" w:cs="Times New Roman"/>
                <w:sz w:val="18"/>
                <w:szCs w:val="18"/>
              </w:rPr>
              <w:t>?</w:t>
            </w:r>
          </w:p>
        </w:tc>
        <w:tc>
          <w:tcPr>
            <w:tcW w:w="4608" w:type="dxa"/>
            <w:tcBorders>
              <w:top w:val="single" w:sz="6" w:space="0" w:color="000000"/>
              <w:bottom w:val="single" w:sz="6" w:space="0" w:color="000000"/>
            </w:tcBorders>
            <w:shd w:val="clear" w:color="auto" w:fill="BFBFBF" w:themeFill="background1" w:themeFillShade="BF"/>
            <w:tcMar>
              <w:top w:w="0" w:type="nil"/>
              <w:left w:w="0" w:type="nil"/>
              <w:bottom w:w="0" w:type="nil"/>
              <w:right w:w="0" w:type="nil"/>
            </w:tcMar>
            <w:vAlign w:val="top"/>
          </w:tcPr>
          <w:p w14:paraId="0CC16AD3" w14:textId="05ADA979" w:rsidR="001116D6" w:rsidRPr="009C2F91" w:rsidRDefault="005C56C4"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It has been largely recommended to do so in the past, but agencies probably have varying opinions on this practice.  In general, if it improves the drainage, it is beneficial.</w:t>
            </w:r>
          </w:p>
        </w:tc>
      </w:tr>
      <w:tr w:rsidR="001116D6" w:rsidRPr="001116D6" w14:paraId="7F72968D"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single" w:sz="6" w:space="0" w:color="000000"/>
            </w:tcBorders>
            <w:shd w:val="clear" w:color="auto" w:fill="auto"/>
            <w:tcMar>
              <w:top w:w="43" w:type="dxa"/>
              <w:left w:w="29" w:type="dxa"/>
              <w:bottom w:w="43" w:type="dxa"/>
              <w:right w:w="29" w:type="dxa"/>
            </w:tcMar>
            <w:vAlign w:val="top"/>
          </w:tcPr>
          <w:p w14:paraId="7E5B9525" w14:textId="77777777" w:rsidR="001116D6" w:rsidRPr="001116D6" w:rsidRDefault="001116D6" w:rsidP="001116D6">
            <w:pPr>
              <w:rPr>
                <w:rFonts w:ascii="Times New Roman" w:hAnsi="Times New Roman" w:cs="Times New Roman"/>
                <w:sz w:val="20"/>
              </w:rPr>
            </w:pPr>
          </w:p>
        </w:tc>
        <w:tc>
          <w:tcPr>
            <w:tcW w:w="3600"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1A7595F1" w14:textId="52F89017" w:rsidR="001116D6" w:rsidRPr="009C2F91" w:rsidRDefault="001116D6"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C2F91">
              <w:rPr>
                <w:rFonts w:ascii="Times New Roman" w:hAnsi="Times New Roman" w:cs="Times New Roman"/>
                <w:sz w:val="18"/>
                <w:szCs w:val="18"/>
              </w:rPr>
              <w:t>Do you have a good web</w:t>
            </w:r>
            <w:r w:rsidR="00D929F7" w:rsidRPr="009C2F91">
              <w:rPr>
                <w:rFonts w:ascii="Times New Roman" w:hAnsi="Times New Roman" w:cs="Times New Roman"/>
                <w:sz w:val="18"/>
                <w:szCs w:val="18"/>
              </w:rPr>
              <w:t xml:space="preserve"> </w:t>
            </w:r>
            <w:r w:rsidRPr="009C2F91">
              <w:rPr>
                <w:rFonts w:ascii="Times New Roman" w:hAnsi="Times New Roman" w:cs="Times New Roman"/>
                <w:sz w:val="18"/>
                <w:szCs w:val="18"/>
              </w:rPr>
              <w:t xml:space="preserve">source where we can verify the climate </w:t>
            </w:r>
            <w:r w:rsidR="00D929F7" w:rsidRPr="009C2F91">
              <w:rPr>
                <w:rFonts w:ascii="Times New Roman" w:hAnsi="Times New Roman" w:cs="Times New Roman"/>
                <w:sz w:val="18"/>
                <w:szCs w:val="18"/>
              </w:rPr>
              <w:t>d</w:t>
            </w:r>
            <w:r w:rsidRPr="009C2F91">
              <w:rPr>
                <w:rFonts w:ascii="Times New Roman" w:hAnsi="Times New Roman" w:cs="Times New Roman"/>
                <w:sz w:val="18"/>
                <w:szCs w:val="18"/>
              </w:rPr>
              <w:t xml:space="preserve">ata within ME per city? </w:t>
            </w:r>
          </w:p>
        </w:tc>
        <w:tc>
          <w:tcPr>
            <w:tcW w:w="4608" w:type="dxa"/>
            <w:tcBorders>
              <w:top w:val="single" w:sz="6" w:space="0" w:color="000000"/>
              <w:bottom w:val="single" w:sz="6" w:space="0" w:color="000000"/>
            </w:tcBorders>
            <w:shd w:val="clear" w:color="auto" w:fill="auto"/>
            <w:tcMar>
              <w:top w:w="0" w:type="nil"/>
              <w:left w:w="0" w:type="nil"/>
              <w:bottom w:w="0" w:type="nil"/>
              <w:right w:w="0" w:type="nil"/>
            </w:tcMar>
            <w:vAlign w:val="top"/>
          </w:tcPr>
          <w:p w14:paraId="2C060ECD" w14:textId="71771627" w:rsidR="001116D6" w:rsidRPr="00C41D60" w:rsidRDefault="00041DCB"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41D60">
              <w:rPr>
                <w:rFonts w:ascii="Times New Roman" w:hAnsi="Times New Roman" w:cs="Times New Roman"/>
                <w:sz w:val="18"/>
                <w:szCs w:val="18"/>
              </w:rPr>
              <w:t xml:space="preserve">If climate data from NCDC ground-based weather stations are being used, it is suggested that satellite-based data (NARR and/or MERRA) be used as these data sets are much more complete and include several more years of historical data.  Multiple PMED designs can be performed, and the results can be compared with those using NCDC climate data.  Another alternative is to do multiple designs with </w:t>
            </w:r>
            <w:r w:rsidR="00930232" w:rsidRPr="00C41D60">
              <w:rPr>
                <w:rFonts w:ascii="Times New Roman" w:hAnsi="Times New Roman" w:cs="Times New Roman"/>
                <w:sz w:val="18"/>
                <w:szCs w:val="18"/>
              </w:rPr>
              <w:t xml:space="preserve">two </w:t>
            </w:r>
            <w:r w:rsidRPr="00C41D60">
              <w:rPr>
                <w:rFonts w:ascii="Times New Roman" w:hAnsi="Times New Roman" w:cs="Times New Roman"/>
                <w:sz w:val="18"/>
                <w:szCs w:val="18"/>
              </w:rPr>
              <w:t>different ground-based stations that should have similar climate data.</w:t>
            </w:r>
            <w:r w:rsidR="00867D66" w:rsidRPr="00C41D60">
              <w:rPr>
                <w:rFonts w:ascii="Times New Roman" w:hAnsi="Times New Roman" w:cs="Times New Roman"/>
                <w:sz w:val="18"/>
                <w:szCs w:val="18"/>
              </w:rPr>
              <w:t xml:space="preserve">  It should be noted that the climatic data source should be restricted to that which was used for local calibration.</w:t>
            </w:r>
          </w:p>
        </w:tc>
      </w:tr>
      <w:tr w:rsidR="001116D6" w:rsidRPr="001116D6" w14:paraId="5C4604EE" w14:textId="77777777" w:rsidTr="0028025C">
        <w:trPr>
          <w:jc w:val="center"/>
        </w:trPr>
        <w:tc>
          <w:tcPr>
            <w:cnfStyle w:val="001000000000" w:firstRow="0" w:lastRow="0" w:firstColumn="1" w:lastColumn="0" w:oddVBand="0" w:evenVBand="0" w:oddHBand="0" w:evenHBand="0" w:firstRowFirstColumn="0" w:firstRowLastColumn="0" w:lastRowFirstColumn="0" w:lastRowLastColumn="0"/>
            <w:tcW w:w="1785" w:type="dxa"/>
            <w:vMerge/>
            <w:tcBorders>
              <w:top w:val="single" w:sz="6" w:space="0" w:color="000000"/>
              <w:bottom w:val="double" w:sz="4" w:space="0" w:color="auto"/>
            </w:tcBorders>
            <w:shd w:val="clear" w:color="auto" w:fill="auto"/>
            <w:tcMar>
              <w:top w:w="43" w:type="dxa"/>
              <w:left w:w="29" w:type="dxa"/>
              <w:bottom w:w="43" w:type="dxa"/>
              <w:right w:w="29" w:type="dxa"/>
            </w:tcMar>
            <w:vAlign w:val="top"/>
            <w:hideMark/>
          </w:tcPr>
          <w:p w14:paraId="6FC0CEC0" w14:textId="77777777" w:rsidR="001116D6" w:rsidRPr="001116D6" w:rsidRDefault="001116D6" w:rsidP="001116D6">
            <w:pPr>
              <w:rPr>
                <w:rFonts w:ascii="Times New Roman" w:eastAsiaTheme="minorHAnsi" w:hAnsi="Times New Roman" w:cs="Times New Roman"/>
                <w:sz w:val="20"/>
              </w:rPr>
            </w:pPr>
          </w:p>
        </w:tc>
        <w:tc>
          <w:tcPr>
            <w:tcW w:w="3600" w:type="dxa"/>
            <w:tcBorders>
              <w:top w:val="single" w:sz="6" w:space="0" w:color="000000"/>
              <w:bottom w:val="double" w:sz="4" w:space="0" w:color="auto"/>
            </w:tcBorders>
            <w:shd w:val="clear" w:color="auto" w:fill="auto"/>
            <w:tcMar>
              <w:top w:w="0" w:type="nil"/>
              <w:left w:w="0" w:type="nil"/>
              <w:bottom w:w="0" w:type="nil"/>
              <w:right w:w="0" w:type="nil"/>
            </w:tcMar>
            <w:vAlign w:val="top"/>
          </w:tcPr>
          <w:p w14:paraId="52C89EE0" w14:textId="4FCB35C1" w:rsidR="001116D6" w:rsidRPr="009C2F91" w:rsidRDefault="009C2F91"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C2F91">
              <w:rPr>
                <w:rFonts w:ascii="Times New Roman" w:hAnsi="Times New Roman" w:cs="Times New Roman"/>
                <w:sz w:val="18"/>
                <w:szCs w:val="18"/>
              </w:rPr>
              <w:t>Do you see longitudinal crack in C&amp;S section?</w:t>
            </w:r>
          </w:p>
        </w:tc>
        <w:tc>
          <w:tcPr>
            <w:tcW w:w="4608" w:type="dxa"/>
            <w:tcBorders>
              <w:top w:val="single" w:sz="6" w:space="0" w:color="000000"/>
              <w:bottom w:val="double" w:sz="4" w:space="0" w:color="auto"/>
            </w:tcBorders>
            <w:shd w:val="clear" w:color="auto" w:fill="BFBFBF" w:themeFill="background1" w:themeFillShade="BF"/>
            <w:tcMar>
              <w:top w:w="0" w:type="nil"/>
              <w:left w:w="0" w:type="nil"/>
              <w:bottom w:w="0" w:type="nil"/>
              <w:right w:w="0" w:type="nil"/>
            </w:tcMar>
            <w:vAlign w:val="top"/>
          </w:tcPr>
          <w:p w14:paraId="7583CC6A" w14:textId="6A4E273F" w:rsidR="001116D6" w:rsidRPr="009C2F91" w:rsidRDefault="005C56C4" w:rsidP="001116D6">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It</w:t>
            </w:r>
            <w:r w:rsidR="00A651C5">
              <w:rPr>
                <w:rFonts w:ascii="Times New Roman" w:hAnsi="Times New Roman" w:cs="Times New Roman"/>
                <w:sz w:val="18"/>
                <w:szCs w:val="18"/>
              </w:rPr>
              <w:t>’s possible that top-down fatigue cracking could develop, particularly with a stiff pavement structure.  However, in general, reflective cracking tends to be the real challenge with these designs, as compared to fatigue cracking.</w:t>
            </w:r>
          </w:p>
        </w:tc>
      </w:tr>
    </w:tbl>
    <w:p w14:paraId="0537F335" w14:textId="77777777" w:rsidR="001116D6" w:rsidRPr="001116D6" w:rsidRDefault="001116D6" w:rsidP="001116D6">
      <w:pPr>
        <w:rPr>
          <w:rFonts w:ascii="Times New Roman" w:hAnsi="Times New Roman" w:cs="Times New Roman"/>
        </w:rPr>
      </w:pPr>
    </w:p>
    <w:p w14:paraId="219C59DF" w14:textId="77777777" w:rsidR="00857F1E" w:rsidRPr="001116D6" w:rsidRDefault="00857F1E" w:rsidP="00633554">
      <w:pPr>
        <w:rPr>
          <w:rFonts w:ascii="Times New Roman" w:hAnsi="Times New Roman" w:cs="Times New Roman"/>
        </w:rPr>
      </w:pPr>
    </w:p>
    <w:sectPr w:rsidR="00857F1E" w:rsidRPr="001116D6" w:rsidSect="009C2F91">
      <w:footerReference w:type="default" r:id="rId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D8853" w14:textId="77777777" w:rsidR="00C2408F" w:rsidRDefault="00C2408F" w:rsidP="00325D03">
      <w:r>
        <w:separator/>
      </w:r>
    </w:p>
  </w:endnote>
  <w:endnote w:type="continuationSeparator" w:id="0">
    <w:p w14:paraId="239BAE6E" w14:textId="77777777" w:rsidR="00C2408F" w:rsidRDefault="00C2408F" w:rsidP="0032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74069"/>
      <w:docPartObj>
        <w:docPartGallery w:val="Page Numbers (Bottom of Page)"/>
        <w:docPartUnique/>
      </w:docPartObj>
    </w:sdtPr>
    <w:sdtEndPr>
      <w:rPr>
        <w:noProof/>
      </w:rPr>
    </w:sdtEndPr>
    <w:sdtContent>
      <w:p w14:paraId="0D2EFB17" w14:textId="22CBABC9" w:rsidR="00325D03" w:rsidRDefault="00325D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B4CCC7" w14:textId="77777777" w:rsidR="00325D03" w:rsidRDefault="00325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F6118" w14:textId="77777777" w:rsidR="00C2408F" w:rsidRDefault="00C2408F" w:rsidP="00325D03">
      <w:r>
        <w:separator/>
      </w:r>
    </w:p>
  </w:footnote>
  <w:footnote w:type="continuationSeparator" w:id="0">
    <w:p w14:paraId="2F8FB9CB" w14:textId="77777777" w:rsidR="00C2408F" w:rsidRDefault="00C2408F" w:rsidP="00325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7D0FC6C"/>
    <w:lvl w:ilvl="0">
      <w:start w:val="1"/>
      <w:numFmt w:val="decimal"/>
      <w:pStyle w:val="ListNumber"/>
      <w:lvlText w:val="%1."/>
      <w:lvlJc w:val="left"/>
      <w:pPr>
        <w:tabs>
          <w:tab w:val="num" w:pos="360"/>
        </w:tabs>
        <w:ind w:left="360" w:hanging="360"/>
      </w:pPr>
    </w:lvl>
  </w:abstractNum>
  <w:abstractNum w:abstractNumId="1" w15:restartNumberingAfterBreak="0">
    <w:nsid w:val="21EF06DC"/>
    <w:multiLevelType w:val="multilevel"/>
    <w:tmpl w:val="802E0332"/>
    <w:lvl w:ilvl="0">
      <w:start w:val="1"/>
      <w:numFmt w:val="decimal"/>
      <w:pStyle w:val="APTechNumberlist"/>
      <w:lvlText w:val="%1. "/>
      <w:lvlJc w:val="left"/>
      <w:pPr>
        <w:ind w:left="720" w:hanging="360"/>
      </w:pPr>
      <w:rPr>
        <w:rFonts w:hint="default"/>
      </w:rPr>
    </w:lvl>
    <w:lvl w:ilvl="1">
      <w:start w:val="1"/>
      <w:numFmt w:val="lowerLetter"/>
      <w:lvlText w:val="%2. "/>
      <w:lvlJc w:val="left"/>
      <w:pPr>
        <w:ind w:left="1080" w:hanging="360"/>
      </w:pPr>
      <w:rPr>
        <w:rFonts w:hint="default"/>
      </w:rPr>
    </w:lvl>
    <w:lvl w:ilvl="2">
      <w:start w:val="1"/>
      <w:numFmt w:val="lowerRoman"/>
      <w:lvlText w:val="%3. "/>
      <w:lvlJc w:val="left"/>
      <w:pPr>
        <w:ind w:left="1440" w:hanging="360"/>
      </w:pPr>
      <w:rPr>
        <w:rFonts w:hint="default"/>
      </w:rPr>
    </w:lvl>
    <w:lvl w:ilvl="3">
      <w:start w:val="1"/>
      <w:numFmt w:val="bullet"/>
      <w:lvlText w:val="•"/>
      <w:lvlJc w:val="left"/>
      <w:pPr>
        <w:tabs>
          <w:tab w:val="num" w:pos="1440"/>
        </w:tabs>
        <w:ind w:left="1800" w:hanging="360"/>
      </w:pPr>
      <w:rPr>
        <w:rFonts w:ascii="Script MT Bold" w:hAnsi="Script MT Bold" w:hint="default"/>
      </w:rPr>
    </w:lvl>
    <w:lvl w:ilvl="4">
      <w:start w:val="1"/>
      <w:numFmt w:val="bullet"/>
      <w:lvlText w:val=""/>
      <w:lvlJc w:val="left"/>
      <w:pPr>
        <w:tabs>
          <w:tab w:val="num" w:pos="1800"/>
        </w:tabs>
        <w:ind w:left="2160" w:hanging="360"/>
      </w:pPr>
      <w:rPr>
        <w:rFonts w:ascii="Symbol" w:hAnsi="Symbol" w:hint="default"/>
      </w:rPr>
    </w:lvl>
    <w:lvl w:ilvl="5">
      <w:start w:val="1"/>
      <w:numFmt w:val="bullet"/>
      <w:lvlText w:val=""/>
      <w:lvlJc w:val="left"/>
      <w:pPr>
        <w:tabs>
          <w:tab w:val="num" w:pos="2160"/>
        </w:tabs>
        <w:ind w:left="2520" w:hanging="360"/>
      </w:pPr>
      <w:rPr>
        <w:rFonts w:ascii="Wingdings" w:hAnsi="Wingdings" w:hint="default"/>
      </w:rPr>
    </w:lvl>
    <w:lvl w:ilvl="6">
      <w:start w:val="1"/>
      <w:numFmt w:val="bullet"/>
      <w:lvlText w:val=""/>
      <w:lvlJc w:val="left"/>
      <w:pPr>
        <w:tabs>
          <w:tab w:val="num" w:pos="2520"/>
        </w:tabs>
        <w:ind w:left="2880" w:hanging="360"/>
      </w:pPr>
      <w:rPr>
        <w:rFonts w:ascii="Wingdings" w:hAnsi="Wingdings" w:hint="default"/>
      </w:rPr>
    </w:lvl>
    <w:lvl w:ilvl="7">
      <w:start w:val="1"/>
      <w:numFmt w:val="bullet"/>
      <w:lvlText w:val=""/>
      <w:lvlJc w:val="left"/>
      <w:pPr>
        <w:tabs>
          <w:tab w:val="num" w:pos="2880"/>
        </w:tabs>
        <w:ind w:left="3240" w:hanging="360"/>
      </w:pPr>
      <w:rPr>
        <w:rFonts w:ascii="Symbol" w:hAnsi="Symbol" w:hint="default"/>
      </w:rPr>
    </w:lvl>
    <w:lvl w:ilvl="8">
      <w:start w:val="1"/>
      <w:numFmt w:val="bullet"/>
      <w:lvlText w:val=""/>
      <w:lvlJc w:val="left"/>
      <w:pPr>
        <w:tabs>
          <w:tab w:val="num" w:pos="3240"/>
        </w:tabs>
        <w:ind w:left="3600" w:hanging="360"/>
      </w:pPr>
      <w:rPr>
        <w:rFonts w:ascii="Symbol" w:hAnsi="Symbol" w:hint="default"/>
      </w:rPr>
    </w:lvl>
  </w:abstractNum>
  <w:abstractNum w:abstractNumId="2" w15:restartNumberingAfterBreak="0">
    <w:nsid w:val="51D35BB9"/>
    <w:multiLevelType w:val="hybridMultilevel"/>
    <w:tmpl w:val="44085C48"/>
    <w:lvl w:ilvl="0" w:tplc="02BE80C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6C6500C"/>
    <w:multiLevelType w:val="multilevel"/>
    <w:tmpl w:val="4C2ED71C"/>
    <w:lvl w:ilvl="0">
      <w:start w:val="1"/>
      <w:numFmt w:val="bullet"/>
      <w:pStyle w:val="APTechBullets"/>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cript MT Bold" w:hAnsi="Script MT Bold" w:cs="Script MT Bold"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cript MT Bold" w:hAnsi="Script MT Bold"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num w:numId="1">
    <w:abstractNumId w:val="3"/>
  </w:num>
  <w:num w:numId="2">
    <w:abstractNumId w:val="3"/>
  </w:num>
  <w:num w:numId="3">
    <w:abstractNumId w:val="0"/>
  </w:num>
  <w:num w:numId="4">
    <w:abstractNumId w:val="1"/>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D6"/>
    <w:rsid w:val="00035B31"/>
    <w:rsid w:val="00041DCB"/>
    <w:rsid w:val="00052072"/>
    <w:rsid w:val="0008765D"/>
    <w:rsid w:val="000B0E8C"/>
    <w:rsid w:val="000B5BCB"/>
    <w:rsid w:val="001116D6"/>
    <w:rsid w:val="00145C9B"/>
    <w:rsid w:val="00154243"/>
    <w:rsid w:val="00176EBE"/>
    <w:rsid w:val="0018711B"/>
    <w:rsid w:val="00205F4E"/>
    <w:rsid w:val="0028025C"/>
    <w:rsid w:val="003127CA"/>
    <w:rsid w:val="00315697"/>
    <w:rsid w:val="00325D03"/>
    <w:rsid w:val="0038115D"/>
    <w:rsid w:val="00403A93"/>
    <w:rsid w:val="00442093"/>
    <w:rsid w:val="00472B3D"/>
    <w:rsid w:val="004802F9"/>
    <w:rsid w:val="00484EC1"/>
    <w:rsid w:val="004A516F"/>
    <w:rsid w:val="004F53A7"/>
    <w:rsid w:val="00503ABA"/>
    <w:rsid w:val="00515786"/>
    <w:rsid w:val="00516AFC"/>
    <w:rsid w:val="00580ABD"/>
    <w:rsid w:val="005B51A4"/>
    <w:rsid w:val="005C56C4"/>
    <w:rsid w:val="005D4D4E"/>
    <w:rsid w:val="00606689"/>
    <w:rsid w:val="00633554"/>
    <w:rsid w:val="00670EF3"/>
    <w:rsid w:val="006840C8"/>
    <w:rsid w:val="006B0080"/>
    <w:rsid w:val="007161D6"/>
    <w:rsid w:val="00726451"/>
    <w:rsid w:val="00733F56"/>
    <w:rsid w:val="00777715"/>
    <w:rsid w:val="007813B4"/>
    <w:rsid w:val="007E6426"/>
    <w:rsid w:val="007F6216"/>
    <w:rsid w:val="008004A6"/>
    <w:rsid w:val="00814916"/>
    <w:rsid w:val="00854B7F"/>
    <w:rsid w:val="00857F1E"/>
    <w:rsid w:val="00867D66"/>
    <w:rsid w:val="008A3B5E"/>
    <w:rsid w:val="008B1A92"/>
    <w:rsid w:val="009139A8"/>
    <w:rsid w:val="00930232"/>
    <w:rsid w:val="00975DAE"/>
    <w:rsid w:val="009C2F91"/>
    <w:rsid w:val="009E527C"/>
    <w:rsid w:val="00A4747F"/>
    <w:rsid w:val="00A651C5"/>
    <w:rsid w:val="00AE6572"/>
    <w:rsid w:val="00B76526"/>
    <w:rsid w:val="00BE5010"/>
    <w:rsid w:val="00C2408F"/>
    <w:rsid w:val="00C41D60"/>
    <w:rsid w:val="00C43C8E"/>
    <w:rsid w:val="00C60DB9"/>
    <w:rsid w:val="00C83805"/>
    <w:rsid w:val="00D929F7"/>
    <w:rsid w:val="00DE771A"/>
    <w:rsid w:val="00DF0EDC"/>
    <w:rsid w:val="00E66605"/>
    <w:rsid w:val="00EC7465"/>
    <w:rsid w:val="00ED51CA"/>
    <w:rsid w:val="00EE5946"/>
    <w:rsid w:val="00F05208"/>
    <w:rsid w:val="00F54A39"/>
    <w:rsid w:val="00FD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0684"/>
  <w15:chartTrackingRefBased/>
  <w15:docId w15:val="{A8EA676A-57E4-47A1-8B7C-CB5980B0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6D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TechBullets">
    <w:name w:val="APTech Bullets"/>
    <w:basedOn w:val="Normal"/>
    <w:qFormat/>
    <w:rsid w:val="00633554"/>
    <w:pPr>
      <w:numPr>
        <w:numId w:val="2"/>
      </w:numPr>
      <w:spacing w:after="120"/>
    </w:pPr>
    <w:rPr>
      <w:rFonts w:ascii="Times New Roman" w:eastAsia="Times New Roman" w:hAnsi="Times New Roman" w:cs="Times New Roman"/>
      <w:sz w:val="24"/>
      <w:szCs w:val="24"/>
    </w:rPr>
  </w:style>
  <w:style w:type="paragraph" w:customStyle="1" w:styleId="APTechBulletslastbullet">
    <w:name w:val="APTech Bullets (last bullet)"/>
    <w:basedOn w:val="APTechBullets"/>
    <w:rsid w:val="007F6216"/>
    <w:pPr>
      <w:spacing w:after="240"/>
    </w:pPr>
    <w:rPr>
      <w:szCs w:val="20"/>
    </w:rPr>
  </w:style>
  <w:style w:type="paragraph" w:customStyle="1" w:styleId="APTechTableCaption">
    <w:name w:val="APTech Table Caption"/>
    <w:basedOn w:val="Normal"/>
    <w:next w:val="Normal"/>
    <w:qFormat/>
    <w:rsid w:val="007F6216"/>
    <w:pPr>
      <w:keepNext/>
      <w:spacing w:after="120"/>
      <w:jc w:val="center"/>
    </w:pPr>
    <w:rPr>
      <w:rFonts w:ascii="Times New Roman" w:eastAsia="Times New Roman" w:hAnsi="Times New Roman" w:cs="Times New Roman"/>
      <w:sz w:val="24"/>
      <w:szCs w:val="24"/>
    </w:rPr>
  </w:style>
  <w:style w:type="paragraph" w:customStyle="1" w:styleId="APTechFigureCaption">
    <w:name w:val="APTech Figure Caption"/>
    <w:basedOn w:val="APTechTableCaption"/>
    <w:next w:val="Normal"/>
    <w:qFormat/>
    <w:rsid w:val="007F6216"/>
    <w:pPr>
      <w:keepNext w:val="0"/>
      <w:spacing w:before="120" w:after="0"/>
    </w:pPr>
  </w:style>
  <w:style w:type="paragraph" w:customStyle="1" w:styleId="APTechH1">
    <w:name w:val="APTech H1"/>
    <w:next w:val="Normal"/>
    <w:qFormat/>
    <w:rsid w:val="007F6216"/>
    <w:pPr>
      <w:spacing w:after="120" w:line="480" w:lineRule="auto"/>
      <w:jc w:val="center"/>
      <w:outlineLvl w:val="0"/>
    </w:pPr>
    <w:rPr>
      <w:rFonts w:ascii="Arial" w:eastAsia="Times New Roman" w:hAnsi="Arial" w:cs="Arial"/>
      <w:b/>
      <w:bCs/>
      <w:caps/>
      <w:kern w:val="32"/>
      <w:sz w:val="28"/>
      <w:szCs w:val="32"/>
    </w:rPr>
  </w:style>
  <w:style w:type="paragraph" w:customStyle="1" w:styleId="APTechH2">
    <w:name w:val="APTech H2"/>
    <w:next w:val="Normal"/>
    <w:qFormat/>
    <w:rsid w:val="007F6216"/>
    <w:pPr>
      <w:keepNext/>
      <w:spacing w:after="120" w:line="240" w:lineRule="auto"/>
      <w:outlineLvl w:val="1"/>
    </w:pPr>
    <w:rPr>
      <w:rFonts w:ascii="Arial" w:eastAsia="Times New Roman" w:hAnsi="Arial" w:cs="Arial"/>
      <w:b/>
      <w:bCs/>
      <w:kern w:val="32"/>
      <w:sz w:val="24"/>
      <w:szCs w:val="32"/>
    </w:rPr>
  </w:style>
  <w:style w:type="paragraph" w:customStyle="1" w:styleId="APTechH3">
    <w:name w:val="APTech H3"/>
    <w:next w:val="Normal"/>
    <w:qFormat/>
    <w:rsid w:val="007F6216"/>
    <w:pPr>
      <w:keepNext/>
      <w:spacing w:after="120" w:line="240" w:lineRule="auto"/>
      <w:outlineLvl w:val="2"/>
    </w:pPr>
    <w:rPr>
      <w:rFonts w:ascii="Arial" w:eastAsia="Times New Roman" w:hAnsi="Arial" w:cs="Arial"/>
      <w:b/>
      <w:bCs/>
      <w:i/>
      <w:kern w:val="32"/>
      <w:sz w:val="24"/>
      <w:szCs w:val="32"/>
    </w:rPr>
  </w:style>
  <w:style w:type="paragraph" w:customStyle="1" w:styleId="APTechH4">
    <w:name w:val="APTech H4"/>
    <w:next w:val="Normal"/>
    <w:qFormat/>
    <w:rsid w:val="007F6216"/>
    <w:pPr>
      <w:keepNext/>
      <w:spacing w:after="120" w:line="240" w:lineRule="auto"/>
      <w:outlineLvl w:val="3"/>
    </w:pPr>
    <w:rPr>
      <w:rFonts w:ascii="Arial" w:eastAsia="Times New Roman" w:hAnsi="Arial" w:cs="Arial"/>
      <w:bCs/>
      <w:i/>
      <w:kern w:val="32"/>
      <w:sz w:val="24"/>
      <w:szCs w:val="32"/>
    </w:rPr>
  </w:style>
  <w:style w:type="paragraph" w:customStyle="1" w:styleId="APTechH5">
    <w:name w:val="APTech H5"/>
    <w:next w:val="Normal"/>
    <w:qFormat/>
    <w:rsid w:val="007F6216"/>
    <w:pPr>
      <w:keepNext/>
      <w:spacing w:after="120" w:line="240" w:lineRule="auto"/>
      <w:ind w:left="720"/>
      <w:outlineLvl w:val="4"/>
    </w:pPr>
    <w:rPr>
      <w:rFonts w:ascii="Times New Roman" w:eastAsia="Times New Roman" w:hAnsi="Times New Roman" w:cs="Arial"/>
      <w:b/>
      <w:bCs/>
      <w:kern w:val="32"/>
      <w:sz w:val="24"/>
      <w:szCs w:val="32"/>
    </w:rPr>
  </w:style>
  <w:style w:type="paragraph" w:customStyle="1" w:styleId="APTechH6">
    <w:name w:val="APTech H6"/>
    <w:next w:val="Normal"/>
    <w:rsid w:val="007F6216"/>
    <w:pPr>
      <w:keepNext/>
      <w:spacing w:after="120" w:line="240" w:lineRule="auto"/>
      <w:ind w:left="720"/>
      <w:outlineLvl w:val="5"/>
    </w:pPr>
    <w:rPr>
      <w:rFonts w:ascii="Times New Roman" w:eastAsia="Times New Roman" w:hAnsi="Times New Roman" w:cs="Arial"/>
      <w:b/>
      <w:bCs/>
      <w:i/>
      <w:kern w:val="32"/>
      <w:sz w:val="24"/>
      <w:szCs w:val="32"/>
    </w:rPr>
  </w:style>
  <w:style w:type="paragraph" w:customStyle="1" w:styleId="APTechNumberlist">
    <w:name w:val="APTech Number list"/>
    <w:basedOn w:val="ListNumber"/>
    <w:rsid w:val="007F6216"/>
    <w:pPr>
      <w:numPr>
        <w:numId w:val="5"/>
      </w:numPr>
      <w:spacing w:after="120"/>
      <w:contextualSpacing w:val="0"/>
    </w:pPr>
    <w:rPr>
      <w:rFonts w:eastAsia="Times New Roman" w:cs="Times New Roman"/>
      <w:szCs w:val="24"/>
    </w:rPr>
  </w:style>
  <w:style w:type="paragraph" w:styleId="ListNumber">
    <w:name w:val="List Number"/>
    <w:basedOn w:val="Normal"/>
    <w:uiPriority w:val="99"/>
    <w:semiHidden/>
    <w:unhideWhenUsed/>
    <w:rsid w:val="007F6216"/>
    <w:pPr>
      <w:numPr>
        <w:numId w:val="3"/>
      </w:numPr>
      <w:spacing w:after="240"/>
      <w:contextualSpacing/>
    </w:pPr>
    <w:rPr>
      <w:rFonts w:ascii="Times New Roman" w:hAnsi="Times New Roman" w:cstheme="minorBidi"/>
      <w:sz w:val="24"/>
    </w:rPr>
  </w:style>
  <w:style w:type="paragraph" w:customStyle="1" w:styleId="APTechNumberlistlastbullet">
    <w:name w:val="APTech Number list (last bullet)"/>
    <w:basedOn w:val="APTechNumberlist"/>
    <w:next w:val="Normal"/>
    <w:rsid w:val="007F6216"/>
    <w:pPr>
      <w:spacing w:after="240"/>
    </w:pPr>
    <w:rPr>
      <w:szCs w:val="20"/>
    </w:rPr>
  </w:style>
  <w:style w:type="paragraph" w:customStyle="1" w:styleId="APTechParagraph">
    <w:name w:val="APTech Paragraph"/>
    <w:qFormat/>
    <w:rsid w:val="007F6216"/>
    <w:pPr>
      <w:spacing w:after="240" w:line="240" w:lineRule="auto"/>
    </w:pPr>
    <w:rPr>
      <w:rFonts w:ascii="Times New Roman" w:eastAsia="Times New Roman" w:hAnsi="Times New Roman" w:cs="Times New Roman"/>
      <w:sz w:val="24"/>
      <w:szCs w:val="24"/>
    </w:rPr>
  </w:style>
  <w:style w:type="paragraph" w:customStyle="1" w:styleId="APTechReference">
    <w:name w:val="APTech Reference"/>
    <w:basedOn w:val="APTechParagraph"/>
    <w:qFormat/>
    <w:rsid w:val="007F6216"/>
  </w:style>
  <w:style w:type="table" w:customStyle="1" w:styleId="APTechTableStyle">
    <w:name w:val="APTech Table Style"/>
    <w:basedOn w:val="TableGrid"/>
    <w:rsid w:val="007F6216"/>
    <w:pPr>
      <w:jc w:val="center"/>
    </w:pPr>
    <w:rPr>
      <w:rFonts w:ascii="Times New Roman" w:eastAsia="Times New Roman" w:hAnsi="Times New Roman" w:cs="Times New Roman"/>
      <w:sz w:val="24"/>
      <w:szCs w:val="20"/>
    </w:rPr>
    <w:tblPr>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Pr>
    <w:tcPr>
      <w:tcMar>
        <w:top w:w="58" w:type="dxa"/>
        <w:left w:w="58" w:type="dxa"/>
        <w:bottom w:w="58" w:type="dxa"/>
        <w:right w:w="58" w:type="dxa"/>
      </w:tcMar>
      <w:vAlign w:val="center"/>
    </w:tcPr>
    <w:tblStylePr w:type="firstRow">
      <w:pPr>
        <w:jc w:val="center"/>
      </w:pPr>
      <w:rPr>
        <w:b/>
        <w:caps w:val="0"/>
        <w:color w:val="auto"/>
      </w:rPr>
      <w:tblPr/>
      <w:trPr>
        <w:cantSplit/>
      </w:trPr>
      <w:tcPr>
        <w:tcBorders>
          <w:bottom w:val="double" w:sz="4" w:space="0" w:color="auto"/>
        </w:tcBorders>
        <w:vAlign w:val="bottom"/>
      </w:tcPr>
    </w:tblStylePr>
    <w:tblStylePr w:type="firstCol">
      <w:pPr>
        <w:jc w:val="left"/>
      </w:pPr>
      <w:rPr>
        <w:b/>
      </w:rPr>
    </w:tblStylePr>
  </w:style>
  <w:style w:type="table" w:styleId="TableGrid">
    <w:name w:val="Table Grid"/>
    <w:basedOn w:val="TableNormal"/>
    <w:uiPriority w:val="39"/>
    <w:rsid w:val="007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51CA"/>
    <w:rPr>
      <w:sz w:val="16"/>
      <w:szCs w:val="16"/>
    </w:rPr>
  </w:style>
  <w:style w:type="paragraph" w:styleId="CommentText">
    <w:name w:val="annotation text"/>
    <w:basedOn w:val="Normal"/>
    <w:link w:val="CommentTextChar"/>
    <w:uiPriority w:val="99"/>
    <w:unhideWhenUsed/>
    <w:rsid w:val="00ED51CA"/>
    <w:rPr>
      <w:sz w:val="20"/>
      <w:szCs w:val="20"/>
    </w:rPr>
  </w:style>
  <w:style w:type="character" w:customStyle="1" w:styleId="CommentTextChar">
    <w:name w:val="Comment Text Char"/>
    <w:basedOn w:val="DefaultParagraphFont"/>
    <w:link w:val="CommentText"/>
    <w:uiPriority w:val="99"/>
    <w:rsid w:val="00ED51C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D51CA"/>
    <w:rPr>
      <w:b/>
      <w:bCs/>
    </w:rPr>
  </w:style>
  <w:style w:type="character" w:customStyle="1" w:styleId="CommentSubjectChar">
    <w:name w:val="Comment Subject Char"/>
    <w:basedOn w:val="CommentTextChar"/>
    <w:link w:val="CommentSubject"/>
    <w:uiPriority w:val="99"/>
    <w:semiHidden/>
    <w:rsid w:val="00ED51CA"/>
    <w:rPr>
      <w:rFonts w:ascii="Calibri" w:hAnsi="Calibri" w:cs="Calibri"/>
      <w:b/>
      <w:bCs/>
      <w:sz w:val="20"/>
      <w:szCs w:val="20"/>
    </w:rPr>
  </w:style>
  <w:style w:type="paragraph" w:styleId="ListParagraph">
    <w:name w:val="List Paragraph"/>
    <w:basedOn w:val="Normal"/>
    <w:uiPriority w:val="34"/>
    <w:qFormat/>
    <w:rsid w:val="00315697"/>
    <w:pPr>
      <w:ind w:left="720"/>
    </w:pPr>
  </w:style>
  <w:style w:type="character" w:styleId="Hyperlink">
    <w:name w:val="Hyperlink"/>
    <w:basedOn w:val="DefaultParagraphFont"/>
    <w:uiPriority w:val="99"/>
    <w:semiHidden/>
    <w:unhideWhenUsed/>
    <w:rsid w:val="000B0E8C"/>
    <w:rPr>
      <w:color w:val="0000FF"/>
      <w:u w:val="single"/>
    </w:rPr>
  </w:style>
  <w:style w:type="paragraph" w:styleId="Header">
    <w:name w:val="header"/>
    <w:basedOn w:val="Normal"/>
    <w:link w:val="HeaderChar"/>
    <w:uiPriority w:val="99"/>
    <w:unhideWhenUsed/>
    <w:rsid w:val="00325D03"/>
    <w:pPr>
      <w:tabs>
        <w:tab w:val="center" w:pos="4680"/>
        <w:tab w:val="right" w:pos="9360"/>
      </w:tabs>
    </w:pPr>
  </w:style>
  <w:style w:type="character" w:customStyle="1" w:styleId="HeaderChar">
    <w:name w:val="Header Char"/>
    <w:basedOn w:val="DefaultParagraphFont"/>
    <w:link w:val="Header"/>
    <w:uiPriority w:val="99"/>
    <w:rsid w:val="00325D03"/>
    <w:rPr>
      <w:rFonts w:ascii="Calibri" w:hAnsi="Calibri" w:cs="Calibri"/>
    </w:rPr>
  </w:style>
  <w:style w:type="paragraph" w:styleId="Footer">
    <w:name w:val="footer"/>
    <w:basedOn w:val="Normal"/>
    <w:link w:val="FooterChar"/>
    <w:uiPriority w:val="99"/>
    <w:unhideWhenUsed/>
    <w:rsid w:val="00325D03"/>
    <w:pPr>
      <w:tabs>
        <w:tab w:val="center" w:pos="4680"/>
        <w:tab w:val="right" w:pos="9360"/>
      </w:tabs>
    </w:pPr>
  </w:style>
  <w:style w:type="character" w:customStyle="1" w:styleId="FooterChar">
    <w:name w:val="Footer Char"/>
    <w:basedOn w:val="DefaultParagraphFont"/>
    <w:link w:val="Footer"/>
    <w:uiPriority w:val="99"/>
    <w:rsid w:val="00325D0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67947">
      <w:bodyDiv w:val="1"/>
      <w:marLeft w:val="0"/>
      <w:marRight w:val="0"/>
      <w:marTop w:val="0"/>
      <w:marBottom w:val="0"/>
      <w:divBdr>
        <w:top w:val="none" w:sz="0" w:space="0" w:color="auto"/>
        <w:left w:val="none" w:sz="0" w:space="0" w:color="auto"/>
        <w:bottom w:val="none" w:sz="0" w:space="0" w:color="auto"/>
        <w:right w:val="none" w:sz="0" w:space="0" w:color="auto"/>
      </w:divBdr>
    </w:div>
    <w:div w:id="1530678807">
      <w:bodyDiv w:val="1"/>
      <w:marLeft w:val="0"/>
      <w:marRight w:val="0"/>
      <w:marTop w:val="0"/>
      <w:marBottom w:val="0"/>
      <w:divBdr>
        <w:top w:val="none" w:sz="0" w:space="0" w:color="auto"/>
        <w:left w:val="none" w:sz="0" w:space="0" w:color="auto"/>
        <w:bottom w:val="none" w:sz="0" w:space="0" w:color="auto"/>
        <w:right w:val="none" w:sz="0" w:space="0" w:color="auto"/>
      </w:divBdr>
    </w:div>
    <w:div w:id="183575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2674</Words>
  <Characters>15243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Evans</dc:creator>
  <cp:keywords/>
  <dc:description/>
  <cp:lastModifiedBy>Kelly Smith</cp:lastModifiedBy>
  <cp:revision>2</cp:revision>
  <dcterms:created xsi:type="dcterms:W3CDTF">2021-08-12T19:04:00Z</dcterms:created>
  <dcterms:modified xsi:type="dcterms:W3CDTF">2021-08-12T19:04:00Z</dcterms:modified>
</cp:coreProperties>
</file>