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4495B45B" w:rsidR="00551D8A" w:rsidRDefault="008166A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7A0A03">
              <w:rPr>
                <w:rFonts w:ascii="Arial" w:hAnsi="Arial" w:cs="Arial"/>
                <w:sz w:val="20"/>
                <w:szCs w:val="20"/>
              </w:rPr>
              <w:t>1</w:t>
            </w:r>
          </w:p>
          <w:p w14:paraId="61AD2F72" w14:textId="73554FAB" w:rsidR="0019794F" w:rsidRDefault="003222B9" w:rsidP="0019794F">
            <w:pPr>
              <w:ind w:right="-720"/>
              <w:rPr>
                <w:rFonts w:ascii="Arial" w:hAnsi="Arial" w:cs="Arial"/>
                <w:sz w:val="20"/>
                <w:szCs w:val="20"/>
              </w:rPr>
            </w:pPr>
            <w:r w:rsidRPr="00BB13ED">
              <w:rPr>
                <w:rFonts w:ascii="Arial" w:hAnsi="Arial" w:cs="Arial"/>
                <w:sz w:val="28"/>
                <w:szCs w:val="28"/>
              </w:rPr>
              <w:sym w:font="Wingdings" w:char="F0FE"/>
            </w:r>
            <w:r w:rsidR="00551D8A">
              <w:rPr>
                <w:rFonts w:ascii="Arial" w:hAnsi="Arial" w:cs="Arial"/>
                <w:sz w:val="20"/>
                <w:szCs w:val="20"/>
              </w:rPr>
              <w:t>Quarter 2 (April 1 – June 30)</w:t>
            </w:r>
            <w:r w:rsidR="00511639">
              <w:rPr>
                <w:rFonts w:ascii="Arial" w:hAnsi="Arial" w:cs="Arial"/>
                <w:sz w:val="20"/>
                <w:szCs w:val="20"/>
              </w:rPr>
              <w:t xml:space="preserve"> 202</w:t>
            </w:r>
            <w:r w:rsidR="007A0A03">
              <w:rPr>
                <w:rFonts w:ascii="Arial" w:hAnsi="Arial" w:cs="Arial"/>
                <w:sz w:val="20"/>
                <w:szCs w:val="20"/>
              </w:rPr>
              <w:t>1</w:t>
            </w:r>
          </w:p>
          <w:p w14:paraId="4F453AF7" w14:textId="5D93A5F4" w:rsidR="00551D8A" w:rsidRDefault="0019794F" w:rsidP="0019794F">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7A0A03">
              <w:rPr>
                <w:rFonts w:ascii="Arial" w:hAnsi="Arial" w:cs="Arial"/>
                <w:sz w:val="20"/>
                <w:szCs w:val="20"/>
              </w:rPr>
              <w:t>1</w:t>
            </w:r>
          </w:p>
          <w:p w14:paraId="16F15578" w14:textId="2ADE557F" w:rsidR="00551D8A" w:rsidRPr="00551D8A" w:rsidRDefault="003222B9" w:rsidP="007A0A03">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7A0A03">
              <w:rPr>
                <w:rFonts w:ascii="Arial" w:hAnsi="Arial" w:cs="Arial"/>
                <w:sz w:val="20"/>
                <w:szCs w:val="20"/>
              </w:rPr>
              <w:t>1</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proofErr w:type="spellStart"/>
            <w:r w:rsidRPr="00D3705C">
              <w:rPr>
                <w:rFonts w:ascii="Arial" w:hAnsi="Arial" w:cs="Arial"/>
                <w:i/>
                <w:sz w:val="20"/>
                <w:szCs w:val="20"/>
              </w:rPr>
              <w:t>Kornel</w:t>
            </w:r>
            <w:proofErr w:type="spellEnd"/>
            <w:r w:rsidRPr="00D3705C">
              <w:rPr>
                <w:rFonts w:ascii="Arial" w:hAnsi="Arial" w:cs="Arial"/>
                <w:i/>
                <w:sz w:val="20"/>
                <w:szCs w:val="20"/>
              </w:rPr>
              <w:t xml:space="preserve"> </w:t>
            </w:r>
            <w:proofErr w:type="spellStart"/>
            <w:r w:rsidRPr="00D3705C">
              <w:rPr>
                <w:rFonts w:ascii="Arial" w:hAnsi="Arial" w:cs="Arial"/>
                <w:i/>
                <w:sz w:val="20"/>
                <w:szCs w:val="20"/>
              </w:rPr>
              <w:t>Kerenyi</w:t>
            </w:r>
            <w:proofErr w:type="spellEnd"/>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4D761507" w14:textId="77777777" w:rsidR="00E35E0F" w:rsidRPr="00D72FEF" w:rsidRDefault="00E35E0F" w:rsidP="00551D8A">
            <w:pPr>
              <w:ind w:right="-720"/>
              <w:rPr>
                <w:rFonts w:ascii="Arial" w:hAnsi="Arial" w:cs="Arial"/>
                <w:b/>
                <w:sz w:val="20"/>
                <w:szCs w:val="20"/>
              </w:rPr>
            </w:pPr>
          </w:p>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1CBE6404" w14:textId="415D9EDE"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proofErr w:type="gramStart"/>
                  <w:r w:rsidRPr="00D72FEF">
                    <w:rPr>
                      <w:rFonts w:ascii="Arial" w:eastAsia="Times New Roman" w:hAnsi="Arial" w:cs="Arial"/>
                      <w:b/>
                      <w:bCs/>
                      <w:sz w:val="20"/>
                      <w:szCs w:val="20"/>
                    </w:rPr>
                    <w:t>:</w:t>
                  </w:r>
                  <w:proofErr w:type="gramEnd"/>
                  <w:r w:rsidRPr="00511639">
                    <w:rPr>
                      <w:rFonts w:ascii="Arial" w:eastAsia="Times New Roman" w:hAnsi="Arial" w:cs="Arial"/>
                      <w:sz w:val="20"/>
                      <w:szCs w:val="20"/>
                    </w:rPr>
                    <w:br/>
                    <w:t xml:space="preserve">Task 1: Soil Erosion Test in the </w:t>
                  </w:r>
                  <w:r w:rsidR="00A90D58">
                    <w:rPr>
                      <w:rFonts w:ascii="Arial" w:eastAsia="Times New Roman" w:hAnsi="Arial" w:cs="Arial"/>
                      <w:sz w:val="20"/>
                      <w:szCs w:val="20"/>
                    </w:rPr>
                    <w:t>Turner Fairbank Highway Research Center (</w:t>
                  </w:r>
                  <w:r w:rsidRPr="00511639">
                    <w:rPr>
                      <w:rFonts w:ascii="Arial" w:eastAsia="Times New Roman" w:hAnsi="Arial" w:cs="Arial"/>
                      <w:sz w:val="20"/>
                      <w:szCs w:val="20"/>
                    </w:rPr>
                    <w:t>TFHRC</w:t>
                  </w:r>
                  <w:r w:rsidR="00A90D58">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3: Laboratory and In-situ Soil Testing: The TFHRC Geotechnical Lab staff will conduct index testing (e.g. particle-size distribution, unit weight, moisture content, </w:t>
                  </w:r>
                  <w:proofErr w:type="spellStart"/>
                  <w:r w:rsidRPr="00511639">
                    <w:rPr>
                      <w:rFonts w:ascii="Arial" w:eastAsia="Times New Roman" w:hAnsi="Arial" w:cs="Arial"/>
                      <w:sz w:val="20"/>
                      <w:szCs w:val="20"/>
                    </w:rPr>
                    <w:t>Atterberg</w:t>
                  </w:r>
                  <w:proofErr w:type="spellEnd"/>
                  <w:r w:rsidRPr="00511639">
                    <w:rPr>
                      <w:rFonts w:ascii="Arial" w:eastAsia="Times New Roman" w:hAnsi="Arial" w:cs="Arial"/>
                      <w:sz w:val="20"/>
                      <w:szCs w:val="20"/>
                    </w:rPr>
                    <w:t xml:space="preserve">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(e.g.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tc>
            </w:tr>
          </w:tbl>
          <w:p w14:paraId="0076C6AD" w14:textId="77777777" w:rsidR="00601EBD" w:rsidRPr="00D72FEF" w:rsidRDefault="00601EBD" w:rsidP="00551D8A">
            <w:pPr>
              <w:ind w:right="-720"/>
              <w:rPr>
                <w:rFonts w:ascii="Arial" w:hAnsi="Arial" w:cs="Arial"/>
                <w:sz w:val="20"/>
                <w:szCs w:val="20"/>
              </w:rPr>
            </w:pPr>
          </w:p>
        </w:tc>
      </w:tr>
    </w:tbl>
    <w:p w14:paraId="233E314D" w14:textId="77777777" w:rsidR="00037FBC" w:rsidRDefault="00037FBC" w:rsidP="00551D8A">
      <w:pPr>
        <w:spacing w:after="0"/>
        <w:ind w:left="-720" w:right="-720"/>
        <w:rPr>
          <w:rFonts w:ascii="Arial" w:hAnsi="Arial" w:cs="Arial"/>
          <w:sz w:val="20"/>
          <w:szCs w:val="20"/>
        </w:rPr>
      </w:pPr>
    </w:p>
    <w:p w14:paraId="1A3F6402" w14:textId="77777777" w:rsidR="00C82DD9" w:rsidRDefault="00C82DD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C82DD9" w:rsidRDefault="00E35E0F" w:rsidP="00652DC0">
            <w:pPr>
              <w:ind w:right="5"/>
              <w:rPr>
                <w:rFonts w:ascii="Arial" w:hAnsi="Arial" w:cs="Arial"/>
                <w:b/>
                <w:sz w:val="20"/>
                <w:szCs w:val="20"/>
              </w:rPr>
            </w:pPr>
          </w:p>
          <w:p w14:paraId="667854E6" w14:textId="77777777" w:rsidR="00601EBD" w:rsidRPr="00C82DD9" w:rsidRDefault="00601EBD" w:rsidP="00652DC0">
            <w:pPr>
              <w:ind w:right="5"/>
              <w:rPr>
                <w:rFonts w:ascii="Arial" w:hAnsi="Arial" w:cs="Arial"/>
                <w:sz w:val="20"/>
                <w:szCs w:val="20"/>
              </w:rPr>
            </w:pPr>
            <w:r w:rsidRPr="00C82DD9">
              <w:rPr>
                <w:rFonts w:ascii="Arial" w:hAnsi="Arial" w:cs="Arial"/>
                <w:b/>
                <w:sz w:val="20"/>
                <w:szCs w:val="20"/>
              </w:rPr>
              <w:t>Progress this Quarter (includes meetings, work plan status, contract status, significant progress, etc.):</w:t>
            </w:r>
          </w:p>
          <w:p w14:paraId="7095062E" w14:textId="77777777" w:rsidR="00601EBD" w:rsidRPr="00C82DD9" w:rsidRDefault="00601EBD" w:rsidP="00652DC0">
            <w:pPr>
              <w:ind w:right="5"/>
              <w:rPr>
                <w:rFonts w:ascii="Arial" w:hAnsi="Arial" w:cs="Arial"/>
                <w:sz w:val="20"/>
                <w:szCs w:val="20"/>
              </w:rPr>
            </w:pPr>
          </w:p>
          <w:p w14:paraId="098FCCFB" w14:textId="789914A6" w:rsidR="00453BC1" w:rsidRPr="00FF0090" w:rsidRDefault="00453BC1" w:rsidP="00453BC1">
            <w:pPr>
              <w:pStyle w:val="ListParagraph"/>
              <w:numPr>
                <w:ilvl w:val="0"/>
                <w:numId w:val="5"/>
              </w:numPr>
              <w:ind w:right="5"/>
              <w:rPr>
                <w:rFonts w:ascii="Arial" w:eastAsia="Times New Roman" w:hAnsi="Arial" w:cs="Arial"/>
                <w:sz w:val="20"/>
                <w:szCs w:val="20"/>
              </w:rPr>
            </w:pPr>
            <w:r w:rsidRPr="00FF0090">
              <w:rPr>
                <w:rFonts w:ascii="Arial" w:eastAsia="Times New Roman" w:hAnsi="Arial" w:cs="Arial"/>
                <w:sz w:val="20"/>
                <w:szCs w:val="20"/>
              </w:rPr>
              <w:t>Presented current studies under this pooled fund to NCDOT</w:t>
            </w:r>
          </w:p>
          <w:p w14:paraId="47CB447D" w14:textId="3FA475A7" w:rsidR="00FF0090" w:rsidRDefault="009F7788" w:rsidP="00D72FEF">
            <w:pPr>
              <w:pStyle w:val="ListParagraph"/>
              <w:numPr>
                <w:ilvl w:val="0"/>
                <w:numId w:val="5"/>
              </w:numPr>
              <w:ind w:right="5"/>
              <w:rPr>
                <w:rFonts w:ascii="Arial" w:eastAsia="Times New Roman" w:hAnsi="Arial" w:cs="Arial"/>
                <w:sz w:val="20"/>
                <w:szCs w:val="20"/>
              </w:rPr>
            </w:pPr>
            <w:r w:rsidRPr="00FF0090">
              <w:rPr>
                <w:rFonts w:ascii="Arial" w:eastAsia="Times New Roman" w:hAnsi="Arial" w:cs="Arial"/>
                <w:sz w:val="20"/>
                <w:szCs w:val="20"/>
              </w:rPr>
              <w:t xml:space="preserve">Coordinated </w:t>
            </w:r>
            <w:r w:rsidR="00FF0090" w:rsidRPr="00FF0090">
              <w:rPr>
                <w:rFonts w:ascii="Arial" w:eastAsia="Times New Roman" w:hAnsi="Arial" w:cs="Arial"/>
                <w:sz w:val="20"/>
                <w:szCs w:val="20"/>
              </w:rPr>
              <w:t>with NCDOT</w:t>
            </w:r>
            <w:r w:rsidR="00FF0090">
              <w:rPr>
                <w:rFonts w:ascii="Arial" w:eastAsia="Times New Roman" w:hAnsi="Arial" w:cs="Arial"/>
                <w:sz w:val="20"/>
                <w:szCs w:val="20"/>
              </w:rPr>
              <w:t xml:space="preserve"> about</w:t>
            </w:r>
            <w:r w:rsidR="00FF0090" w:rsidRPr="00FF0090">
              <w:rPr>
                <w:rFonts w:ascii="Arial" w:eastAsia="Times New Roman" w:hAnsi="Arial" w:cs="Arial"/>
                <w:sz w:val="20"/>
                <w:szCs w:val="20"/>
              </w:rPr>
              <w:t xml:space="preserve"> </w:t>
            </w:r>
            <w:r w:rsidRPr="00FF0090">
              <w:rPr>
                <w:rFonts w:ascii="Arial" w:eastAsia="Times New Roman" w:hAnsi="Arial" w:cs="Arial"/>
                <w:sz w:val="20"/>
                <w:szCs w:val="20"/>
              </w:rPr>
              <w:t>the CFD simulation</w:t>
            </w:r>
            <w:r w:rsidR="00FF0090">
              <w:rPr>
                <w:rFonts w:ascii="Arial" w:eastAsia="Times New Roman" w:hAnsi="Arial" w:cs="Arial"/>
                <w:sz w:val="20"/>
                <w:szCs w:val="20"/>
              </w:rPr>
              <w:t>, field soil collection, and CPTs</w:t>
            </w:r>
          </w:p>
          <w:p w14:paraId="54B1A350" w14:textId="532154D4" w:rsidR="00D72FEF" w:rsidRDefault="00FF0090"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Conducted ESTD er</w:t>
            </w:r>
            <w:r w:rsidR="00A90D58">
              <w:rPr>
                <w:rFonts w:ascii="Arial" w:eastAsia="Times New Roman" w:hAnsi="Arial" w:cs="Arial"/>
                <w:sz w:val="20"/>
                <w:szCs w:val="20"/>
              </w:rPr>
              <w:t>osion tests on MDOT Shelby tube soils</w:t>
            </w:r>
          </w:p>
          <w:p w14:paraId="40C01D76" w14:textId="357F70F6" w:rsidR="004A4268" w:rsidRPr="00FF0090" w:rsidRDefault="004A4268" w:rsidP="00D72FEF">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 xml:space="preserve">Presented </w:t>
            </w:r>
            <w:r w:rsidR="003A3D3F">
              <w:rPr>
                <w:rFonts w:ascii="Arial" w:eastAsia="Times New Roman" w:hAnsi="Arial" w:cs="Arial"/>
                <w:sz w:val="20"/>
                <w:szCs w:val="20"/>
              </w:rPr>
              <w:t xml:space="preserve">the technical assistance progress </w:t>
            </w:r>
            <w:r>
              <w:rPr>
                <w:rFonts w:ascii="Arial" w:eastAsia="Times New Roman" w:hAnsi="Arial" w:cs="Arial"/>
                <w:sz w:val="20"/>
                <w:szCs w:val="20"/>
              </w:rPr>
              <w:t xml:space="preserve">to MDOT </w:t>
            </w:r>
            <w:r w:rsidR="003A3D3F">
              <w:rPr>
                <w:rFonts w:ascii="Arial" w:eastAsia="Times New Roman" w:hAnsi="Arial" w:cs="Arial"/>
                <w:sz w:val="20"/>
                <w:szCs w:val="20"/>
              </w:rPr>
              <w:t>for</w:t>
            </w:r>
            <w:r>
              <w:rPr>
                <w:rFonts w:ascii="Arial" w:eastAsia="Times New Roman" w:hAnsi="Arial" w:cs="Arial"/>
                <w:sz w:val="20"/>
                <w:szCs w:val="20"/>
              </w:rPr>
              <w:t xml:space="preserve"> the Lafayette Street Bridge </w:t>
            </w:r>
            <w:r w:rsidR="003A3D3F">
              <w:rPr>
                <w:rFonts w:ascii="Arial" w:eastAsia="Times New Roman" w:hAnsi="Arial" w:cs="Arial"/>
                <w:sz w:val="20"/>
                <w:szCs w:val="20"/>
              </w:rPr>
              <w:t xml:space="preserve">replacement </w:t>
            </w:r>
            <w:r>
              <w:rPr>
                <w:rFonts w:ascii="Arial" w:eastAsia="Times New Roman" w:hAnsi="Arial" w:cs="Arial"/>
                <w:sz w:val="20"/>
                <w:szCs w:val="20"/>
              </w:rPr>
              <w:t xml:space="preserve">project </w:t>
            </w:r>
          </w:p>
          <w:p w14:paraId="38A109ED" w14:textId="19517872" w:rsidR="00601EBD" w:rsidRPr="00C82DD9" w:rsidRDefault="00071FBC" w:rsidP="00071FBC">
            <w:pPr>
              <w:ind w:right="5"/>
              <w:rPr>
                <w:rFonts w:ascii="Arial" w:hAnsi="Arial" w:cs="Arial"/>
                <w:sz w:val="20"/>
                <w:szCs w:val="20"/>
              </w:rPr>
            </w:pPr>
            <w:r>
              <w:rPr>
                <w:rFonts w:ascii="Arial" w:eastAsia="Times New Roman" w:hAnsi="Arial" w:cs="Arial"/>
                <w:sz w:val="20"/>
                <w:szCs w:val="20"/>
              </w:rPr>
              <w:t xml:space="preserve"> </w:t>
            </w:r>
          </w:p>
        </w:tc>
      </w:tr>
      <w:tr w:rsidR="0088310D" w:rsidRPr="0088310D" w14:paraId="6207821C" w14:textId="77777777" w:rsidTr="00D72FEF">
        <w:tc>
          <w:tcPr>
            <w:tcW w:w="10908" w:type="dxa"/>
          </w:tcPr>
          <w:p w14:paraId="2E800F37" w14:textId="5CC08F0D" w:rsidR="00E35E0F" w:rsidRPr="0088310D" w:rsidRDefault="00E35E0F" w:rsidP="00652DC0">
            <w:pPr>
              <w:ind w:right="5"/>
              <w:rPr>
                <w:rFonts w:ascii="Arial" w:hAnsi="Arial" w:cs="Arial"/>
                <w:b/>
                <w:sz w:val="20"/>
                <w:szCs w:val="20"/>
              </w:rPr>
            </w:pPr>
          </w:p>
          <w:p w14:paraId="6B373846" w14:textId="77777777" w:rsidR="00601EBD" w:rsidRPr="0088310D" w:rsidRDefault="00601EBD" w:rsidP="00652DC0">
            <w:pPr>
              <w:ind w:right="5"/>
              <w:rPr>
                <w:rFonts w:ascii="Arial" w:hAnsi="Arial" w:cs="Arial"/>
                <w:sz w:val="20"/>
                <w:szCs w:val="20"/>
              </w:rPr>
            </w:pPr>
            <w:r w:rsidRPr="0088310D">
              <w:rPr>
                <w:rFonts w:ascii="Arial" w:hAnsi="Arial" w:cs="Arial"/>
                <w:b/>
                <w:sz w:val="20"/>
                <w:szCs w:val="20"/>
              </w:rPr>
              <w:t>Anticipated work next quarter</w:t>
            </w:r>
            <w:r w:rsidRPr="0088310D">
              <w:rPr>
                <w:rFonts w:ascii="Arial" w:hAnsi="Arial" w:cs="Arial"/>
                <w:sz w:val="20"/>
                <w:szCs w:val="20"/>
              </w:rPr>
              <w:t>:</w:t>
            </w:r>
          </w:p>
          <w:p w14:paraId="682219AA" w14:textId="24695105" w:rsidR="009E6F32" w:rsidRPr="00D72FEF" w:rsidRDefault="009E6F32" w:rsidP="00652DC0">
            <w:pPr>
              <w:ind w:right="5"/>
              <w:rPr>
                <w:rFonts w:ascii="Arial" w:eastAsia="Times New Roman" w:hAnsi="Arial" w:cs="Arial"/>
                <w:color w:val="FF0000"/>
                <w:sz w:val="20"/>
                <w:szCs w:val="20"/>
              </w:rPr>
            </w:pPr>
          </w:p>
          <w:p w14:paraId="5AB88D5C" w14:textId="26E8D84C" w:rsidR="00FF0090" w:rsidRDefault="00FF0090" w:rsidP="00FF0090">
            <w:pPr>
              <w:pStyle w:val="ListParagraph"/>
              <w:numPr>
                <w:ilvl w:val="0"/>
                <w:numId w:val="5"/>
              </w:numPr>
              <w:ind w:right="5"/>
              <w:rPr>
                <w:rFonts w:ascii="Arial" w:eastAsia="Times New Roman" w:hAnsi="Arial" w:cs="Arial"/>
                <w:sz w:val="20"/>
                <w:szCs w:val="20"/>
              </w:rPr>
            </w:pPr>
            <w:r>
              <w:rPr>
                <w:rFonts w:ascii="Arial" w:eastAsia="Times New Roman" w:hAnsi="Arial" w:cs="Arial"/>
                <w:sz w:val="20"/>
                <w:szCs w:val="20"/>
              </w:rPr>
              <w:t>Conduct ESTD soil erosion tes</w:t>
            </w:r>
            <w:r w:rsidR="004A4268">
              <w:rPr>
                <w:rFonts w:ascii="Arial" w:eastAsia="Times New Roman" w:hAnsi="Arial" w:cs="Arial"/>
                <w:sz w:val="20"/>
                <w:szCs w:val="20"/>
              </w:rPr>
              <w:t>ts on</w:t>
            </w:r>
            <w:r>
              <w:rPr>
                <w:rFonts w:ascii="Arial" w:eastAsia="Times New Roman" w:hAnsi="Arial" w:cs="Arial"/>
                <w:sz w:val="20"/>
                <w:szCs w:val="20"/>
              </w:rPr>
              <w:t xml:space="preserve"> NCDOT</w:t>
            </w:r>
            <w:r w:rsidR="00A90D58">
              <w:rPr>
                <w:rFonts w:ascii="Arial" w:eastAsia="Times New Roman" w:hAnsi="Arial" w:cs="Arial"/>
                <w:sz w:val="20"/>
                <w:szCs w:val="20"/>
              </w:rPr>
              <w:t xml:space="preserve"> Shelby tube soils</w:t>
            </w:r>
          </w:p>
          <w:p w14:paraId="279C457A" w14:textId="77777777" w:rsidR="00601EBD" w:rsidRPr="0088310D" w:rsidRDefault="00601EBD" w:rsidP="00D72FEF">
            <w:pPr>
              <w:ind w:right="5"/>
              <w:rPr>
                <w:rFonts w:ascii="Arial" w:hAnsi="Arial" w:cs="Arial"/>
                <w:sz w:val="20"/>
                <w:szCs w:val="20"/>
              </w:rPr>
            </w:pPr>
          </w:p>
        </w:tc>
      </w:tr>
    </w:tbl>
    <w:p w14:paraId="398E3FC4" w14:textId="12287CA3" w:rsidR="00037FBC" w:rsidRDefault="00037FBC" w:rsidP="00551D8A">
      <w:pPr>
        <w:spacing w:after="0"/>
        <w:ind w:left="-720" w:right="-720"/>
        <w:rPr>
          <w:rFonts w:ascii="Arial" w:hAnsi="Arial" w:cs="Arial"/>
          <w:sz w:val="20"/>
          <w:szCs w:val="20"/>
        </w:rPr>
      </w:pPr>
    </w:p>
    <w:p w14:paraId="71E1AF07" w14:textId="0B140E14" w:rsidR="00D72FEF" w:rsidRDefault="00D72FEF" w:rsidP="00551D8A">
      <w:pPr>
        <w:spacing w:after="0"/>
        <w:ind w:left="-720" w:right="-720"/>
        <w:rPr>
          <w:rFonts w:ascii="Arial" w:hAnsi="Arial" w:cs="Arial"/>
          <w:sz w:val="20"/>
          <w:szCs w:val="20"/>
        </w:rPr>
      </w:pPr>
      <w:bookmarkStart w:id="0" w:name="_GoBack"/>
      <w:bookmarkEnd w:id="0"/>
    </w:p>
    <w:p w14:paraId="1B6CC55F" w14:textId="36DC9884" w:rsidR="00FF0090" w:rsidRDefault="00FF0090" w:rsidP="00551D8A">
      <w:pPr>
        <w:spacing w:after="0"/>
        <w:ind w:left="-720" w:right="-720"/>
        <w:rPr>
          <w:rFonts w:ascii="Arial" w:hAnsi="Arial" w:cs="Arial"/>
          <w:sz w:val="20"/>
          <w:szCs w:val="20"/>
        </w:rPr>
      </w:pPr>
    </w:p>
    <w:p w14:paraId="47D3D2F9" w14:textId="36D370E5" w:rsidR="00FF0090" w:rsidRDefault="00FF0090" w:rsidP="00551D8A">
      <w:pPr>
        <w:spacing w:after="0"/>
        <w:ind w:left="-720" w:right="-720"/>
        <w:rPr>
          <w:rFonts w:ascii="Arial" w:hAnsi="Arial" w:cs="Arial"/>
          <w:sz w:val="20"/>
          <w:szCs w:val="20"/>
        </w:rPr>
      </w:pPr>
    </w:p>
    <w:p w14:paraId="689EC42D" w14:textId="77777777" w:rsidR="000D7A8D" w:rsidRDefault="000D7A8D" w:rsidP="00551D8A">
      <w:pPr>
        <w:spacing w:after="0"/>
        <w:ind w:left="-720" w:right="-720"/>
        <w:rPr>
          <w:rFonts w:ascii="Arial" w:hAnsi="Arial" w:cs="Arial"/>
          <w:sz w:val="20"/>
          <w:szCs w:val="20"/>
        </w:rPr>
      </w:pPr>
    </w:p>
    <w:p w14:paraId="6562C835" w14:textId="77777777" w:rsidR="00FF0090" w:rsidRDefault="00FF0090"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DB80E4B" w14:textId="77777777" w:rsidTr="00CB03DF">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lastRenderedPageBreak/>
              <w:t>Significant Results:</w:t>
            </w:r>
          </w:p>
          <w:p w14:paraId="48D89B5E" w14:textId="49B9B279" w:rsidR="00073FE2" w:rsidRDefault="00073FE2"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CB03DF">
        <w:tc>
          <w:tcPr>
            <w:tcW w:w="10908" w:type="dxa"/>
          </w:tcPr>
          <w:p w14:paraId="64D92043" w14:textId="77777777" w:rsidR="00E35E0F" w:rsidRDefault="00E35E0F" w:rsidP="00551D8A">
            <w:pPr>
              <w:ind w:right="-720"/>
              <w:rPr>
                <w:rFonts w:ascii="Arial" w:hAnsi="Arial" w:cs="Arial"/>
                <w:b/>
                <w:sz w:val="20"/>
                <w:szCs w:val="20"/>
              </w:rPr>
            </w:pPr>
          </w:p>
          <w:p w14:paraId="710FF4C9" w14:textId="50879C86" w:rsidR="00601EBD" w:rsidRDefault="00601EBD" w:rsidP="00CB03DF">
            <w:pPr>
              <w:ind w:right="-90"/>
              <w:rPr>
                <w:rFonts w:ascii="Arial" w:hAnsi="Arial" w:cs="Arial"/>
                <w:b/>
                <w:sz w:val="20"/>
                <w:szCs w:val="20"/>
              </w:rPr>
            </w:pPr>
            <w:r>
              <w:rPr>
                <w:rFonts w:ascii="Arial" w:hAnsi="Arial" w:cs="Arial"/>
                <w:b/>
                <w:sz w:val="20"/>
                <w:szCs w:val="20"/>
              </w:rPr>
              <w:t xml:space="preserve">Circumstance affecting project or budget.  (Please describe any challenges </w:t>
            </w:r>
            <w:r w:rsidR="00CB03DF">
              <w:rPr>
                <w:rFonts w:ascii="Arial" w:hAnsi="Arial" w:cs="Arial"/>
                <w:b/>
                <w:sz w:val="20"/>
                <w:szCs w:val="20"/>
              </w:rPr>
              <w:t>encountered or anticipated that m</w:t>
            </w:r>
            <w:r>
              <w:rPr>
                <w:rFonts w:ascii="Arial" w:hAnsi="Arial" w:cs="Arial"/>
                <w:b/>
                <w:sz w:val="20"/>
                <w:szCs w:val="20"/>
              </w:rPr>
              <w:t>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6E5A" w14:textId="77777777" w:rsidR="00DC1B11" w:rsidRDefault="00DC1B11" w:rsidP="00106C83">
      <w:pPr>
        <w:spacing w:after="0" w:line="240" w:lineRule="auto"/>
      </w:pPr>
      <w:r>
        <w:separator/>
      </w:r>
    </w:p>
  </w:endnote>
  <w:endnote w:type="continuationSeparator" w:id="0">
    <w:p w14:paraId="6E743069" w14:textId="77777777" w:rsidR="00DC1B11" w:rsidRDefault="00DC1B1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E2D4" w14:textId="3EBE1D83" w:rsidR="00A43875" w:rsidRDefault="00A43875" w:rsidP="00E371D1">
    <w:pPr>
      <w:pStyle w:val="Footer"/>
      <w:ind w:left="-810"/>
    </w:pPr>
    <w:r>
      <w:t xml:space="preserve">TPF </w:t>
    </w:r>
    <w:r w:rsidR="00CC4E9A">
      <w:t>– 5(</w:t>
    </w:r>
    <w:r w:rsidR="00511639">
      <w:t>461</w:t>
    </w:r>
    <w:r w:rsidR="00CC4E9A">
      <w:t>) Q</w:t>
    </w:r>
    <w:r w:rsidR="00A90D58">
      <w:t>2</w:t>
    </w:r>
    <w:r w:rsidR="00CC4E9A">
      <w:t xml:space="preserve"> 20</w:t>
    </w:r>
    <w:r w:rsidR="00511639">
      <w:t>2</w:t>
    </w:r>
    <w:r w:rsidR="00A90D58">
      <w:t>1</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A12D" w14:textId="77777777" w:rsidR="00DC1B11" w:rsidRDefault="00DC1B11" w:rsidP="00106C83">
      <w:pPr>
        <w:spacing w:after="0" w:line="240" w:lineRule="auto"/>
      </w:pPr>
      <w:r>
        <w:separator/>
      </w:r>
    </w:p>
  </w:footnote>
  <w:footnote w:type="continuationSeparator" w:id="0">
    <w:p w14:paraId="2FB99BB9" w14:textId="77777777" w:rsidR="00DC1B11" w:rsidRDefault="00DC1B1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BDC0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xNDA0MjGwMDGzNLRQ0lEKTi0uzszPAymwqAUAhYTJ+iwAAAA="/>
  </w:docVars>
  <w:rsids>
    <w:rsidRoot w:val="00551D8A"/>
    <w:rsid w:val="00037FBC"/>
    <w:rsid w:val="00050BFF"/>
    <w:rsid w:val="000567EC"/>
    <w:rsid w:val="00064AD5"/>
    <w:rsid w:val="00071FBC"/>
    <w:rsid w:val="000736BB"/>
    <w:rsid w:val="00073FE2"/>
    <w:rsid w:val="000911A3"/>
    <w:rsid w:val="000940CD"/>
    <w:rsid w:val="00094907"/>
    <w:rsid w:val="00094911"/>
    <w:rsid w:val="000A720C"/>
    <w:rsid w:val="000B665A"/>
    <w:rsid w:val="000C6F7E"/>
    <w:rsid w:val="000D4B0C"/>
    <w:rsid w:val="000D7A8D"/>
    <w:rsid w:val="000E6DCB"/>
    <w:rsid w:val="00106C83"/>
    <w:rsid w:val="00114B5B"/>
    <w:rsid w:val="0013360C"/>
    <w:rsid w:val="001547D0"/>
    <w:rsid w:val="00161153"/>
    <w:rsid w:val="00176FB7"/>
    <w:rsid w:val="0019794F"/>
    <w:rsid w:val="001B7C44"/>
    <w:rsid w:val="001C631B"/>
    <w:rsid w:val="001D150C"/>
    <w:rsid w:val="001D63F4"/>
    <w:rsid w:val="0021293D"/>
    <w:rsid w:val="0021446D"/>
    <w:rsid w:val="00293FD8"/>
    <w:rsid w:val="002A07AF"/>
    <w:rsid w:val="002A79C8"/>
    <w:rsid w:val="002B2E90"/>
    <w:rsid w:val="002E0895"/>
    <w:rsid w:val="003222B9"/>
    <w:rsid w:val="00341EFB"/>
    <w:rsid w:val="00355987"/>
    <w:rsid w:val="00361F09"/>
    <w:rsid w:val="0038705A"/>
    <w:rsid w:val="003912C1"/>
    <w:rsid w:val="00396627"/>
    <w:rsid w:val="003A3D3F"/>
    <w:rsid w:val="003D7EA5"/>
    <w:rsid w:val="004144E6"/>
    <w:rsid w:val="004156B2"/>
    <w:rsid w:val="00427459"/>
    <w:rsid w:val="00437734"/>
    <w:rsid w:val="00453BC1"/>
    <w:rsid w:val="0048154F"/>
    <w:rsid w:val="00485898"/>
    <w:rsid w:val="004A4268"/>
    <w:rsid w:val="004D2037"/>
    <w:rsid w:val="004D6EBD"/>
    <w:rsid w:val="004E14DC"/>
    <w:rsid w:val="004F49D5"/>
    <w:rsid w:val="004F5017"/>
    <w:rsid w:val="00511639"/>
    <w:rsid w:val="0051196E"/>
    <w:rsid w:val="00535598"/>
    <w:rsid w:val="00547EE3"/>
    <w:rsid w:val="00551030"/>
    <w:rsid w:val="00551D8A"/>
    <w:rsid w:val="00581B36"/>
    <w:rsid w:val="00583E8E"/>
    <w:rsid w:val="005E03AD"/>
    <w:rsid w:val="00601EBD"/>
    <w:rsid w:val="00635959"/>
    <w:rsid w:val="00652DC0"/>
    <w:rsid w:val="00682C5E"/>
    <w:rsid w:val="006A36A3"/>
    <w:rsid w:val="006B106E"/>
    <w:rsid w:val="006D1B38"/>
    <w:rsid w:val="006E4EA4"/>
    <w:rsid w:val="00701EEA"/>
    <w:rsid w:val="007159E2"/>
    <w:rsid w:val="00743C01"/>
    <w:rsid w:val="00790C4A"/>
    <w:rsid w:val="007A0A03"/>
    <w:rsid w:val="007A21B6"/>
    <w:rsid w:val="007E5BD2"/>
    <w:rsid w:val="00802EEB"/>
    <w:rsid w:val="008166AA"/>
    <w:rsid w:val="00872F18"/>
    <w:rsid w:val="00874EF7"/>
    <w:rsid w:val="00877A25"/>
    <w:rsid w:val="0088310D"/>
    <w:rsid w:val="00906DBF"/>
    <w:rsid w:val="00981283"/>
    <w:rsid w:val="0098577B"/>
    <w:rsid w:val="009D3C31"/>
    <w:rsid w:val="009E6837"/>
    <w:rsid w:val="009E6F32"/>
    <w:rsid w:val="009F1032"/>
    <w:rsid w:val="009F3AE6"/>
    <w:rsid w:val="009F71B0"/>
    <w:rsid w:val="009F7788"/>
    <w:rsid w:val="00A43875"/>
    <w:rsid w:val="00A63677"/>
    <w:rsid w:val="00A767C8"/>
    <w:rsid w:val="00A905A3"/>
    <w:rsid w:val="00A90D58"/>
    <w:rsid w:val="00AC6DBC"/>
    <w:rsid w:val="00AE3C07"/>
    <w:rsid w:val="00AE46B0"/>
    <w:rsid w:val="00B2185C"/>
    <w:rsid w:val="00B242E2"/>
    <w:rsid w:val="00B41823"/>
    <w:rsid w:val="00B63AF7"/>
    <w:rsid w:val="00B66A21"/>
    <w:rsid w:val="00BA622C"/>
    <w:rsid w:val="00BB13ED"/>
    <w:rsid w:val="00C13753"/>
    <w:rsid w:val="00C20BCC"/>
    <w:rsid w:val="00C47901"/>
    <w:rsid w:val="00C6258F"/>
    <w:rsid w:val="00C71B20"/>
    <w:rsid w:val="00C72490"/>
    <w:rsid w:val="00C82DD9"/>
    <w:rsid w:val="00CA55F7"/>
    <w:rsid w:val="00CB03DF"/>
    <w:rsid w:val="00CB499B"/>
    <w:rsid w:val="00CC0487"/>
    <w:rsid w:val="00CC4E9A"/>
    <w:rsid w:val="00CF54CD"/>
    <w:rsid w:val="00D05A62"/>
    <w:rsid w:val="00D05DC0"/>
    <w:rsid w:val="00D3705C"/>
    <w:rsid w:val="00D72FEF"/>
    <w:rsid w:val="00D90098"/>
    <w:rsid w:val="00DC1B11"/>
    <w:rsid w:val="00E35E0F"/>
    <w:rsid w:val="00E371D1"/>
    <w:rsid w:val="00E53738"/>
    <w:rsid w:val="00E6178F"/>
    <w:rsid w:val="00E665E9"/>
    <w:rsid w:val="00ED5F67"/>
    <w:rsid w:val="00EF08AE"/>
    <w:rsid w:val="00EF4187"/>
    <w:rsid w:val="00EF5790"/>
    <w:rsid w:val="00F30AAF"/>
    <w:rsid w:val="00FA0047"/>
    <w:rsid w:val="00FA4BA7"/>
    <w:rsid w:val="00FD5EA2"/>
    <w:rsid w:val="00FE4749"/>
    <w:rsid w:val="00FF0090"/>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FCE1-5E9D-403A-8601-42AED35A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cp:lastModifiedBy>
  <cp:revision>11</cp:revision>
  <cp:lastPrinted>2011-06-21T20:32:00Z</cp:lastPrinted>
  <dcterms:created xsi:type="dcterms:W3CDTF">2021-08-02T20:58:00Z</dcterms:created>
  <dcterms:modified xsi:type="dcterms:W3CDTF">2021-08-04T20:43:00Z</dcterms:modified>
</cp:coreProperties>
</file>