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5CF8E497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6208EC">
        <w:rPr>
          <w:rFonts w:ascii="Arial" w:hAnsi="Arial" w:cs="Arial"/>
          <w:sz w:val="24"/>
          <w:szCs w:val="24"/>
        </w:rPr>
        <w:t>7</w:t>
      </w:r>
      <w:r w:rsidR="008341E4">
        <w:rPr>
          <w:rFonts w:ascii="Arial" w:hAnsi="Arial" w:cs="Arial"/>
          <w:sz w:val="24"/>
          <w:szCs w:val="24"/>
        </w:rPr>
        <w:t>/</w:t>
      </w:r>
      <w:r w:rsidR="0011242D">
        <w:rPr>
          <w:rFonts w:ascii="Arial" w:hAnsi="Arial" w:cs="Arial"/>
          <w:sz w:val="24"/>
          <w:szCs w:val="24"/>
        </w:rPr>
        <w:t>2</w:t>
      </w:r>
      <w:r w:rsidR="00496471">
        <w:rPr>
          <w:rFonts w:ascii="Arial" w:hAnsi="Arial" w:cs="Arial"/>
          <w:sz w:val="24"/>
          <w:szCs w:val="24"/>
        </w:rPr>
        <w:t>3</w:t>
      </w:r>
      <w:r w:rsidR="000C4D70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__________________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77777777" w:rsidR="00C67D6D" w:rsidRPr="00EA36A7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NEW#: TPF-5(322</w:t>
            </w:r>
            <w:proofErr w:type="gramStart"/>
            <w:r w:rsidRPr="00EA36A7">
              <w:rPr>
                <w:rFonts w:ascii="Arial" w:hAnsi="Arial" w:cs="Arial"/>
                <w:b/>
                <w:sz w:val="20"/>
                <w:szCs w:val="20"/>
              </w:rPr>
              <w:t>)  (</w:t>
            </w:r>
            <w:proofErr w:type="gramEnd"/>
            <w:r w:rsidRPr="00EA36A7">
              <w:rPr>
                <w:rFonts w:ascii="Arial" w:hAnsi="Arial" w:cs="Arial"/>
                <w:b/>
                <w:sz w:val="20"/>
                <w:szCs w:val="20"/>
              </w:rPr>
              <w:t>Started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14:paraId="4C59AE95" w14:textId="77777777" w:rsidR="0009123F" w:rsidRPr="00EA36A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8B7A13" w14:textId="77777777" w:rsidR="00E35E0F" w:rsidRPr="00EA36A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 w:rsidRPr="00EA36A7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 w:rsidRPr="00EA36A7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77777777" w:rsidR="00D6782C" w:rsidRPr="00EA36A7" w:rsidRDefault="00AD03F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77777777" w:rsidR="00551D8A" w:rsidRPr="00EA36A7" w:rsidRDefault="00CB721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208EC" w:rsidRPr="00EA36A7">
              <w:rPr>
                <w:rFonts w:ascii="Arial" w:hAnsi="Arial" w:cs="Arial"/>
                <w:sz w:val="36"/>
                <w:szCs w:val="36"/>
              </w:rPr>
              <w:t>X</w:t>
            </w:r>
            <w:r w:rsidR="006208EC"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77777777" w:rsidR="00551D8A" w:rsidRPr="00EA36A7" w:rsidRDefault="001F4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77777777" w:rsidR="00551D8A" w:rsidRPr="00EA36A7" w:rsidRDefault="005A3339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54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77777777" w:rsidR="001A0900" w:rsidRPr="00EA36A7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7FD6144B" w14:textId="77777777" w:rsidR="001A0900" w:rsidRPr="00EA36A7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 w:rsidRPr="00EA36A7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6963CC" w14:textId="77777777" w:rsidR="00535598" w:rsidRPr="00EA36A7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5035"/>
        <w:gridCol w:w="5633"/>
        <w:gridCol w:w="240"/>
      </w:tblGrid>
      <w:tr w:rsidR="00874EF7" w:rsidRPr="00EA36A7" w14:paraId="08AB9526" w14:textId="77777777" w:rsidTr="008856C9">
        <w:tc>
          <w:tcPr>
            <w:tcW w:w="5035" w:type="dxa"/>
            <w:shd w:val="pct15" w:color="auto" w:fill="auto"/>
          </w:tcPr>
          <w:p w14:paraId="6DEA0FD3" w14:textId="77777777" w:rsidR="00874EF7" w:rsidRPr="00EA36A7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EA36A7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633" w:type="dxa"/>
            <w:shd w:val="pct15" w:color="auto" w:fill="auto"/>
          </w:tcPr>
          <w:p w14:paraId="476E1141" w14:textId="513B009E" w:rsidR="00874EF7" w:rsidRPr="00EA36A7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pct15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08856C9">
        <w:trPr>
          <w:trHeight w:val="1871"/>
        </w:trPr>
        <w:tc>
          <w:tcPr>
            <w:tcW w:w="5035" w:type="dxa"/>
          </w:tcPr>
          <w:p w14:paraId="398594BE" w14:textId="77777777" w:rsidR="00E620B9" w:rsidRPr="000C4D70" w:rsidRDefault="007A697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</w:p>
          <w:p w14:paraId="0A0B6A18" w14:textId="77777777" w:rsidR="00A8489E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>
              <w:rPr>
                <w:rFonts w:ascii="Arial" w:hAnsi="Arial" w:cs="Arial"/>
                <w:sz w:val="20"/>
                <w:szCs w:val="20"/>
              </w:rPr>
              <w:t>513,713</w:t>
            </w:r>
            <w:r w:rsidR="007A6973" w:rsidRPr="000C4D70">
              <w:rPr>
                <w:rFonts w:ascii="Arial" w:hAnsi="Arial" w:cs="Arial"/>
                <w:sz w:val="20"/>
                <w:szCs w:val="20"/>
              </w:rPr>
              <w:t>.</w:t>
            </w:r>
            <w:r w:rsidR="00E620B9" w:rsidRPr="000C4D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60DE47" w14:textId="77777777" w:rsidR="00A8489E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FE02A9" w14:textId="77777777" w:rsidR="00A8489E" w:rsidRDefault="0050380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C4D70">
              <w:rPr>
                <w:rFonts w:ascii="Arial" w:hAnsi="Arial" w:cs="Arial"/>
                <w:sz w:val="20"/>
                <w:szCs w:val="20"/>
              </w:rPr>
              <w:t>$</w:t>
            </w:r>
            <w:r w:rsidR="00EA58A6">
              <w:rPr>
                <w:rFonts w:ascii="Arial" w:hAnsi="Arial" w:cs="Arial"/>
                <w:sz w:val="20"/>
                <w:szCs w:val="20"/>
              </w:rPr>
              <w:t>338</w:t>
            </w:r>
            <w:r w:rsidR="007A6973" w:rsidRPr="000C4D70">
              <w:rPr>
                <w:rFonts w:ascii="Arial" w:hAnsi="Arial" w:cs="Arial"/>
                <w:sz w:val="20"/>
                <w:szCs w:val="20"/>
              </w:rPr>
              <w:t>,</w:t>
            </w:r>
            <w:r w:rsidR="00EA58A6">
              <w:rPr>
                <w:rFonts w:ascii="Arial" w:hAnsi="Arial" w:cs="Arial"/>
                <w:sz w:val="20"/>
                <w:szCs w:val="20"/>
              </w:rPr>
              <w:t>368</w:t>
            </w:r>
            <w:r w:rsidR="007A6973" w:rsidRPr="000C4D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of that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EA58A6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00EA58A6"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711A5A5F" w14:textId="0520518D" w:rsidR="00A8489E" w:rsidRDefault="00EA58A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 previous project account</w:t>
            </w:r>
            <w:r w:rsidR="00A8489E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string. There is </w:t>
            </w:r>
          </w:p>
          <w:p w14:paraId="3E414050" w14:textId="4A8F7ECC" w:rsidR="00A8489E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$150,000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more that could be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potentially be </w:t>
            </w:r>
            <w:r>
              <w:rPr>
                <w:rFonts w:ascii="Arial" w:hAnsi="Arial" w:cs="Arial"/>
                <w:sz w:val="20"/>
                <w:szCs w:val="20"/>
              </w:rPr>
              <w:t>transferred</w:t>
            </w:r>
          </w:p>
          <w:p w14:paraId="2E4B2089" w14:textId="7E003804" w:rsidR="008856C9" w:rsidRDefault="00A848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into the current account.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914BFC" w14:textId="77777777" w:rsidR="008856C9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251DCB" w14:textId="77777777" w:rsidR="00E620B9" w:rsidRPr="000C4D70" w:rsidRDefault="00E620B9" w:rsidP="007A697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DAE4E6" w14:textId="30730D81" w:rsidR="00CD23E6" w:rsidRPr="00E62FC7" w:rsidRDefault="00CD23E6" w:rsidP="00CD23E6">
            <w:pPr>
              <w:ind w:right="-72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633" w:type="dxa"/>
          </w:tcPr>
          <w:p w14:paraId="1D8C0F38" w14:textId="77777777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08BA5" w14:textId="5568CC50" w:rsidR="008B2F0D" w:rsidRPr="00EA36A7" w:rsidRDefault="008856C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$152,420 for the Managed Lane Compliance project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96333" w14:textId="3D5E7E8D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29B406" w14:textId="73EC2AFC" w:rsidR="00FE502B" w:rsidRDefault="00FE502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4C8DA6D" w14:textId="77777777" w:rsidR="00FE502B" w:rsidRPr="00EA36A7" w:rsidRDefault="00FE502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EFFC9CF" w14:textId="77777777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14:paraId="35EE071B" w14:textId="77777777" w:rsidR="001A0900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M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 w:rsidRPr="00EA36A7">
              <w:rPr>
                <w:rFonts w:ascii="Arial" w:hAnsi="Arial" w:cs="Arial"/>
                <w:sz w:val="20"/>
                <w:szCs w:val="20"/>
              </w:rPr>
              <w:t>U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EA36A7">
              <w:rPr>
                <w:rFonts w:ascii="Arial" w:hAnsi="Arial" w:cs="Arial"/>
                <w:sz w:val="20"/>
                <w:szCs w:val="20"/>
              </w:rPr>
              <w:t>L</w:t>
            </w:r>
            <w:r w:rsidR="00814349" w:rsidRPr="00EA36A7">
              <w:rPr>
                <w:rFonts w:ascii="Arial" w:hAnsi="Arial" w:cs="Arial"/>
                <w:sz w:val="20"/>
                <w:szCs w:val="20"/>
              </w:rPr>
              <w:t>ane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079368D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D2A6F6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0018895" w14:textId="77777777" w:rsidR="004F6B95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 w:rsidRPr="00EA36A7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14:paraId="75E189C0" w14:textId="77777777" w:rsidR="00C67D6D" w:rsidRPr="00EA36A7" w:rsidRDefault="004F6B95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 w:rsidRPr="00EA36A7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14:paraId="686E91D8" w14:textId="77777777" w:rsidR="00C67D6D" w:rsidRPr="00EA36A7" w:rsidRDefault="00C67D6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DF87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292B845" w14:textId="17523649" w:rsidR="00917B7A" w:rsidRDefault="00917B7A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2FC7">
              <w:rPr>
                <w:rFonts w:ascii="Arial" w:hAnsi="Arial" w:cs="Arial"/>
                <w:sz w:val="20"/>
                <w:szCs w:val="20"/>
              </w:rPr>
              <w:t>Refund amounts for each active State are:</w:t>
            </w:r>
          </w:p>
          <w:p w14:paraId="47F940A5" w14:textId="6901E828" w:rsidR="008856C9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 complete: GA - $130 K, MN - $119 K, WA - $88 K</w:t>
            </w:r>
          </w:p>
          <w:p w14:paraId="51B3CF0F" w14:textId="4E9E07D1" w:rsidR="00917B7A" w:rsidRPr="00E62FC7" w:rsidRDefault="008856C9" w:rsidP="00E62FC7">
            <w:pPr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Outstanding: </w:t>
            </w:r>
            <w:r w:rsidR="00917B7A" w:rsidRPr="000C4D70">
              <w:rPr>
                <w:rFonts w:ascii="Arial" w:hAnsi="Arial" w:cs="Arial"/>
                <w:sz w:val="20"/>
                <w:szCs w:val="20"/>
              </w:rPr>
              <w:t xml:space="preserve">CA - $75 K, FL - $22 K, NY - $51 K, VA - $23 K, </w:t>
            </w:r>
          </w:p>
          <w:p w14:paraId="7A1B61CB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0601EBD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1DBF5EFD" w14:textId="77777777" w:rsidR="00F12476" w:rsidRPr="00EA36A7" w:rsidRDefault="00F1247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1ABE21B" w14:textId="77777777" w:rsidR="00F12476" w:rsidRPr="00EA36A7" w:rsidRDefault="00C77E79" w:rsidP="00E62FC7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Transfer of Funds</w:t>
            </w:r>
          </w:p>
          <w:p w14:paraId="19BB8AF3" w14:textId="58DBA0D6" w:rsidR="00524A19" w:rsidRPr="008856C9" w:rsidRDefault="008856C9" w:rsidP="00DF7896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8856C9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unds were returned to the States from the old project number. Transfer of these funds to the new project number have begun to occur.</w:t>
            </w:r>
          </w:p>
          <w:p w14:paraId="7CB61CF6" w14:textId="77777777" w:rsidR="008856C9" w:rsidRDefault="008856C9" w:rsidP="00DF7896">
            <w:pPr>
              <w:pStyle w:val="ListParagraph"/>
              <w:numPr>
                <w:ilvl w:val="0"/>
                <w:numId w:val="22"/>
              </w:numPr>
              <w:ind w:right="90"/>
            </w:pPr>
          </w:p>
          <w:p w14:paraId="4ACE42AD" w14:textId="77777777" w:rsidR="00524A19" w:rsidRDefault="006513C6" w:rsidP="00524A19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Managed Lane </w:t>
            </w:r>
            <w:r w:rsidR="006208EC">
              <w:rPr>
                <w:rFonts w:ascii="Arial" w:hAnsi="Arial" w:cs="Arial"/>
                <w:sz w:val="20"/>
                <w:szCs w:val="20"/>
              </w:rPr>
              <w:t>Compliance</w:t>
            </w:r>
            <w:r w:rsidR="00524A19">
              <w:rPr>
                <w:rFonts w:ascii="Arial" w:hAnsi="Arial" w:cs="Arial"/>
                <w:sz w:val="20"/>
                <w:szCs w:val="20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</w:rPr>
              <w:t>cope of Work</w:t>
            </w:r>
          </w:p>
          <w:p w14:paraId="65E0BBBD" w14:textId="60E59E13" w:rsidR="00524A19" w:rsidRPr="00D9161A" w:rsidRDefault="006208EC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>The Managed La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ne Compliance </w:t>
            </w:r>
            <w:r w:rsidR="00FE502B">
              <w:rPr>
                <w:rFonts w:ascii="Arial" w:hAnsi="Arial" w:cs="Arial"/>
                <w:sz w:val="20"/>
                <w:szCs w:val="20"/>
              </w:rPr>
              <w:t>research project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 was advertised and awarded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 to Leidos</w:t>
            </w:r>
            <w:r w:rsidR="008856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8F3A24" w14:textId="77777777" w:rsidR="00561F31" w:rsidRDefault="00561F31" w:rsidP="00561F31">
            <w:pPr>
              <w:ind w:left="360"/>
            </w:pPr>
          </w:p>
          <w:p w14:paraId="06B67A48" w14:textId="77777777" w:rsidR="00561F31" w:rsidRDefault="00E40F95" w:rsidP="00561F31">
            <w:pPr>
              <w:pStyle w:val="Heading2"/>
              <w:ind w:right="9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Transportation Demand Management </w:t>
            </w:r>
            <w:r w:rsidR="00561F31">
              <w:rPr>
                <w:rFonts w:ascii="Arial" w:hAnsi="Arial" w:cs="Arial"/>
                <w:sz w:val="20"/>
                <w:szCs w:val="20"/>
              </w:rPr>
              <w:t>Scope of Work</w:t>
            </w:r>
          </w:p>
          <w:p w14:paraId="217DD1BB" w14:textId="1E1DF931" w:rsidR="006513C6" w:rsidRPr="006208EC" w:rsidRDefault="003D53C4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T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ransportation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D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emand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M</w:t>
            </w:r>
            <w:r w:rsidR="00FE502B">
              <w:rPr>
                <w:rFonts w:ascii="Arial" w:hAnsi="Arial" w:cs="Arial"/>
                <w:sz w:val="20"/>
                <w:szCs w:val="20"/>
              </w:rPr>
              <w:t>anagement for Managed Lanes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 xml:space="preserve"> SOW is </w:t>
            </w:r>
            <w:r w:rsidR="00FE502B">
              <w:rPr>
                <w:rFonts w:ascii="Arial" w:hAnsi="Arial" w:cs="Arial"/>
                <w:sz w:val="20"/>
                <w:szCs w:val="20"/>
              </w:rPr>
              <w:t>under development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E3C7E6" w14:textId="43C73540" w:rsidR="006208EC" w:rsidRDefault="006208EC" w:rsidP="006208E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8C202" w14:textId="77777777" w:rsidR="006208EC" w:rsidRDefault="006208EC" w:rsidP="006208EC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5EB79F84" w14:textId="4FB771BB" w:rsidR="006208EC" w:rsidRPr="00D9161A" w:rsidRDefault="00FE502B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856C9">
              <w:rPr>
                <w:rFonts w:ascii="Arial" w:hAnsi="Arial" w:cs="Arial"/>
                <w:sz w:val="20"/>
                <w:szCs w:val="20"/>
              </w:rPr>
              <w:t>HOV Emphasis research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 is underway and nearing the final report stage</w:t>
            </w:r>
            <w:r w:rsidR="008856C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consultant has completed the </w:t>
            </w:r>
            <w:r w:rsidR="00987314">
              <w:rPr>
                <w:rFonts w:ascii="Arial" w:hAnsi="Arial" w:cs="Arial"/>
                <w:sz w:val="20"/>
                <w:szCs w:val="20"/>
              </w:rPr>
              <w:t>survey</w:t>
            </w:r>
            <w:r>
              <w:rPr>
                <w:rFonts w:ascii="Arial" w:hAnsi="Arial" w:cs="Arial"/>
                <w:sz w:val="20"/>
                <w:szCs w:val="20"/>
              </w:rPr>
              <w:t xml:space="preserve"> task and drafted a final report</w:t>
            </w:r>
            <w:r w:rsidR="00A8489E">
              <w:rPr>
                <w:rFonts w:ascii="Arial" w:hAnsi="Arial" w:cs="Arial"/>
                <w:sz w:val="20"/>
                <w:szCs w:val="20"/>
              </w:rPr>
              <w:t>.</w:t>
            </w:r>
            <w:r w:rsidR="003D53C4" w:rsidRPr="00D9161A">
              <w:rPr>
                <w:rFonts w:ascii="Arial" w:hAnsi="Arial" w:cs="Arial"/>
                <w:sz w:val="20"/>
                <w:szCs w:val="20"/>
              </w:rPr>
              <w:t xml:space="preserve"> The report will include best practices identified for keeping the </w:t>
            </w:r>
            <w:r w:rsidR="00A8489E">
              <w:rPr>
                <w:rFonts w:ascii="Arial" w:hAnsi="Arial" w:cs="Arial"/>
                <w:sz w:val="20"/>
                <w:szCs w:val="20"/>
              </w:rPr>
              <w:t>higher person occupancies in vehicles as</w:t>
            </w:r>
            <w:r w:rsidR="003D53C4" w:rsidRPr="00D9161A">
              <w:rPr>
                <w:rFonts w:ascii="Arial" w:hAnsi="Arial" w:cs="Arial"/>
                <w:sz w:val="20"/>
                <w:szCs w:val="20"/>
              </w:rPr>
              <w:t xml:space="preserve"> an essential part of priced managed lane facilities. </w:t>
            </w:r>
            <w:r w:rsidR="006208EC" w:rsidRPr="00D916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6F6E28" w14:textId="77777777" w:rsidR="00DB08BB" w:rsidRDefault="00DB08BB" w:rsidP="00625437"/>
          <w:p w14:paraId="5EE1E140" w14:textId="77777777" w:rsidR="00625437" w:rsidRDefault="00B70658" w:rsidP="001F5D4F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Call</w:t>
            </w:r>
          </w:p>
          <w:p w14:paraId="1A8B4399" w14:textId="77777777" w:rsidR="001F5D4F" w:rsidRPr="00D9161A" w:rsidRDefault="006208EC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161A">
              <w:rPr>
                <w:rFonts w:ascii="Arial" w:hAnsi="Arial" w:cs="Arial"/>
                <w:sz w:val="20"/>
                <w:szCs w:val="20"/>
              </w:rPr>
              <w:t>The Q2</w:t>
            </w:r>
            <w:r w:rsidR="001F5D4F" w:rsidRPr="00D9161A">
              <w:rPr>
                <w:rFonts w:ascii="Arial" w:hAnsi="Arial" w:cs="Arial"/>
                <w:sz w:val="20"/>
                <w:szCs w:val="20"/>
              </w:rPr>
              <w:t xml:space="preserve"> quarterly call took place on </w:t>
            </w:r>
            <w:r w:rsidRPr="00D9161A">
              <w:rPr>
                <w:rFonts w:ascii="Arial" w:hAnsi="Arial" w:cs="Arial"/>
                <w:sz w:val="20"/>
                <w:szCs w:val="20"/>
              </w:rPr>
              <w:t>April 28</w:t>
            </w:r>
            <w:r w:rsidR="001F5D4F" w:rsidRPr="00D9161A">
              <w:rPr>
                <w:rFonts w:ascii="Arial" w:hAnsi="Arial" w:cs="Arial"/>
                <w:sz w:val="20"/>
                <w:szCs w:val="20"/>
              </w:rPr>
              <w:t>th, 2021.</w:t>
            </w:r>
          </w:p>
          <w:p w14:paraId="6BACF4E9" w14:textId="41BF8784" w:rsidR="001F5D4F" w:rsidRPr="00D9161A" w:rsidRDefault="005405B2" w:rsidP="00D9161A">
            <w:pPr>
              <w:pStyle w:val="ListParagraph"/>
              <w:numPr>
                <w:ilvl w:val="0"/>
                <w:numId w:val="22"/>
              </w:num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minutes were distributed to the group members. </w:t>
            </w:r>
          </w:p>
          <w:p w14:paraId="653C6E8D" w14:textId="77777777" w:rsidR="001F5D4F" w:rsidRDefault="001F5D4F" w:rsidP="001F5D4F"/>
          <w:p w14:paraId="5A6A043E" w14:textId="77777777" w:rsidR="005445F5" w:rsidRDefault="005445F5" w:rsidP="001F5D4F"/>
          <w:p w14:paraId="3031A361" w14:textId="77777777" w:rsidR="005445F5" w:rsidRDefault="005445F5" w:rsidP="001F5D4F"/>
          <w:p w14:paraId="7B558671" w14:textId="77777777" w:rsidR="005445F5" w:rsidRDefault="005445F5" w:rsidP="001F5D4F"/>
          <w:p w14:paraId="1B13A4D3" w14:textId="77777777" w:rsidR="00D9161A" w:rsidRDefault="00D9161A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0601EBD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86ABBB" w14:textId="77777777" w:rsidR="00601EBD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E770331" w14:textId="5A37B79E" w:rsidR="00E40F95" w:rsidRPr="00FC76B7" w:rsidRDefault="003D53C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Annual Meeting</w:t>
            </w:r>
            <w:r w:rsidR="005445F5">
              <w:rPr>
                <w:rFonts w:ascii="Arial" w:hAnsi="Arial" w:cs="Arial"/>
                <w:sz w:val="20"/>
                <w:szCs w:val="20"/>
              </w:rPr>
              <w:t xml:space="preserve"> will take place in </w:t>
            </w:r>
            <w:r>
              <w:rPr>
                <w:rFonts w:ascii="Arial" w:hAnsi="Arial" w:cs="Arial"/>
                <w:sz w:val="20"/>
                <w:szCs w:val="20"/>
              </w:rPr>
              <w:t>September 2021.</w:t>
            </w:r>
          </w:p>
          <w:p w14:paraId="46C25BF9" w14:textId="77777777" w:rsidR="00E40F95" w:rsidRDefault="00E40F95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94F2BE3" w14:textId="14CE59FA" w:rsidR="00E40F95" w:rsidRPr="00FC76B7" w:rsidRDefault="00E40F9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C76B7">
              <w:rPr>
                <w:rFonts w:ascii="Arial" w:hAnsi="Arial" w:cs="Arial"/>
                <w:sz w:val="20"/>
                <w:szCs w:val="20"/>
              </w:rPr>
              <w:t>The USDOT Volpe Center will begin storing previous report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 documents</w:t>
            </w:r>
            <w:r w:rsidRPr="00FC76B7">
              <w:rPr>
                <w:rFonts w:ascii="Arial" w:hAnsi="Arial" w:cs="Arial"/>
                <w:sz w:val="20"/>
                <w:szCs w:val="20"/>
              </w:rPr>
              <w:t xml:space="preserve"> on the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Pr="00FC76B7">
              <w:rPr>
                <w:rFonts w:ascii="Arial" w:hAnsi="Arial" w:cs="Arial"/>
                <w:sz w:val="20"/>
                <w:szCs w:val="20"/>
              </w:rPr>
              <w:t>pooled fund website.</w:t>
            </w:r>
          </w:p>
          <w:p w14:paraId="5D53616E" w14:textId="77777777" w:rsidR="00E40F95" w:rsidRDefault="00E40F95" w:rsidP="0023183C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071912B3" w14:textId="330FC60E" w:rsidR="00E40F95" w:rsidRPr="00FC76B7" w:rsidRDefault="00E40F95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FC76B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3183C" w:rsidRPr="00FC76B7">
              <w:rPr>
                <w:rFonts w:ascii="Arial" w:hAnsi="Arial" w:cs="Arial"/>
                <w:sz w:val="20"/>
                <w:szCs w:val="20"/>
              </w:rPr>
              <w:t xml:space="preserve">USDOT Volpe Center will </w:t>
            </w:r>
            <w:r w:rsidR="00A8489E">
              <w:rPr>
                <w:rFonts w:ascii="Arial" w:hAnsi="Arial" w:cs="Arial"/>
                <w:sz w:val="20"/>
                <w:szCs w:val="20"/>
              </w:rPr>
              <w:t>finalize</w:t>
            </w:r>
            <w:r w:rsidRPr="00FC76B7">
              <w:rPr>
                <w:rFonts w:ascii="Arial" w:hAnsi="Arial" w:cs="Arial"/>
                <w:sz w:val="20"/>
                <w:szCs w:val="20"/>
              </w:rPr>
              <w:t xml:space="preserve"> the TDM SOW</w:t>
            </w:r>
            <w:r w:rsidR="00A8489E">
              <w:rPr>
                <w:rFonts w:ascii="Arial" w:hAnsi="Arial" w:cs="Arial"/>
                <w:sz w:val="20"/>
                <w:szCs w:val="20"/>
              </w:rPr>
              <w:t>, and the project will go into the contracting process</w:t>
            </w:r>
            <w:r w:rsidRPr="00FC76B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77777777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00601EBD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8AFAD" w14:textId="77777777" w:rsidR="00601EBD" w:rsidRPr="00EA36A7" w:rsidRDefault="00932033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have been</w:t>
            </w:r>
            <w:r w:rsid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A36A7">
              <w:rPr>
                <w:rFonts w:ascii="Arial" w:hAnsi="Arial" w:cs="Arial"/>
                <w:sz w:val="20"/>
                <w:szCs w:val="20"/>
              </w:rPr>
              <w:t>twenty eight</w:t>
            </w:r>
            <w:proofErr w:type="gramEnd"/>
            <w:r w:rsidRPr="00EA36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A7">
              <w:rPr>
                <w:rFonts w:ascii="Arial" w:hAnsi="Arial" w:cs="Arial"/>
                <w:sz w:val="20"/>
                <w:szCs w:val="20"/>
              </w:rPr>
              <w:t>(</w:t>
            </w:r>
            <w:r w:rsidR="000B7689" w:rsidRPr="00EA36A7">
              <w:rPr>
                <w:rFonts w:ascii="Arial" w:hAnsi="Arial" w:cs="Arial"/>
                <w:sz w:val="20"/>
                <w:szCs w:val="20"/>
              </w:rPr>
              <w:t>28</w:t>
            </w:r>
            <w:r w:rsidR="00EA36A7">
              <w:rPr>
                <w:rFonts w:ascii="Arial" w:hAnsi="Arial" w:cs="Arial"/>
                <w:sz w:val="20"/>
                <w:szCs w:val="20"/>
              </w:rPr>
              <w:t>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14:paraId="34885411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D0DF04E" w14:textId="166D3C55" w:rsidR="00EE4571" w:rsidRPr="00DB08BB" w:rsidRDefault="00EA36A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There is currently one</w:t>
            </w:r>
            <w:r>
              <w:rPr>
                <w:rFonts w:ascii="Arial" w:hAnsi="Arial" w:cs="Arial"/>
                <w:sz w:val="20"/>
                <w:szCs w:val="20"/>
              </w:rPr>
              <w:t xml:space="preserve"> (1)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additional project </w:t>
            </w:r>
            <w:r w:rsidR="00FE502B">
              <w:rPr>
                <w:rFonts w:ascii="Arial" w:hAnsi="Arial" w:cs="Arial"/>
                <w:sz w:val="20"/>
                <w:szCs w:val="20"/>
              </w:rPr>
              <w:t>preparing to be let to contract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E502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dditional projects </w:t>
            </w:r>
            <w:r w:rsidR="00FE502B">
              <w:rPr>
                <w:rFonts w:ascii="Arial" w:hAnsi="Arial" w:cs="Arial"/>
                <w:sz w:val="20"/>
                <w:szCs w:val="20"/>
              </w:rPr>
              <w:t>will be initiated once project funds are replenished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C8E243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00601EBD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27C9C215" w:rsidR="00C62E11" w:rsidRPr="0023183C" w:rsidRDefault="00C62E11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23183C">
              <w:rPr>
                <w:rFonts w:ascii="Arial" w:hAnsi="Arial" w:cs="Arial"/>
                <w:sz w:val="20"/>
                <w:szCs w:val="20"/>
              </w:rPr>
              <w:t xml:space="preserve">The current budget for new projects is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now up to </w:t>
            </w:r>
            <w:r w:rsidRPr="0023183C">
              <w:rPr>
                <w:rFonts w:ascii="Arial" w:hAnsi="Arial" w:cs="Arial"/>
                <w:sz w:val="20"/>
                <w:szCs w:val="20"/>
              </w:rPr>
              <w:t>$</w:t>
            </w:r>
            <w:r w:rsidR="00FE502B">
              <w:rPr>
                <w:rFonts w:ascii="Arial" w:hAnsi="Arial" w:cs="Arial"/>
                <w:sz w:val="20"/>
                <w:szCs w:val="20"/>
              </w:rPr>
              <w:t>513</w:t>
            </w:r>
            <w:r w:rsidRPr="0023183C">
              <w:rPr>
                <w:rFonts w:ascii="Arial" w:hAnsi="Arial" w:cs="Arial"/>
                <w:sz w:val="20"/>
                <w:szCs w:val="20"/>
              </w:rPr>
              <w:t>,</w:t>
            </w:r>
            <w:r w:rsidR="00FE502B">
              <w:rPr>
                <w:rFonts w:ascii="Arial" w:hAnsi="Arial" w:cs="Arial"/>
                <w:sz w:val="20"/>
                <w:szCs w:val="20"/>
              </w:rPr>
              <w:t>319</w:t>
            </w:r>
            <w:r w:rsidR="00904F6B" w:rsidRPr="0023183C">
              <w:rPr>
                <w:rFonts w:ascii="Arial" w:hAnsi="Arial" w:cs="Arial"/>
                <w:sz w:val="20"/>
                <w:szCs w:val="20"/>
              </w:rPr>
              <w:t>.</w:t>
            </w:r>
            <w:r w:rsidRPr="002318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00E35E0F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6E6976C" w:rsidR="00E35E0F" w:rsidRPr="00FB7DC7" w:rsidRDefault="00FB7DC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identified a prioritized list of research projects </w:t>
            </w:r>
            <w:r w:rsidR="00A8489E">
              <w:rPr>
                <w:rFonts w:ascii="Arial" w:hAnsi="Arial" w:cs="Arial"/>
                <w:sz w:val="20"/>
                <w:szCs w:val="20"/>
              </w:rPr>
              <w:t xml:space="preserve">last year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is just beginning 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>one</w:t>
            </w:r>
            <w:r w:rsidR="00A31365" w:rsidRPr="00FB7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02B">
              <w:rPr>
                <w:rFonts w:ascii="Arial" w:hAnsi="Arial" w:cs="Arial"/>
                <w:sz w:val="20"/>
                <w:szCs w:val="20"/>
              </w:rPr>
              <w:t>new</w:t>
            </w:r>
            <w:r w:rsidR="00684B6F" w:rsidRPr="00FB7DC7">
              <w:rPr>
                <w:rFonts w:ascii="Arial" w:hAnsi="Arial" w:cs="Arial"/>
                <w:sz w:val="20"/>
                <w:szCs w:val="20"/>
              </w:rPr>
              <w:t xml:space="preserve"> research project</w:t>
            </w:r>
            <w:r w:rsidR="00FE502B">
              <w:rPr>
                <w:rFonts w:ascii="Arial" w:hAnsi="Arial" w:cs="Arial"/>
                <w:sz w:val="20"/>
                <w:szCs w:val="20"/>
              </w:rPr>
              <w:t xml:space="preserve">. One other project is advancing to be let to contract. A new list of prioritized projects will be compiled during the Annual Meeting in </w:t>
            </w:r>
            <w:proofErr w:type="gramStart"/>
            <w:r w:rsidR="00FE502B">
              <w:rPr>
                <w:rFonts w:ascii="Arial" w:hAnsi="Arial" w:cs="Arial"/>
                <w:sz w:val="20"/>
                <w:szCs w:val="20"/>
              </w:rPr>
              <w:t>September</w:t>
            </w:r>
            <w:r w:rsidR="00A8489E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="00A8489E">
              <w:rPr>
                <w:rFonts w:ascii="Arial" w:hAnsi="Arial" w:cs="Arial"/>
                <w:sz w:val="20"/>
                <w:szCs w:val="20"/>
              </w:rPr>
              <w:t xml:space="preserve"> 2021</w:t>
            </w:r>
            <w:r w:rsidR="00FE502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default" r:id="rId8"/>
      <w:footerReference w:type="default" r:id="rId9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67A63" w14:textId="77777777" w:rsidR="007F73B5" w:rsidRDefault="007F73B5" w:rsidP="00106C83">
      <w:pPr>
        <w:spacing w:after="0" w:line="240" w:lineRule="auto"/>
      </w:pPr>
      <w:r>
        <w:separator/>
      </w:r>
    </w:p>
  </w:endnote>
  <w:endnote w:type="continuationSeparator" w:id="0">
    <w:p w14:paraId="5DAD275F" w14:textId="77777777" w:rsidR="007F73B5" w:rsidRDefault="007F73B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573CF" w14:textId="77777777" w:rsidR="007F73B5" w:rsidRDefault="007F73B5" w:rsidP="00106C83">
      <w:pPr>
        <w:spacing w:after="0" w:line="240" w:lineRule="auto"/>
      </w:pPr>
      <w:r>
        <w:separator/>
      </w:r>
    </w:p>
  </w:footnote>
  <w:footnote w:type="continuationSeparator" w:id="0">
    <w:p w14:paraId="0AEC2923" w14:textId="77777777" w:rsidR="007F73B5" w:rsidRDefault="007F73B5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4D23A" w14:textId="44ADED08" w:rsidR="00447A95" w:rsidRDefault="00447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8394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11"/>
  </w:num>
  <w:num w:numId="5">
    <w:abstractNumId w:val="15"/>
  </w:num>
  <w:num w:numId="6">
    <w:abstractNumId w:val="19"/>
  </w:num>
  <w:num w:numId="7">
    <w:abstractNumId w:val="23"/>
  </w:num>
  <w:num w:numId="8">
    <w:abstractNumId w:val="4"/>
  </w:num>
  <w:num w:numId="9">
    <w:abstractNumId w:val="24"/>
  </w:num>
  <w:num w:numId="10">
    <w:abstractNumId w:val="2"/>
  </w:num>
  <w:num w:numId="11">
    <w:abstractNumId w:val="14"/>
  </w:num>
  <w:num w:numId="12">
    <w:abstractNumId w:val="18"/>
  </w:num>
  <w:num w:numId="13">
    <w:abstractNumId w:val="0"/>
  </w:num>
  <w:num w:numId="14">
    <w:abstractNumId w:val="7"/>
  </w:num>
  <w:num w:numId="15">
    <w:abstractNumId w:val="13"/>
  </w:num>
  <w:num w:numId="16">
    <w:abstractNumId w:val="20"/>
  </w:num>
  <w:num w:numId="17">
    <w:abstractNumId w:val="3"/>
  </w:num>
  <w:num w:numId="18">
    <w:abstractNumId w:val="16"/>
  </w:num>
  <w:num w:numId="19">
    <w:abstractNumId w:val="10"/>
  </w:num>
  <w:num w:numId="20">
    <w:abstractNumId w:val="1"/>
  </w:num>
  <w:num w:numId="21">
    <w:abstractNumId w:val="5"/>
  </w:num>
  <w:num w:numId="22">
    <w:abstractNumId w:val="8"/>
  </w:num>
  <w:num w:numId="23">
    <w:abstractNumId w:val="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2E3B"/>
    <w:rsid w:val="00032F71"/>
    <w:rsid w:val="00037FBC"/>
    <w:rsid w:val="000736BB"/>
    <w:rsid w:val="0009123F"/>
    <w:rsid w:val="0009609C"/>
    <w:rsid w:val="000B665A"/>
    <w:rsid w:val="000B7689"/>
    <w:rsid w:val="000C4D70"/>
    <w:rsid w:val="000E4D03"/>
    <w:rsid w:val="00106C83"/>
    <w:rsid w:val="0011242D"/>
    <w:rsid w:val="00125FE7"/>
    <w:rsid w:val="001547D0"/>
    <w:rsid w:val="00161153"/>
    <w:rsid w:val="001A0900"/>
    <w:rsid w:val="001B08F4"/>
    <w:rsid w:val="001C30BE"/>
    <w:rsid w:val="001E000F"/>
    <w:rsid w:val="001E4E8E"/>
    <w:rsid w:val="001F42B0"/>
    <w:rsid w:val="001F5D4F"/>
    <w:rsid w:val="00203DE3"/>
    <w:rsid w:val="0021446D"/>
    <w:rsid w:val="00222B10"/>
    <w:rsid w:val="0023183C"/>
    <w:rsid w:val="00236D25"/>
    <w:rsid w:val="002510E5"/>
    <w:rsid w:val="0026426B"/>
    <w:rsid w:val="00293FD8"/>
    <w:rsid w:val="002A79C8"/>
    <w:rsid w:val="002F25FD"/>
    <w:rsid w:val="002F2653"/>
    <w:rsid w:val="00307FAE"/>
    <w:rsid w:val="003274B0"/>
    <w:rsid w:val="00344FF7"/>
    <w:rsid w:val="0038705A"/>
    <w:rsid w:val="003A0187"/>
    <w:rsid w:val="003A2450"/>
    <w:rsid w:val="003B2D0C"/>
    <w:rsid w:val="003D53C4"/>
    <w:rsid w:val="003F248A"/>
    <w:rsid w:val="003F70F7"/>
    <w:rsid w:val="004144E6"/>
    <w:rsid w:val="004156B2"/>
    <w:rsid w:val="00435511"/>
    <w:rsid w:val="00437734"/>
    <w:rsid w:val="004455AA"/>
    <w:rsid w:val="00447A95"/>
    <w:rsid w:val="00450206"/>
    <w:rsid w:val="00465834"/>
    <w:rsid w:val="00496471"/>
    <w:rsid w:val="004E14DC"/>
    <w:rsid w:val="004E22BA"/>
    <w:rsid w:val="004F6B95"/>
    <w:rsid w:val="00503804"/>
    <w:rsid w:val="00506DDE"/>
    <w:rsid w:val="00524A19"/>
    <w:rsid w:val="00535598"/>
    <w:rsid w:val="00536A47"/>
    <w:rsid w:val="005405B2"/>
    <w:rsid w:val="005428B0"/>
    <w:rsid w:val="005445F5"/>
    <w:rsid w:val="00547EE3"/>
    <w:rsid w:val="00551D8A"/>
    <w:rsid w:val="00561F31"/>
    <w:rsid w:val="00565426"/>
    <w:rsid w:val="00571011"/>
    <w:rsid w:val="005814A2"/>
    <w:rsid w:val="00581B36"/>
    <w:rsid w:val="00583E8E"/>
    <w:rsid w:val="00590913"/>
    <w:rsid w:val="005A3339"/>
    <w:rsid w:val="005E690C"/>
    <w:rsid w:val="00601EBD"/>
    <w:rsid w:val="006208EC"/>
    <w:rsid w:val="00625437"/>
    <w:rsid w:val="006367D2"/>
    <w:rsid w:val="006513C6"/>
    <w:rsid w:val="00682C5E"/>
    <w:rsid w:val="00684B6F"/>
    <w:rsid w:val="006A2E5F"/>
    <w:rsid w:val="006C0180"/>
    <w:rsid w:val="00707C87"/>
    <w:rsid w:val="00736863"/>
    <w:rsid w:val="00743C01"/>
    <w:rsid w:val="007575E7"/>
    <w:rsid w:val="00757932"/>
    <w:rsid w:val="00757E27"/>
    <w:rsid w:val="00773925"/>
    <w:rsid w:val="00790C4A"/>
    <w:rsid w:val="007A6973"/>
    <w:rsid w:val="007B5486"/>
    <w:rsid w:val="007D3248"/>
    <w:rsid w:val="007E5BD2"/>
    <w:rsid w:val="007F73B5"/>
    <w:rsid w:val="008052F3"/>
    <w:rsid w:val="00814349"/>
    <w:rsid w:val="008341E4"/>
    <w:rsid w:val="00872F18"/>
    <w:rsid w:val="00874EF7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32033"/>
    <w:rsid w:val="0094441D"/>
    <w:rsid w:val="00950F1B"/>
    <w:rsid w:val="0095639B"/>
    <w:rsid w:val="00987314"/>
    <w:rsid w:val="009D773E"/>
    <w:rsid w:val="00A26470"/>
    <w:rsid w:val="00A31365"/>
    <w:rsid w:val="00A4288F"/>
    <w:rsid w:val="00A43875"/>
    <w:rsid w:val="00A63677"/>
    <w:rsid w:val="00A8123F"/>
    <w:rsid w:val="00A8489E"/>
    <w:rsid w:val="00AA1C6C"/>
    <w:rsid w:val="00AD03FE"/>
    <w:rsid w:val="00AE46B0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C1575"/>
    <w:rsid w:val="00C04DC2"/>
    <w:rsid w:val="00C13753"/>
    <w:rsid w:val="00C62E11"/>
    <w:rsid w:val="00C67D6D"/>
    <w:rsid w:val="00C77E79"/>
    <w:rsid w:val="00C925CF"/>
    <w:rsid w:val="00CA6C1E"/>
    <w:rsid w:val="00CB7217"/>
    <w:rsid w:val="00CD23E6"/>
    <w:rsid w:val="00CE5261"/>
    <w:rsid w:val="00D105E5"/>
    <w:rsid w:val="00D312E5"/>
    <w:rsid w:val="00D42A15"/>
    <w:rsid w:val="00D546B4"/>
    <w:rsid w:val="00D64339"/>
    <w:rsid w:val="00D6782C"/>
    <w:rsid w:val="00D91087"/>
    <w:rsid w:val="00D9161A"/>
    <w:rsid w:val="00DB08BB"/>
    <w:rsid w:val="00DD659A"/>
    <w:rsid w:val="00DE7264"/>
    <w:rsid w:val="00DF6A4B"/>
    <w:rsid w:val="00E00F1F"/>
    <w:rsid w:val="00E1294E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86038"/>
    <w:rsid w:val="00F96A4F"/>
    <w:rsid w:val="00F97514"/>
    <w:rsid w:val="00FB1DA7"/>
    <w:rsid w:val="00FB6DC7"/>
    <w:rsid w:val="00FB7DC7"/>
    <w:rsid w:val="00FC274C"/>
    <w:rsid w:val="00FC76B7"/>
    <w:rsid w:val="00FE502B"/>
    <w:rsid w:val="00FE69EB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1D66F"/>
  <w15:docId w15:val="{EC936B8D-A2CF-4378-8920-23FC2C1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Jones, GregM (FHWA)</cp:lastModifiedBy>
  <cp:revision>2</cp:revision>
  <cp:lastPrinted>2011-10-24T17:52:00Z</cp:lastPrinted>
  <dcterms:created xsi:type="dcterms:W3CDTF">2021-07-23T19:54:00Z</dcterms:created>
  <dcterms:modified xsi:type="dcterms:W3CDTF">2021-07-23T19:54:00Z</dcterms:modified>
</cp:coreProperties>
</file>