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77777777"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Pr>
          <w:rFonts w:ascii="Arial" w:eastAsia="Arial" w:hAnsi="Arial" w:cs="Arial"/>
          <w:sz w:val="24"/>
        </w:rPr>
        <w:t xml:space="preserve">__________________________________________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5B94726A" w:rsidR="00A212E0" w:rsidRDefault="006D2ED6">
            <w:pPr>
              <w:spacing w:after="33"/>
            </w:pPr>
            <w:r>
              <w:rPr>
                <w:rFonts w:ascii="Arial" w:eastAsia="Arial" w:hAnsi="Arial" w:cs="Arial"/>
                <w:sz w:val="20"/>
              </w:rPr>
              <w:t xml:space="preserve">X </w:t>
            </w:r>
            <w:r w:rsidR="009469F3">
              <w:rPr>
                <w:rFonts w:ascii="Arial" w:eastAsia="Arial" w:hAnsi="Arial" w:cs="Arial"/>
                <w:sz w:val="20"/>
              </w:rPr>
              <w:t xml:space="preserve">Quarter 1 (January 1 – March 31) </w:t>
            </w:r>
          </w:p>
          <w:p w14:paraId="5F5881E3" w14:textId="77777777" w:rsidR="00A212E0" w:rsidRDefault="009469F3">
            <w:pPr>
              <w:spacing w:after="36"/>
            </w:pPr>
            <w:r>
              <w:rPr>
                <w:rFonts w:ascii="Arial" w:eastAsia="Arial" w:hAnsi="Arial" w:cs="Arial"/>
                <w:sz w:val="36"/>
              </w:rPr>
              <w:t>□</w:t>
            </w:r>
            <w:r>
              <w:rPr>
                <w:rFonts w:ascii="Arial" w:eastAsia="Arial" w:hAnsi="Arial" w:cs="Arial"/>
                <w:sz w:val="20"/>
              </w:rPr>
              <w:t xml:space="preserve">Quarter 2 (April 1 – June 30) </w:t>
            </w:r>
          </w:p>
          <w:p w14:paraId="617BCC63" w14:textId="77777777" w:rsidR="00A212E0" w:rsidRDefault="009469F3">
            <w:pPr>
              <w:spacing w:after="34"/>
            </w:pPr>
            <w:r>
              <w:rPr>
                <w:rFonts w:ascii="Arial" w:eastAsia="Arial" w:hAnsi="Arial" w:cs="Arial"/>
                <w:sz w:val="36"/>
              </w:rPr>
              <w:t>□</w:t>
            </w:r>
            <w:r>
              <w:rPr>
                <w:rFonts w:ascii="Arial" w:eastAsia="Arial" w:hAnsi="Arial" w:cs="Arial"/>
                <w:sz w:val="20"/>
              </w:rPr>
              <w:t xml:space="preserve">Quarter 3 (July 1 – September 30) </w:t>
            </w:r>
          </w:p>
          <w:p w14:paraId="655CD385" w14:textId="6A4DC6F2" w:rsidR="00A212E0" w:rsidRDefault="006D2ED6">
            <w:r>
              <w:rPr>
                <w:rFonts w:ascii="Arial" w:eastAsia="Arial" w:hAnsi="Arial" w:cs="Arial"/>
                <w:sz w:val="36"/>
              </w:rPr>
              <w:t>□</w:t>
            </w:r>
            <w:r>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77777777" w:rsidR="006A40BB" w:rsidRDefault="006A40BB">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Default="003E0904">
            <w:r>
              <w:rPr>
                <w:rFonts w:ascii="Arial" w:eastAsia="Arial" w:hAnsi="Arial" w:cs="Arial"/>
                <w:b/>
                <w:sz w:val="20"/>
              </w:rPr>
              <w:t>SJN 136131</w:t>
            </w:r>
            <w:r w:rsidR="009469F3">
              <w:rPr>
                <w:rFonts w:ascii="Arial" w:eastAsia="Arial" w:hAnsi="Arial" w:cs="Arial"/>
                <w:b/>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77777777" w:rsidR="00A212E0" w:rsidRDefault="009469F3">
            <w:r>
              <w:rPr>
                <w:rFonts w:ascii="Arial" w:eastAsia="Arial" w:hAnsi="Arial" w:cs="Arial"/>
                <w:sz w:val="20"/>
              </w:rPr>
              <w:t xml:space="preserve"> </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77777777" w:rsidR="00A212E0" w:rsidRDefault="006F6CC6">
            <w:r>
              <w:t>N/A</w:t>
            </w:r>
          </w:p>
        </w:tc>
        <w:tc>
          <w:tcPr>
            <w:tcW w:w="3419" w:type="dxa"/>
            <w:tcBorders>
              <w:top w:val="single" w:sz="4" w:space="0" w:color="000000"/>
              <w:left w:val="single" w:sz="4" w:space="0" w:color="000000"/>
              <w:bottom w:val="single" w:sz="4" w:space="0" w:color="000000"/>
              <w:right w:val="single" w:sz="4" w:space="0" w:color="000000"/>
            </w:tcBorders>
          </w:tcPr>
          <w:p w14:paraId="00AC3740" w14:textId="77777777" w:rsidR="00A212E0" w:rsidRDefault="006F6CC6">
            <w:pPr>
              <w:ind w:left="1"/>
            </w:pPr>
            <w:r>
              <w:t>N/A</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77777777" w:rsidR="00A212E0" w:rsidRDefault="009469F3">
            <w:r>
              <w:rPr>
                <w:rFonts w:ascii="Arial" w:eastAsia="Arial" w:hAnsi="Arial" w:cs="Arial"/>
                <w:b/>
                <w:sz w:val="20"/>
              </w:rPr>
              <w:t xml:space="preserve">     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77777777" w:rsidR="00A212E0" w:rsidRDefault="009469F3">
            <w:pPr>
              <w:ind w:left="1" w:right="198"/>
            </w:pPr>
            <w:r>
              <w:rPr>
                <w:rFonts w:ascii="Arial" w:eastAsia="Arial" w:hAnsi="Arial" w:cs="Arial"/>
                <w:b/>
                <w:sz w:val="20"/>
              </w:rPr>
              <w:t xml:space="preserve">         Total Percentage of            Time Used to Date </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77777777" w:rsidR="00A212E0" w:rsidRDefault="006F6CC6">
            <w:pPr>
              <w:ind w:left="844"/>
              <w:jc w:val="center"/>
            </w:pPr>
            <w:r>
              <w:rPr>
                <w:rFonts w:ascii="Arial" w:eastAsia="Arial" w:hAnsi="Arial" w:cs="Arial"/>
                <w:sz w:val="20"/>
              </w:rPr>
              <w:t>N/A</w:t>
            </w:r>
            <w:r w:rsidR="009469F3">
              <w:rPr>
                <w:rFonts w:ascii="Arial" w:eastAsia="Arial" w:hAnsi="Arial" w:cs="Arial"/>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5FD488AA" w14:textId="77777777" w:rsidR="00A212E0" w:rsidRDefault="006F6CC6">
            <w:r>
              <w:rPr>
                <w:rFonts w:ascii="Arial" w:eastAsia="Arial" w:hAnsi="Arial" w:cs="Arial"/>
                <w:sz w:val="20"/>
              </w:rPr>
              <w:t>N/A</w:t>
            </w:r>
          </w:p>
        </w:tc>
        <w:tc>
          <w:tcPr>
            <w:tcW w:w="3419" w:type="dxa"/>
            <w:tcBorders>
              <w:top w:val="single" w:sz="4" w:space="0" w:color="000000"/>
              <w:left w:val="single" w:sz="4" w:space="0" w:color="000000"/>
              <w:bottom w:val="single" w:sz="4" w:space="0" w:color="000000"/>
              <w:right w:val="single" w:sz="4" w:space="0" w:color="000000"/>
            </w:tcBorders>
          </w:tcPr>
          <w:p w14:paraId="778BD046" w14:textId="77777777" w:rsidR="00A212E0" w:rsidRDefault="006F6CC6">
            <w:pPr>
              <w:ind w:left="1"/>
            </w:pPr>
            <w:r>
              <w:rPr>
                <w:rFonts w:ascii="Arial" w:eastAsia="Arial" w:hAnsi="Arial" w:cs="Arial"/>
                <w:sz w:val="20"/>
              </w:rPr>
              <w:t>N/A</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lastRenderedPageBreak/>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040B7A53"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A3F8A" w:rsidRPr="006A3F8A">
        <w:rPr>
          <w:rFonts w:ascii="Arial" w:eastAsia="Arial" w:hAnsi="Arial" w:cs="Arial"/>
          <w:sz w:val="20"/>
        </w:rPr>
        <w:t xml:space="preserve">First RFP, </w:t>
      </w:r>
      <w:r w:rsidR="006A3F8A" w:rsidRPr="00A946C1">
        <w:rPr>
          <w:rFonts w:ascii="Arial" w:eastAsia="Arial" w:hAnsi="Arial" w:cs="Arial"/>
          <w:b/>
          <w:sz w:val="20"/>
        </w:rPr>
        <w:t>IOO Strategic Roadmap for accelerated adoption of Automated Vehicles (AVs)</w:t>
      </w:r>
      <w:r w:rsidR="006A3F8A" w:rsidRPr="006A3F8A">
        <w:rPr>
          <w:rFonts w:ascii="Arial" w:eastAsia="Arial" w:hAnsi="Arial" w:cs="Arial"/>
          <w:sz w:val="20"/>
        </w:rPr>
        <w:t xml:space="preserve">, was </w:t>
      </w:r>
      <w:r w:rsidR="006A3F8A">
        <w:rPr>
          <w:rFonts w:ascii="Arial" w:eastAsia="Arial" w:hAnsi="Arial" w:cs="Arial"/>
          <w:sz w:val="20"/>
        </w:rPr>
        <w:t xml:space="preserve">   </w:t>
      </w:r>
      <w:r w:rsidR="006A3F8A" w:rsidRPr="006A3F8A">
        <w:rPr>
          <w:rFonts w:ascii="Arial" w:eastAsia="Arial" w:hAnsi="Arial" w:cs="Arial"/>
          <w:sz w:val="20"/>
        </w:rPr>
        <w:t xml:space="preserve"> </w:t>
      </w:r>
      <w:r w:rsidR="006A3F8A">
        <w:rPr>
          <w:rFonts w:ascii="Arial" w:eastAsia="Arial" w:hAnsi="Arial" w:cs="Arial"/>
          <w:sz w:val="20"/>
        </w:rPr>
        <w:tab/>
      </w:r>
      <w:r w:rsidR="00A946C1">
        <w:rPr>
          <w:rFonts w:ascii="Arial" w:eastAsia="Arial" w:hAnsi="Arial" w:cs="Arial"/>
          <w:sz w:val="20"/>
        </w:rPr>
        <w:tab/>
        <w:t xml:space="preserve">posted in </w:t>
      </w:r>
      <w:r w:rsidR="006A3F8A">
        <w:rPr>
          <w:rFonts w:ascii="Arial" w:eastAsia="Arial" w:hAnsi="Arial" w:cs="Arial"/>
          <w:sz w:val="20"/>
        </w:rPr>
        <w:t xml:space="preserve">January, </w:t>
      </w:r>
      <w:r w:rsidR="006A3F8A" w:rsidRPr="006A3F8A">
        <w:rPr>
          <w:rFonts w:ascii="Arial" w:eastAsia="Arial" w:hAnsi="Arial" w:cs="Arial"/>
          <w:sz w:val="20"/>
        </w:rPr>
        <w:t xml:space="preserve">currently scoring proposals to </w:t>
      </w:r>
      <w:proofErr w:type="gramStart"/>
      <w:r w:rsidR="006A3F8A" w:rsidRPr="006A3F8A">
        <w:rPr>
          <w:rFonts w:ascii="Arial" w:eastAsia="Arial" w:hAnsi="Arial" w:cs="Arial"/>
          <w:sz w:val="20"/>
        </w:rPr>
        <w:t>make a selection</w:t>
      </w:r>
      <w:proofErr w:type="gramEnd"/>
      <w:r w:rsidR="006A3F8A" w:rsidRPr="006A3F8A">
        <w:rPr>
          <w:rFonts w:ascii="Arial" w:eastAsia="Arial" w:hAnsi="Arial" w:cs="Arial"/>
          <w:sz w:val="20"/>
        </w:rPr>
        <w:t xml:space="preserve"> anticipated by the end of April 2021.</w:t>
      </w:r>
    </w:p>
    <w:p w14:paraId="6C49B334" w14:textId="76F59FCA"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BB1CAD">
        <w:rPr>
          <w:rFonts w:ascii="Arial" w:eastAsia="Arial" w:hAnsi="Arial" w:cs="Arial"/>
          <w:sz w:val="20"/>
        </w:rPr>
        <w:t xml:space="preserve">Scoring proposal meetings ongoing </w:t>
      </w:r>
      <w:proofErr w:type="spellStart"/>
      <w:r w:rsidR="00BB1CAD">
        <w:rPr>
          <w:rFonts w:ascii="Arial" w:eastAsia="Arial" w:hAnsi="Arial" w:cs="Arial"/>
          <w:sz w:val="20"/>
        </w:rPr>
        <w:t>through out</w:t>
      </w:r>
      <w:proofErr w:type="spellEnd"/>
      <w:r w:rsidR="00BB1CAD">
        <w:rPr>
          <w:rFonts w:ascii="Arial" w:eastAsia="Arial" w:hAnsi="Arial" w:cs="Arial"/>
          <w:sz w:val="20"/>
        </w:rPr>
        <w:t xml:space="preserve"> April</w:t>
      </w:r>
    </w:p>
    <w:p w14:paraId="47FFFF12" w14:textId="75841993"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r>
        <w:t>d.</w:t>
      </w:r>
      <w:r>
        <w:tab/>
      </w:r>
      <w:r w:rsidRPr="00C804B4">
        <w:rPr>
          <w:rFonts w:ascii="Arial" w:eastAsia="Arial" w:hAnsi="Arial" w:cs="Arial"/>
          <w:sz w:val="20"/>
        </w:rPr>
        <w:t xml:space="preserve">Have received funds from </w:t>
      </w:r>
      <w:proofErr w:type="gramStart"/>
      <w:r w:rsidRPr="00C804B4">
        <w:rPr>
          <w:rFonts w:ascii="Arial" w:eastAsia="Arial" w:hAnsi="Arial" w:cs="Arial"/>
          <w:sz w:val="20"/>
        </w:rPr>
        <w:t>the majority of</w:t>
      </w:r>
      <w:proofErr w:type="gramEnd"/>
      <w:r w:rsidRPr="00C804B4">
        <w:rPr>
          <w:rFonts w:ascii="Arial" w:eastAsia="Arial" w:hAnsi="Arial" w:cs="Arial"/>
          <w:sz w:val="20"/>
        </w:rPr>
        <w:t xml:space="preserve"> the states committed.</w:t>
      </w: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3F9C8019" w14:textId="34ED371A"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b/>
          <w:bCs/>
          <w:i/>
          <w:iCs/>
          <w:sz w:val="20"/>
        </w:rPr>
      </w:pPr>
      <w:r w:rsidRPr="00803078">
        <w:rPr>
          <w:rFonts w:ascii="Arial" w:eastAsia="Arial" w:hAnsi="Arial" w:cs="Arial"/>
          <w:sz w:val="20"/>
        </w:rPr>
        <w:t>b.</w:t>
      </w:r>
      <w:r w:rsidRPr="00803078">
        <w:rPr>
          <w:rFonts w:ascii="Arial" w:eastAsia="Arial" w:hAnsi="Arial" w:cs="Arial"/>
          <w:sz w:val="20"/>
        </w:rPr>
        <w:tab/>
      </w:r>
      <w:r w:rsidR="00AE7054">
        <w:rPr>
          <w:rFonts w:ascii="Arial" w:eastAsia="Arial" w:hAnsi="Arial" w:cs="Arial"/>
          <w:sz w:val="20"/>
        </w:rPr>
        <w:t xml:space="preserve">Proposal selection meetings - </w:t>
      </w:r>
      <w:r w:rsidR="00AE7054" w:rsidRPr="00C804B4">
        <w:rPr>
          <w:rFonts w:ascii="Arial" w:eastAsia="Arial" w:hAnsi="Arial" w:cs="Arial"/>
          <w:b/>
          <w:bCs/>
          <w:i/>
          <w:iCs/>
          <w:sz w:val="20"/>
        </w:rPr>
        <w:t xml:space="preserve">IOO Strategic Roadmap for accelerated adoption of Automated </w:t>
      </w:r>
    </w:p>
    <w:p w14:paraId="6526178E" w14:textId="49D9CAC5" w:rsidR="00803078" w:rsidRPr="00AE7054" w:rsidRDefault="00AE7054"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b/>
          <w:sz w:val="20"/>
        </w:rPr>
      </w:pPr>
      <w:r>
        <w:rPr>
          <w:rFonts w:ascii="Arial" w:eastAsia="Arial" w:hAnsi="Arial" w:cs="Arial"/>
          <w:sz w:val="20"/>
        </w:rPr>
        <w:tab/>
      </w:r>
      <w:r>
        <w:rPr>
          <w:rFonts w:ascii="Arial" w:eastAsia="Arial" w:hAnsi="Arial" w:cs="Arial"/>
          <w:b/>
          <w:sz w:val="20"/>
        </w:rPr>
        <w:t>Vehicles AVs</w:t>
      </w:r>
      <w:bookmarkStart w:id="0" w:name="_GoBack"/>
      <w:bookmarkEnd w:id="0"/>
    </w:p>
    <w:p w14:paraId="01628D10" w14:textId="4476586C"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A43BE2">
        <w:rPr>
          <w:rFonts w:ascii="Arial" w:eastAsia="Arial" w:hAnsi="Arial" w:cs="Arial"/>
          <w:sz w:val="20"/>
        </w:rPr>
        <w:t>Contracting for selected proposal</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8C2806A" w14:textId="443FE09C" w:rsidR="00A212E0" w:rsidRDefault="009469F3">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b/>
          <w:sz w:val="20"/>
        </w:rPr>
        <w:t xml:space="preserve"> </w:t>
      </w:r>
      <w:r w:rsidR="009A1A92">
        <w:rPr>
          <w:rFonts w:ascii="Arial" w:eastAsia="Arial" w:hAnsi="Arial" w:cs="Arial"/>
          <w:sz w:val="20"/>
        </w:rPr>
        <w:t>First RFP developed</w:t>
      </w:r>
      <w:r w:rsidR="00A43BE2">
        <w:rPr>
          <w:rFonts w:ascii="Arial" w:eastAsia="Arial" w:hAnsi="Arial" w:cs="Arial"/>
          <w:sz w:val="20"/>
        </w:rPr>
        <w:t>, proposal selection in process</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7777777" w:rsidR="00216AB8" w:rsidRDefault="00216AB8">
      <w:pPr>
        <w:pBdr>
          <w:top w:val="single" w:sz="4" w:space="0" w:color="000000"/>
          <w:left w:val="single" w:sz="4" w:space="0" w:color="000000"/>
          <w:bottom w:val="single" w:sz="4" w:space="0" w:color="000000"/>
          <w:right w:val="single" w:sz="4" w:space="0" w:color="000000"/>
        </w:pBdr>
        <w:spacing w:after="4" w:line="250" w:lineRule="auto"/>
        <w:ind w:left="10" w:hanging="10"/>
      </w:pPr>
      <w:r>
        <w:t>None this quarter</w:t>
      </w:r>
    </w:p>
    <w:p w14:paraId="727DC2C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DA55F0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C3C2FC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C024F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FBCF34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ECE737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B1E0" w14:textId="77777777" w:rsidR="00016326" w:rsidRDefault="00016326">
      <w:pPr>
        <w:spacing w:after="0" w:line="240" w:lineRule="auto"/>
      </w:pPr>
      <w:r>
        <w:separator/>
      </w:r>
    </w:p>
  </w:endnote>
  <w:endnote w:type="continuationSeparator" w:id="0">
    <w:p w14:paraId="138E2D3A" w14:textId="77777777" w:rsidR="00016326" w:rsidRDefault="0001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5169" w14:textId="77777777" w:rsidR="00016326" w:rsidRDefault="00016326">
      <w:pPr>
        <w:spacing w:after="0" w:line="240" w:lineRule="auto"/>
      </w:pPr>
      <w:r>
        <w:separator/>
      </w:r>
    </w:p>
  </w:footnote>
  <w:footnote w:type="continuationSeparator" w:id="0">
    <w:p w14:paraId="42E90BEA" w14:textId="77777777" w:rsidR="00016326" w:rsidRDefault="00016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C6E3D"/>
    <w:rsid w:val="00216AB8"/>
    <w:rsid w:val="00240EA0"/>
    <w:rsid w:val="00310475"/>
    <w:rsid w:val="003E0904"/>
    <w:rsid w:val="004F1B1F"/>
    <w:rsid w:val="006730D9"/>
    <w:rsid w:val="006A3F8A"/>
    <w:rsid w:val="006A40BB"/>
    <w:rsid w:val="006D2ED6"/>
    <w:rsid w:val="006F5F42"/>
    <w:rsid w:val="006F6CC6"/>
    <w:rsid w:val="007B66A9"/>
    <w:rsid w:val="00803078"/>
    <w:rsid w:val="009469F3"/>
    <w:rsid w:val="009A1A92"/>
    <w:rsid w:val="00A212E0"/>
    <w:rsid w:val="00A3558C"/>
    <w:rsid w:val="00A43BE2"/>
    <w:rsid w:val="00A706C6"/>
    <w:rsid w:val="00A75A94"/>
    <w:rsid w:val="00A946C1"/>
    <w:rsid w:val="00AE7054"/>
    <w:rsid w:val="00B9489D"/>
    <w:rsid w:val="00BB1CAD"/>
    <w:rsid w:val="00C804B4"/>
    <w:rsid w:val="00D36EC4"/>
    <w:rsid w:val="00E35603"/>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Martindale, Jacquelin</cp:lastModifiedBy>
  <cp:revision>5</cp:revision>
  <dcterms:created xsi:type="dcterms:W3CDTF">2021-04-02T17:00:00Z</dcterms:created>
  <dcterms:modified xsi:type="dcterms:W3CDTF">2021-04-02T17:08:00Z</dcterms:modified>
</cp:coreProperties>
</file>