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77777777" w:rsidR="00A212E0" w:rsidRDefault="009469F3">
      <w:pPr>
        <w:spacing w:after="19"/>
      </w:pPr>
      <w:r>
        <w:rPr>
          <w:rFonts w:ascii="Arial" w:eastAsia="Arial" w:hAnsi="Arial" w:cs="Arial"/>
          <w:sz w:val="24"/>
        </w:rPr>
        <w:t>Lead Agency (FHWA or State DOT):  ____</w:t>
      </w:r>
      <w:r w:rsidR="00D36EC4" w:rsidRPr="00D36EC4">
        <w:rPr>
          <w:rFonts w:ascii="Arial" w:eastAsia="Arial" w:hAnsi="Arial" w:cs="Arial"/>
          <w:sz w:val="24"/>
          <w:u w:val="single"/>
        </w:rPr>
        <w:t>Ohio</w:t>
      </w:r>
      <w:r>
        <w:rPr>
          <w:rFonts w:ascii="Arial" w:eastAsia="Arial" w:hAnsi="Arial" w:cs="Arial"/>
          <w:sz w:val="24"/>
        </w:rPr>
        <w:t xml:space="preserve">__________________________________________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77777777" w:rsidR="00A212E0" w:rsidRDefault="009469F3">
            <w:pPr>
              <w:spacing w:after="33"/>
            </w:pPr>
            <w:r>
              <w:rPr>
                <w:rFonts w:ascii="Arial" w:eastAsia="Arial" w:hAnsi="Arial" w:cs="Arial"/>
                <w:sz w:val="36"/>
              </w:rPr>
              <w:t>□</w:t>
            </w:r>
            <w:r>
              <w:rPr>
                <w:rFonts w:ascii="Arial" w:eastAsia="Arial" w:hAnsi="Arial" w:cs="Arial"/>
                <w:sz w:val="20"/>
              </w:rPr>
              <w:t xml:space="preserve">Quarter 1 (January 1 – March 31) </w:t>
            </w:r>
          </w:p>
          <w:p w14:paraId="5F5881E3" w14:textId="77777777" w:rsidR="00A212E0" w:rsidRDefault="009469F3">
            <w:pPr>
              <w:spacing w:after="36"/>
            </w:pPr>
            <w:r>
              <w:rPr>
                <w:rFonts w:ascii="Arial" w:eastAsia="Arial" w:hAnsi="Arial" w:cs="Arial"/>
                <w:sz w:val="36"/>
              </w:rPr>
              <w:t>□</w:t>
            </w:r>
            <w:r>
              <w:rPr>
                <w:rFonts w:ascii="Arial" w:eastAsia="Arial" w:hAnsi="Arial" w:cs="Arial"/>
                <w:sz w:val="20"/>
              </w:rPr>
              <w:t xml:space="preserve">Quarter 2 (April 1 – June 30) </w:t>
            </w:r>
          </w:p>
          <w:p w14:paraId="617BCC63" w14:textId="77777777" w:rsidR="00A212E0" w:rsidRDefault="009469F3">
            <w:pPr>
              <w:spacing w:after="34"/>
            </w:pPr>
            <w:r>
              <w:rPr>
                <w:rFonts w:ascii="Arial" w:eastAsia="Arial" w:hAnsi="Arial" w:cs="Arial"/>
                <w:sz w:val="36"/>
              </w:rPr>
              <w:t>□</w:t>
            </w:r>
            <w:r>
              <w:rPr>
                <w:rFonts w:ascii="Arial" w:eastAsia="Arial" w:hAnsi="Arial" w:cs="Arial"/>
                <w:sz w:val="20"/>
              </w:rPr>
              <w:t xml:space="preserve">Quarter 3 (July 1 – September 30) </w:t>
            </w:r>
          </w:p>
          <w:p w14:paraId="655CD385" w14:textId="77777777" w:rsidR="00A212E0" w:rsidRDefault="007B66A9">
            <w:r>
              <w:rPr>
                <w:rFonts w:ascii="Arial" w:eastAsia="Arial" w:hAnsi="Arial" w:cs="Arial"/>
                <w:sz w:val="36"/>
              </w:rPr>
              <w:t>x</w:t>
            </w:r>
            <w:r w:rsidR="009469F3">
              <w:rPr>
                <w:rFonts w:ascii="Arial" w:eastAsia="Arial" w:hAnsi="Arial" w:cs="Arial"/>
                <w:sz w:val="20"/>
              </w:rPr>
              <w:t xml:space="preserve"> 4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77777777" w:rsidR="006A40BB" w:rsidRDefault="006A40BB">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Default="003E0904">
            <w:r>
              <w:rPr>
                <w:rFonts w:ascii="Arial" w:eastAsia="Arial" w:hAnsi="Arial" w:cs="Arial"/>
                <w:b/>
                <w:sz w:val="20"/>
              </w:rPr>
              <w:t>SJN 136131</w:t>
            </w:r>
            <w:r w:rsidR="009469F3">
              <w:rPr>
                <w:rFonts w:ascii="Arial" w:eastAsia="Arial" w:hAnsi="Arial" w:cs="Arial"/>
                <w:b/>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bookmarkStart w:id="0" w:name="_GoBack"/>
      <w:bookmarkEnd w:id="0"/>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77777777" w:rsidR="00A212E0" w:rsidRDefault="009469F3">
            <w:r>
              <w:rPr>
                <w:rFonts w:ascii="Arial" w:eastAsia="Arial" w:hAnsi="Arial" w:cs="Arial"/>
                <w:sz w:val="20"/>
              </w:rPr>
              <w:t xml:space="preserve"> </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77777777" w:rsidR="00A212E0" w:rsidRDefault="006F6CC6">
            <w:r>
              <w:t>N/A</w:t>
            </w:r>
          </w:p>
        </w:tc>
        <w:tc>
          <w:tcPr>
            <w:tcW w:w="3419" w:type="dxa"/>
            <w:tcBorders>
              <w:top w:val="single" w:sz="4" w:space="0" w:color="000000"/>
              <w:left w:val="single" w:sz="4" w:space="0" w:color="000000"/>
              <w:bottom w:val="single" w:sz="4" w:space="0" w:color="000000"/>
              <w:right w:val="single" w:sz="4" w:space="0" w:color="000000"/>
            </w:tcBorders>
          </w:tcPr>
          <w:p w14:paraId="00AC3740" w14:textId="77777777" w:rsidR="00A212E0" w:rsidRDefault="006F6CC6">
            <w:pPr>
              <w:ind w:left="1"/>
            </w:pPr>
            <w:r>
              <w:t>N/A</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77777777" w:rsidR="00A212E0" w:rsidRDefault="009469F3">
            <w:r>
              <w:rPr>
                <w:rFonts w:ascii="Arial" w:eastAsia="Arial" w:hAnsi="Arial" w:cs="Arial"/>
                <w:b/>
                <w:sz w:val="20"/>
              </w:rPr>
              <w:t xml:space="preserve">     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77777777" w:rsidR="00A212E0" w:rsidRDefault="009469F3">
            <w:pPr>
              <w:ind w:left="1" w:right="198"/>
            </w:pPr>
            <w:r>
              <w:rPr>
                <w:rFonts w:ascii="Arial" w:eastAsia="Arial" w:hAnsi="Arial" w:cs="Arial"/>
                <w:b/>
                <w:sz w:val="20"/>
              </w:rPr>
              <w:t xml:space="preserve">         Total Percentage of            Time Used to Date </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77777777" w:rsidR="00A212E0" w:rsidRDefault="006F6CC6">
            <w:pPr>
              <w:ind w:left="844"/>
              <w:jc w:val="center"/>
            </w:pPr>
            <w:r>
              <w:rPr>
                <w:rFonts w:ascii="Arial" w:eastAsia="Arial" w:hAnsi="Arial" w:cs="Arial"/>
                <w:sz w:val="20"/>
              </w:rPr>
              <w:t>N/A</w:t>
            </w:r>
            <w:r w:rsidR="009469F3">
              <w:rPr>
                <w:rFonts w:ascii="Arial" w:eastAsia="Arial" w:hAnsi="Arial" w:cs="Arial"/>
                <w:sz w:val="20"/>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5FD488AA" w14:textId="77777777" w:rsidR="00A212E0" w:rsidRDefault="006F6CC6">
            <w:r>
              <w:rPr>
                <w:rFonts w:ascii="Arial" w:eastAsia="Arial" w:hAnsi="Arial" w:cs="Arial"/>
                <w:sz w:val="20"/>
              </w:rPr>
              <w:t>N/A</w:t>
            </w:r>
          </w:p>
        </w:tc>
        <w:tc>
          <w:tcPr>
            <w:tcW w:w="3419" w:type="dxa"/>
            <w:tcBorders>
              <w:top w:val="single" w:sz="4" w:space="0" w:color="000000"/>
              <w:left w:val="single" w:sz="4" w:space="0" w:color="000000"/>
              <w:bottom w:val="single" w:sz="4" w:space="0" w:color="000000"/>
              <w:right w:val="single" w:sz="4" w:space="0" w:color="000000"/>
            </w:tcBorders>
          </w:tcPr>
          <w:p w14:paraId="778BD046" w14:textId="77777777" w:rsidR="00A212E0" w:rsidRDefault="006F6CC6">
            <w:pPr>
              <w:ind w:left="1"/>
            </w:pPr>
            <w:r>
              <w:rPr>
                <w:rFonts w:ascii="Arial" w:eastAsia="Arial" w:hAnsi="Arial" w:cs="Arial"/>
                <w:sz w:val="20"/>
              </w:rPr>
              <w:t>N/A</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lastRenderedPageBreak/>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2D3AD7BC"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45731DC4" w14:textId="1449FBFC" w:rsidR="00803078" w:rsidRP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t>RFP develop meetings (1st RFP to be posted January/February 2021</w:t>
      </w:r>
      <w:r w:rsidR="00E35603">
        <w:rPr>
          <w:rFonts w:ascii="Arial" w:eastAsia="Arial" w:hAnsi="Arial" w:cs="Arial"/>
          <w:sz w:val="20"/>
        </w:rPr>
        <w:t>)</w:t>
      </w:r>
    </w:p>
    <w:p w14:paraId="6C49B334" w14:textId="77777777"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pPr>
      <w:r w:rsidRPr="00803078">
        <w:rPr>
          <w:rFonts w:ascii="Arial" w:eastAsia="Arial" w:hAnsi="Arial" w:cs="Arial"/>
          <w:sz w:val="20"/>
        </w:rPr>
        <w:t>c.</w:t>
      </w:r>
      <w:r w:rsidRPr="00803078">
        <w:rPr>
          <w:rFonts w:ascii="Arial" w:eastAsia="Arial" w:hAnsi="Arial" w:cs="Arial"/>
          <w:sz w:val="20"/>
        </w:rPr>
        <w:tab/>
        <w:t>Reaching out to participating states to send in their commitments</w:t>
      </w:r>
    </w:p>
    <w:p w14:paraId="626CCB4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2BF202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94195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417939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8704B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lastRenderedPageBreak/>
        <w:t xml:space="preserve"> </w:t>
      </w:r>
    </w:p>
    <w:p w14:paraId="11CCC50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3E809021"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6526178E"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t>RFP to be posted</w:t>
      </w:r>
    </w:p>
    <w:p w14:paraId="01628D10"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t>Proposal to be selected</w:t>
      </w: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8C2806A" w14:textId="77777777" w:rsidR="00A212E0" w:rsidRDefault="009469F3">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b/>
          <w:sz w:val="20"/>
        </w:rPr>
        <w:t xml:space="preserve"> </w:t>
      </w:r>
      <w:r w:rsidR="009A1A92">
        <w:rPr>
          <w:rFonts w:ascii="Arial" w:eastAsia="Arial" w:hAnsi="Arial" w:cs="Arial"/>
          <w:sz w:val="20"/>
        </w:rPr>
        <w:t>First RFP developed</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7777777" w:rsidR="00216AB8" w:rsidRDefault="00216AB8">
      <w:pPr>
        <w:pBdr>
          <w:top w:val="single" w:sz="4" w:space="0" w:color="000000"/>
          <w:left w:val="single" w:sz="4" w:space="0" w:color="000000"/>
          <w:bottom w:val="single" w:sz="4" w:space="0" w:color="000000"/>
          <w:right w:val="single" w:sz="4" w:space="0" w:color="000000"/>
        </w:pBdr>
        <w:spacing w:after="4" w:line="250" w:lineRule="auto"/>
        <w:ind w:left="10" w:hanging="10"/>
      </w:pPr>
      <w:r>
        <w:t>None this quarter</w:t>
      </w:r>
    </w:p>
    <w:p w14:paraId="727DC2C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DA55F0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2C3C2FC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C024F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FBCF34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2ECE737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CE809" w14:textId="77777777" w:rsidR="00240EA0" w:rsidRDefault="00240EA0">
      <w:pPr>
        <w:spacing w:after="0" w:line="240" w:lineRule="auto"/>
      </w:pPr>
      <w:r>
        <w:separator/>
      </w:r>
    </w:p>
  </w:endnote>
  <w:endnote w:type="continuationSeparator" w:id="0">
    <w:p w14:paraId="4D1EE58A" w14:textId="77777777" w:rsidR="00240EA0" w:rsidRDefault="0024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1B4D1" w14:textId="77777777" w:rsidR="00240EA0" w:rsidRDefault="00240EA0">
      <w:pPr>
        <w:spacing w:after="0" w:line="240" w:lineRule="auto"/>
      </w:pPr>
      <w:r>
        <w:separator/>
      </w:r>
    </w:p>
  </w:footnote>
  <w:footnote w:type="continuationSeparator" w:id="0">
    <w:p w14:paraId="3135D0FF" w14:textId="77777777" w:rsidR="00240EA0" w:rsidRDefault="00240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C6E3D"/>
    <w:rsid w:val="00216AB8"/>
    <w:rsid w:val="00240EA0"/>
    <w:rsid w:val="003E0904"/>
    <w:rsid w:val="004F1B1F"/>
    <w:rsid w:val="006A40BB"/>
    <w:rsid w:val="006F5F42"/>
    <w:rsid w:val="006F6CC6"/>
    <w:rsid w:val="007B66A9"/>
    <w:rsid w:val="00803078"/>
    <w:rsid w:val="009469F3"/>
    <w:rsid w:val="009A1A92"/>
    <w:rsid w:val="00A212E0"/>
    <w:rsid w:val="00A3558C"/>
    <w:rsid w:val="00A706C6"/>
    <w:rsid w:val="00A75A94"/>
    <w:rsid w:val="00B9489D"/>
    <w:rsid w:val="00D36EC4"/>
    <w:rsid w:val="00E35603"/>
    <w:rsid w:val="00EE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Martindale, Jacquelin</cp:lastModifiedBy>
  <cp:revision>3</cp:revision>
  <dcterms:created xsi:type="dcterms:W3CDTF">2021-02-17T16:16:00Z</dcterms:created>
  <dcterms:modified xsi:type="dcterms:W3CDTF">2021-02-17T16:17:00Z</dcterms:modified>
</cp:coreProperties>
</file>