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CF72B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4FC338D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F6757B6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0A9C93EC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F97186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33E37E0E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3967B73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5AEC10BE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D4B3479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54061C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928CB9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6D1649B2" w14:textId="77777777" w:rsidR="00872F18" w:rsidRDefault="00F9718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5(365)</w:t>
            </w:r>
          </w:p>
          <w:p w14:paraId="0B16319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D7863E9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E9DD2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7A0CE2A" w14:textId="3D7C6145" w:rsidR="00BE6066" w:rsidRDefault="00E3108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D27B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BC8">
              <w:rPr>
                <w:rFonts w:ascii="Arial" w:hAnsi="Arial" w:cs="Arial"/>
                <w:sz w:val="20"/>
                <w:szCs w:val="20"/>
              </w:rPr>
              <w:t>2020</w:t>
            </w:r>
          </w:p>
          <w:p w14:paraId="7F120968" w14:textId="19C95EEE" w:rsidR="00551D8A" w:rsidRDefault="00B8465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9268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6066">
              <w:rPr>
                <w:rFonts w:ascii="Arial" w:hAnsi="Arial" w:cs="Arial"/>
                <w:sz w:val="20"/>
                <w:szCs w:val="20"/>
              </w:rPr>
              <w:t>20</w:t>
            </w:r>
            <w:r w:rsidR="006E5BC8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71FFC70D" w14:textId="188D9DE8" w:rsidR="00551D8A" w:rsidRDefault="007B11B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E67E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BC8">
              <w:rPr>
                <w:rFonts w:ascii="Arial" w:hAnsi="Arial" w:cs="Arial"/>
                <w:sz w:val="20"/>
                <w:szCs w:val="20"/>
              </w:rPr>
              <w:t>2020</w:t>
            </w:r>
          </w:p>
          <w:p w14:paraId="7C8429B1" w14:textId="0BC5BA4E" w:rsidR="00551D8A" w:rsidRPr="00551D8A" w:rsidRDefault="00E3108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DB72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1B2">
              <w:rPr>
                <w:rFonts w:ascii="Arial" w:hAnsi="Arial" w:cs="Arial"/>
                <w:sz w:val="20"/>
                <w:szCs w:val="20"/>
              </w:rPr>
              <w:t>20</w:t>
            </w:r>
            <w:r w:rsidR="006E5BC8">
              <w:rPr>
                <w:rFonts w:ascii="Arial" w:hAnsi="Arial" w:cs="Arial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</w:tr>
      <w:tr w:rsidR="00743C01" w:rsidRPr="00B66A21" w14:paraId="21B25624" w14:textId="77777777" w:rsidTr="00874EF7">
        <w:tc>
          <w:tcPr>
            <w:tcW w:w="10908" w:type="dxa"/>
            <w:gridSpan w:val="4"/>
          </w:tcPr>
          <w:p w14:paraId="41F3566C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2F474C52" w14:textId="77777777" w:rsidR="00535598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 Hydraulic Engineering Conference</w:t>
            </w:r>
          </w:p>
          <w:p w14:paraId="5D47AC85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4635A4FE" w14:textId="77777777" w:rsidTr="00C13753">
        <w:tc>
          <w:tcPr>
            <w:tcW w:w="4158" w:type="dxa"/>
          </w:tcPr>
          <w:p w14:paraId="519F652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6AF8DE09" w14:textId="77777777"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14:paraId="686B010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6C13F3E9" w14:textId="77777777"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14:paraId="54812795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9D8555E" w14:textId="77777777" w:rsidR="00535598" w:rsidRPr="00B66A21" w:rsidRDefault="00F9718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14:paraId="7B4FF9F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88A550" w14:textId="77777777" w:rsidTr="00C13753">
        <w:tc>
          <w:tcPr>
            <w:tcW w:w="4158" w:type="dxa"/>
          </w:tcPr>
          <w:p w14:paraId="13076E8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F97186">
              <w:rPr>
                <w:rFonts w:ascii="Arial" w:hAnsi="Arial" w:cs="Arial"/>
                <w:b/>
                <w:sz w:val="20"/>
                <w:szCs w:val="20"/>
              </w:rPr>
              <w:t xml:space="preserve"> 5(365)</w:t>
            </w:r>
          </w:p>
        </w:tc>
        <w:tc>
          <w:tcPr>
            <w:tcW w:w="3330" w:type="dxa"/>
            <w:gridSpan w:val="2"/>
          </w:tcPr>
          <w:p w14:paraId="1F280B1C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5E3EF16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FBF2FFE" w14:textId="77777777" w:rsidR="00535598" w:rsidRPr="00B66A21" w:rsidRDefault="009C3E0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16, 2017</w:t>
            </w:r>
          </w:p>
          <w:p w14:paraId="54A0F29F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F6E102C" w14:textId="77777777" w:rsidTr="00C13753">
        <w:tc>
          <w:tcPr>
            <w:tcW w:w="4158" w:type="dxa"/>
          </w:tcPr>
          <w:p w14:paraId="3E3AC8F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03BF8C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47C3D6B7" w14:textId="77777777" w:rsidR="009C3E01" w:rsidRPr="00C13753" w:rsidRDefault="009C3E0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16, 2022</w:t>
            </w:r>
          </w:p>
        </w:tc>
        <w:tc>
          <w:tcPr>
            <w:tcW w:w="3420" w:type="dxa"/>
          </w:tcPr>
          <w:p w14:paraId="3F10FE0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9EE1A5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74BC72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6F28A6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F7738C7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BCA0747" w14:textId="77777777" w:rsidR="00743C01" w:rsidRPr="00B66A21" w:rsidRDefault="001946C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70861897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6A44FA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F890C43" w14:textId="77777777" w:rsidTr="00B66A21">
        <w:tc>
          <w:tcPr>
            <w:tcW w:w="4158" w:type="dxa"/>
            <w:shd w:val="pct15" w:color="auto" w:fill="auto"/>
          </w:tcPr>
          <w:p w14:paraId="7EE508DA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339191D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2942497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4CA5FF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59897C6" w14:textId="77777777" w:rsidTr="00B66A21">
        <w:tc>
          <w:tcPr>
            <w:tcW w:w="4158" w:type="dxa"/>
          </w:tcPr>
          <w:p w14:paraId="77A8645E" w14:textId="77777777" w:rsidR="00874EF7" w:rsidRPr="00B66A21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$41,742.00</w:t>
            </w:r>
          </w:p>
        </w:tc>
        <w:tc>
          <w:tcPr>
            <w:tcW w:w="3330" w:type="dxa"/>
          </w:tcPr>
          <w:p w14:paraId="121F5812" w14:textId="77777777" w:rsidR="00874EF7" w:rsidRPr="00B66A2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1BC2"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3420" w:type="dxa"/>
          </w:tcPr>
          <w:p w14:paraId="57826FFF" w14:textId="77777777" w:rsidR="00874EF7" w:rsidRPr="00B66A21" w:rsidRDefault="00D27B2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420F7216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036258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E09485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32F271D1" w14:textId="77777777" w:rsidTr="00B66A21">
        <w:tc>
          <w:tcPr>
            <w:tcW w:w="4158" w:type="dxa"/>
            <w:shd w:val="pct15" w:color="auto" w:fill="auto"/>
          </w:tcPr>
          <w:p w14:paraId="68AEA84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0F799BB6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47573D47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8D6B46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FD44EBA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6EDD1819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1C249A28" w14:textId="77777777" w:rsidTr="00B66A21">
        <w:tc>
          <w:tcPr>
            <w:tcW w:w="4158" w:type="dxa"/>
          </w:tcPr>
          <w:p w14:paraId="1A0526C9" w14:textId="77777777" w:rsidR="00B66A21" w:rsidRPr="00B66A2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19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52ADA7EA" w14:textId="77777777" w:rsidR="00B66A21" w:rsidRPr="00B66A2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19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B0F8D01" w14:textId="77777777" w:rsidR="00B66A21" w:rsidRPr="00B66A21" w:rsidRDefault="00D27B2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4EA146C4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E01" w:rsidRPr="00B66A21" w14:paraId="54456836" w14:textId="77777777" w:rsidTr="00B66A21">
        <w:tc>
          <w:tcPr>
            <w:tcW w:w="4158" w:type="dxa"/>
          </w:tcPr>
          <w:p w14:paraId="433AB8EA" w14:textId="77777777" w:rsidR="009C3E0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ED4AE51" w14:textId="77777777"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03033F2" w14:textId="77777777"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BBA49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DE63C2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4872F61" w14:textId="77777777" w:rsidTr="00601EBD">
        <w:tc>
          <w:tcPr>
            <w:tcW w:w="10908" w:type="dxa"/>
          </w:tcPr>
          <w:p w14:paraId="549DFEB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41201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7A323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E4F923" w14:textId="77777777"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National Hydraulic Engineering Conference is a biennial conference which presents updates and findings from </w:t>
            </w:r>
          </w:p>
          <w:p w14:paraId="6E36A47B" w14:textId="77777777" w:rsidR="00E35E0F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 related hydraulic engineering research, case studies, and best practices.  The conference is attended by</w:t>
            </w:r>
          </w:p>
          <w:p w14:paraId="4150EAAF" w14:textId="77777777"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decision makers and practitioners in transportation hydraulic engineering.  </w:t>
            </w:r>
          </w:p>
          <w:p w14:paraId="584819E8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16CD6B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Steering Committee for the conference consists of representatives from the AASHTO Technical Committee on </w:t>
            </w:r>
          </w:p>
          <w:p w14:paraId="42D3708A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Hydrology and Hydraulics, TRB subcommittees on Hydrology and Hydraulics and Stormwater, FHWA, and the host state.</w:t>
            </w:r>
          </w:p>
          <w:p w14:paraId="449142D6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BDEA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D54E8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3248D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222C9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467D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E00FD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CCDDE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69101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9AA0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10012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1094F8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3C82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55F34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3D53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F7B60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F584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BB646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089D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8F84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D561C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14535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CE718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E6D72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D813E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8196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161B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7DD21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8CFA83A" w14:textId="77777777" w:rsidTr="00601EBD">
        <w:tc>
          <w:tcPr>
            <w:tcW w:w="10908" w:type="dxa"/>
          </w:tcPr>
          <w:p w14:paraId="6BF2845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CAF2E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321728BB" w14:textId="3420509B" w:rsidR="00601EBD" w:rsidRDefault="007B11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Committee</w:t>
            </w:r>
            <w:r w:rsidR="00E31081">
              <w:rPr>
                <w:rFonts w:ascii="Arial" w:hAnsi="Arial" w:cs="Arial"/>
                <w:sz w:val="20"/>
                <w:szCs w:val="20"/>
              </w:rPr>
              <w:t xml:space="preserve"> continued to plan conference by accepting abstracts for presentations.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D826048" w14:textId="77777777" w:rsidR="007B11B2" w:rsidRDefault="007B11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B4758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0DD84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2E9E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477907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ED4CB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A5DB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6835B6BC" w14:textId="77777777" w:rsidTr="00601EBD">
        <w:tc>
          <w:tcPr>
            <w:tcW w:w="10903" w:type="dxa"/>
          </w:tcPr>
          <w:p w14:paraId="3175A45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2F88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884B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BF2166" w14:textId="677291E8" w:rsidR="00FC6D08" w:rsidRDefault="00E3108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on presenters.</w:t>
            </w:r>
          </w:p>
          <w:p w14:paraId="017102FA" w14:textId="77777777" w:rsidR="00792091" w:rsidRDefault="007920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8BD7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E1FE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FBE04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D78B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0FEF4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5AD2E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59C18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6261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44AA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A3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EE05F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6804E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9053B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E8E98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549E0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C3FBAF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F4DE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4667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DAB4C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56D55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A4365A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9F01C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14B1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FB6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5DBE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57D21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23DBC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B441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0448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4F93FF3C" w14:textId="77777777" w:rsidTr="00601EBD">
        <w:tc>
          <w:tcPr>
            <w:tcW w:w="10908" w:type="dxa"/>
          </w:tcPr>
          <w:p w14:paraId="5840EC8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E744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E7F5F9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42776" w14:textId="77777777" w:rsidR="00601EBD" w:rsidRPr="00BB3C14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EAA565" w14:textId="2E8B0C7A" w:rsidR="00601EBD" w:rsidRPr="00BB3C14" w:rsidRDefault="00E3108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Abstracts received.</w:t>
            </w:r>
          </w:p>
          <w:p w14:paraId="1BD7F1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4A45D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674F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5E28F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754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4F476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73C1F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E40DD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4FD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A466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C7FE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1799181D" w14:textId="77777777" w:rsidTr="00601EBD">
        <w:tc>
          <w:tcPr>
            <w:tcW w:w="10908" w:type="dxa"/>
          </w:tcPr>
          <w:p w14:paraId="7BB388B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90F89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19CF17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CE79E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CBDFF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FF4BA" w14:textId="77777777" w:rsidR="008B36FC" w:rsidRPr="008B36FC" w:rsidRDefault="00FC6D08" w:rsidP="00FC6D0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this quarter.</w:t>
            </w:r>
          </w:p>
          <w:p w14:paraId="1F2C3DF1" w14:textId="77777777" w:rsidR="00601EBD" w:rsidRPr="008B36FC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510D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71AF3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5C819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E3595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6306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B86D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061A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405B4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FA916D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9EC5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BEAF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D101A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3874C7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4B05D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4EB0DD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E3C6EE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37E9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2C306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AFA6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7500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9B931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2EF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3DB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3ED5B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AEB69AB" w14:textId="77777777" w:rsidTr="00E35E0F">
        <w:tc>
          <w:tcPr>
            <w:tcW w:w="10908" w:type="dxa"/>
          </w:tcPr>
          <w:p w14:paraId="7098DA3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2F9486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05C5797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98F51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FFB79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3311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276FD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FBA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3EF25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CE4AD5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DA5DB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4AD68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15D6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D5F98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D2A35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D1C8C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114C2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A301F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8ED7A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F46F6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6353D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93E4C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BD5E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1949F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9009C" w14:textId="77777777" w:rsidR="002301B4" w:rsidRDefault="002301B4" w:rsidP="00106C83">
      <w:pPr>
        <w:spacing w:after="0" w:line="240" w:lineRule="auto"/>
      </w:pPr>
      <w:r>
        <w:separator/>
      </w:r>
    </w:p>
  </w:endnote>
  <w:endnote w:type="continuationSeparator" w:id="0">
    <w:p w14:paraId="67389C35" w14:textId="77777777" w:rsidR="002301B4" w:rsidRDefault="002301B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688ED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1C5FD8AC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E9A47" w14:textId="77777777" w:rsidR="002301B4" w:rsidRDefault="002301B4" w:rsidP="00106C83">
      <w:pPr>
        <w:spacing w:after="0" w:line="240" w:lineRule="auto"/>
      </w:pPr>
      <w:r>
        <w:separator/>
      </w:r>
    </w:p>
  </w:footnote>
  <w:footnote w:type="continuationSeparator" w:id="0">
    <w:p w14:paraId="43346352" w14:textId="77777777" w:rsidR="002301B4" w:rsidRDefault="002301B4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43FA5"/>
    <w:rsid w:val="000736BB"/>
    <w:rsid w:val="000B665A"/>
    <w:rsid w:val="000C241A"/>
    <w:rsid w:val="000E19AF"/>
    <w:rsid w:val="00106C83"/>
    <w:rsid w:val="001547D0"/>
    <w:rsid w:val="00161153"/>
    <w:rsid w:val="001946C9"/>
    <w:rsid w:val="001A75D0"/>
    <w:rsid w:val="0021446D"/>
    <w:rsid w:val="002301B4"/>
    <w:rsid w:val="00276223"/>
    <w:rsid w:val="00293FD8"/>
    <w:rsid w:val="002A79C8"/>
    <w:rsid w:val="00307EDA"/>
    <w:rsid w:val="00381892"/>
    <w:rsid w:val="0038705A"/>
    <w:rsid w:val="004144E6"/>
    <w:rsid w:val="004156B2"/>
    <w:rsid w:val="00437734"/>
    <w:rsid w:val="004D1C9B"/>
    <w:rsid w:val="004E14DC"/>
    <w:rsid w:val="004F6E43"/>
    <w:rsid w:val="00535598"/>
    <w:rsid w:val="00547EE3"/>
    <w:rsid w:val="00551D8A"/>
    <w:rsid w:val="00581B36"/>
    <w:rsid w:val="00583E8E"/>
    <w:rsid w:val="00594EC0"/>
    <w:rsid w:val="005C514B"/>
    <w:rsid w:val="005D1D60"/>
    <w:rsid w:val="005F4E9D"/>
    <w:rsid w:val="00601EBD"/>
    <w:rsid w:val="006742CB"/>
    <w:rsid w:val="00682C5E"/>
    <w:rsid w:val="006C0B90"/>
    <w:rsid w:val="006E5BC8"/>
    <w:rsid w:val="00743C01"/>
    <w:rsid w:val="00780E4A"/>
    <w:rsid w:val="00790C4A"/>
    <w:rsid w:val="00792091"/>
    <w:rsid w:val="007B11B2"/>
    <w:rsid w:val="007E5BD2"/>
    <w:rsid w:val="008338E7"/>
    <w:rsid w:val="00872F18"/>
    <w:rsid w:val="00874EF7"/>
    <w:rsid w:val="008A1AE2"/>
    <w:rsid w:val="008A1BC2"/>
    <w:rsid w:val="008B36FC"/>
    <w:rsid w:val="008B79DA"/>
    <w:rsid w:val="008E2E79"/>
    <w:rsid w:val="00923813"/>
    <w:rsid w:val="00926840"/>
    <w:rsid w:val="009C3E01"/>
    <w:rsid w:val="00A43875"/>
    <w:rsid w:val="00A63677"/>
    <w:rsid w:val="00AE46B0"/>
    <w:rsid w:val="00B2185C"/>
    <w:rsid w:val="00B242E2"/>
    <w:rsid w:val="00B3093F"/>
    <w:rsid w:val="00B66A21"/>
    <w:rsid w:val="00B8465E"/>
    <w:rsid w:val="00BB3C14"/>
    <w:rsid w:val="00BE6066"/>
    <w:rsid w:val="00C13753"/>
    <w:rsid w:val="00C8213B"/>
    <w:rsid w:val="00D05DC0"/>
    <w:rsid w:val="00D27B24"/>
    <w:rsid w:val="00DB5376"/>
    <w:rsid w:val="00DB7210"/>
    <w:rsid w:val="00DF728D"/>
    <w:rsid w:val="00E0269B"/>
    <w:rsid w:val="00E31081"/>
    <w:rsid w:val="00E35E0F"/>
    <w:rsid w:val="00E371D1"/>
    <w:rsid w:val="00E53738"/>
    <w:rsid w:val="00E67E16"/>
    <w:rsid w:val="00ED5F67"/>
    <w:rsid w:val="00EF08AE"/>
    <w:rsid w:val="00EF5790"/>
    <w:rsid w:val="00F80543"/>
    <w:rsid w:val="00F9294F"/>
    <w:rsid w:val="00F97186"/>
    <w:rsid w:val="00FC6D08"/>
    <w:rsid w:val="00FD71FE"/>
    <w:rsid w:val="00FF264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71A17"/>
  <w15:docId w15:val="{0870CE85-387F-461C-8CA7-C9CDD8B5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4330C-148D-4481-9D35-9416CFCA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4</cp:revision>
  <cp:lastPrinted>2011-06-21T20:32:00Z</cp:lastPrinted>
  <dcterms:created xsi:type="dcterms:W3CDTF">2020-12-29T21:19:00Z</dcterms:created>
  <dcterms:modified xsi:type="dcterms:W3CDTF">2020-12-29T21:47:00Z</dcterms:modified>
</cp:coreProperties>
</file>