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062" w:rsidRDefault="00407062" w:rsidP="00407062">
      <w:pPr>
        <w:pStyle w:val="Title"/>
        <w:spacing w:before="0" w:after="360" w:line="240" w:lineRule="auto"/>
        <w:rPr>
          <w:rFonts w:ascii="Calibri" w:hAnsi="Calibri" w:cs="Calibri"/>
          <w:sz w:val="28"/>
          <w:szCs w:val="28"/>
        </w:rPr>
      </w:pPr>
      <w:bookmarkStart w:id="0" w:name="_Toc527109125"/>
      <w:r>
        <w:rPr>
          <w:rFonts w:ascii="Calibri" w:hAnsi="Calibri" w:cs="Calibri"/>
          <w:sz w:val="28"/>
          <w:szCs w:val="28"/>
        </w:rPr>
        <w:t>BU</w:t>
      </w:r>
      <w:bookmarkStart w:id="1" w:name="_GoBack"/>
      <w:bookmarkEnd w:id="1"/>
      <w:r>
        <w:rPr>
          <w:rFonts w:ascii="Calibri" w:hAnsi="Calibri" w:cs="Calibri"/>
          <w:sz w:val="28"/>
          <w:szCs w:val="28"/>
        </w:rPr>
        <w:t>D</w:t>
      </w:r>
      <w:r>
        <w:rPr>
          <w:rFonts w:ascii="Calibri" w:hAnsi="Calibri" w:cs="Calibri"/>
          <w:spacing w:val="-2"/>
          <w:sz w:val="28"/>
          <w:szCs w:val="28"/>
        </w:rPr>
        <w:t>G</w:t>
      </w:r>
      <w:r>
        <w:rPr>
          <w:rFonts w:ascii="Calibri" w:hAnsi="Calibri" w:cs="Calibri"/>
          <w:sz w:val="28"/>
          <w:szCs w:val="28"/>
        </w:rPr>
        <w:t>ET</w:t>
      </w:r>
      <w:bookmarkEnd w:id="0"/>
    </w:p>
    <w:p w:rsidR="00407062" w:rsidRPr="00407062" w:rsidRDefault="00407062" w:rsidP="00407062">
      <w:pPr>
        <w:pStyle w:val="Title"/>
        <w:spacing w:before="0" w:after="360" w:line="240" w:lineRule="auto"/>
        <w:rPr>
          <w:sz w:val="28"/>
          <w:szCs w:val="28"/>
        </w:rPr>
      </w:pPr>
      <w:r w:rsidRPr="00407062">
        <w:rPr>
          <w:sz w:val="28"/>
          <w:szCs w:val="28"/>
        </w:rPr>
        <w:t>NOAA Atlas XIV Volume 14</w:t>
      </w:r>
    </w:p>
    <w:p w:rsidR="00407062" w:rsidRDefault="00407062" w:rsidP="00407062">
      <w:pPr>
        <w:spacing w:after="120" w:line="240" w:lineRule="auto"/>
        <w:rPr>
          <w:rFonts w:cs="Calibri"/>
        </w:rPr>
      </w:pPr>
      <w:r>
        <w:rPr>
          <w:rFonts w:cs="Calibri"/>
        </w:rPr>
        <w:t xml:space="preserve">The estimated cost for development of estimates for a new NOAA Atlas 14 Volume </w:t>
      </w:r>
      <w:r>
        <w:rPr>
          <w:rFonts w:cs="Calibri"/>
        </w:rPr>
        <w:t xml:space="preserve">14 </w:t>
      </w:r>
      <w:r>
        <w:rPr>
          <w:rFonts w:cs="Calibri"/>
        </w:rPr>
        <w:t>(Tasks 1 to 13) for Louisiana is $430,000</w:t>
      </w:r>
      <w:r>
        <w:rPr>
          <w:rFonts w:cs="Calibri"/>
          <w:color w:val="000000"/>
        </w:rPr>
        <w:t xml:space="preserve">. </w:t>
      </w:r>
      <w:r>
        <w:rPr>
          <w:rFonts w:cs="Calibri"/>
        </w:rPr>
        <w:t xml:space="preserve"> Table 1 below shows the estimated cost breakdown. The estimates for labor costs are based on the costs incurred for production of preceding NOAA Atlas 14 Volumes.  Project costs are based in part on the estimated number of stations and the area of the state.  The costs do not include any associated travel nor associated federal labor.  The project is expected to be completed in a period between 24 to 30 months (2-2.5 years) in duration.</w:t>
      </w:r>
    </w:p>
    <w:p w:rsidR="00407062" w:rsidRDefault="00407062" w:rsidP="00407062">
      <w:pPr>
        <w:spacing w:after="120" w:line="240" w:lineRule="auto"/>
        <w:rPr>
          <w:rFonts w:cs="Calibri"/>
        </w:rPr>
      </w:pPr>
    </w:p>
    <w:p w:rsidR="00407062" w:rsidRDefault="00407062" w:rsidP="00407062">
      <w:pPr>
        <w:spacing w:after="120" w:line="240" w:lineRule="auto"/>
        <w:jc w:val="center"/>
        <w:rPr>
          <w:rFonts w:cs="Calibri"/>
          <w:i/>
        </w:rPr>
      </w:pPr>
      <w:r>
        <w:rPr>
          <w:rFonts w:cs="Calibri"/>
          <w:i/>
        </w:rPr>
        <w:t>Table 1.  Estimated costs for development of Louisiana estimates.</w:t>
      </w:r>
    </w:p>
    <w:tbl>
      <w:tblPr>
        <w:tblW w:w="3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860"/>
      </w:tblGrid>
      <w:tr w:rsidR="00407062" w:rsidTr="00407062">
        <w:trPr>
          <w:trHeight w:val="288"/>
          <w:jc w:val="center"/>
        </w:trPr>
        <w:tc>
          <w:tcPr>
            <w:tcW w:w="17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407062" w:rsidRDefault="00407062">
            <w:pPr>
              <w:widowControl w:val="0"/>
              <w:autoSpaceDE w:val="0"/>
              <w:autoSpaceDN w:val="0"/>
              <w:adjustRightInd w:val="0"/>
              <w:spacing w:after="0" w:line="240" w:lineRule="auto"/>
              <w:rPr>
                <w:rFonts w:eastAsia="Calibri" w:cs="Calibri"/>
                <w:b/>
              </w:rPr>
            </w:pPr>
            <w:r>
              <w:rPr>
                <w:rFonts w:eastAsia="Calibri" w:cs="Calibri"/>
                <w:b/>
              </w:rPr>
              <w:t>Cost Description</w:t>
            </w:r>
          </w:p>
        </w:tc>
        <w:tc>
          <w:tcPr>
            <w:tcW w:w="186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407062" w:rsidRDefault="00407062">
            <w:pPr>
              <w:widowControl w:val="0"/>
              <w:autoSpaceDE w:val="0"/>
              <w:autoSpaceDN w:val="0"/>
              <w:adjustRightInd w:val="0"/>
              <w:spacing w:after="0" w:line="240" w:lineRule="auto"/>
              <w:jc w:val="right"/>
              <w:rPr>
                <w:rFonts w:eastAsia="Calibri" w:cs="Calibri"/>
                <w:b/>
              </w:rPr>
            </w:pPr>
            <w:r>
              <w:rPr>
                <w:rFonts w:eastAsia="Calibri" w:cs="Calibri"/>
                <w:b/>
              </w:rPr>
              <w:t>Project Total</w:t>
            </w:r>
          </w:p>
        </w:tc>
      </w:tr>
      <w:tr w:rsidR="00407062" w:rsidTr="00407062">
        <w:trPr>
          <w:trHeight w:val="288"/>
          <w:jc w:val="center"/>
        </w:trPr>
        <w:tc>
          <w:tcPr>
            <w:tcW w:w="17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407062" w:rsidRDefault="00407062">
            <w:pPr>
              <w:widowControl w:val="0"/>
              <w:autoSpaceDE w:val="0"/>
              <w:autoSpaceDN w:val="0"/>
              <w:adjustRightInd w:val="0"/>
              <w:spacing w:after="0" w:line="240" w:lineRule="auto"/>
              <w:rPr>
                <w:rFonts w:eastAsia="Calibri" w:cs="Calibri"/>
              </w:rPr>
            </w:pPr>
            <w:r>
              <w:rPr>
                <w:rFonts w:eastAsia="Calibri" w:cs="Calibri"/>
              </w:rPr>
              <w:t>Contract Labor</w:t>
            </w:r>
          </w:p>
        </w:tc>
        <w:tc>
          <w:tcPr>
            <w:tcW w:w="18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07062" w:rsidRDefault="00407062">
            <w:pPr>
              <w:spacing w:after="0" w:line="240" w:lineRule="auto"/>
              <w:jc w:val="right"/>
              <w:rPr>
                <w:rFonts w:cs="Calibri"/>
              </w:rPr>
            </w:pPr>
            <w:r>
              <w:rPr>
                <w:rFonts w:cs="Calibri"/>
              </w:rPr>
              <w:t>$352,000</w:t>
            </w:r>
          </w:p>
        </w:tc>
      </w:tr>
      <w:tr w:rsidR="00407062" w:rsidTr="00407062">
        <w:trPr>
          <w:trHeight w:val="288"/>
          <w:jc w:val="center"/>
        </w:trPr>
        <w:tc>
          <w:tcPr>
            <w:tcW w:w="17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407062" w:rsidRDefault="00407062">
            <w:pPr>
              <w:widowControl w:val="0"/>
              <w:autoSpaceDE w:val="0"/>
              <w:autoSpaceDN w:val="0"/>
              <w:adjustRightInd w:val="0"/>
              <w:spacing w:after="0" w:line="240" w:lineRule="auto"/>
              <w:rPr>
                <w:rFonts w:eastAsia="Calibri" w:cs="Calibri"/>
              </w:rPr>
            </w:pPr>
            <w:r>
              <w:rPr>
                <w:rFonts w:eastAsia="Calibri" w:cs="Calibri"/>
              </w:rPr>
              <w:t>PRISM</w:t>
            </w:r>
          </w:p>
        </w:tc>
        <w:tc>
          <w:tcPr>
            <w:tcW w:w="18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07062" w:rsidRDefault="00407062">
            <w:pPr>
              <w:spacing w:after="0" w:line="240" w:lineRule="auto"/>
              <w:jc w:val="right"/>
              <w:rPr>
                <w:rFonts w:cs="Calibri"/>
              </w:rPr>
            </w:pPr>
            <w:r>
              <w:rPr>
                <w:rFonts w:cs="Calibri"/>
              </w:rPr>
              <w:t>$62,000</w:t>
            </w:r>
          </w:p>
        </w:tc>
      </w:tr>
      <w:tr w:rsidR="00407062" w:rsidTr="00407062">
        <w:trPr>
          <w:trHeight w:val="288"/>
          <w:jc w:val="center"/>
        </w:trPr>
        <w:tc>
          <w:tcPr>
            <w:tcW w:w="17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407062" w:rsidRDefault="00407062">
            <w:pPr>
              <w:widowControl w:val="0"/>
              <w:autoSpaceDE w:val="0"/>
              <w:autoSpaceDN w:val="0"/>
              <w:adjustRightInd w:val="0"/>
              <w:spacing w:after="0" w:line="240" w:lineRule="auto"/>
              <w:rPr>
                <w:rFonts w:eastAsia="Calibri" w:cs="Calibri"/>
              </w:rPr>
            </w:pPr>
            <w:r>
              <w:rPr>
                <w:rFonts w:eastAsia="Calibri" w:cs="Calibri"/>
              </w:rPr>
              <w:t>Web Support</w:t>
            </w:r>
          </w:p>
        </w:tc>
        <w:tc>
          <w:tcPr>
            <w:tcW w:w="18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07062" w:rsidRDefault="00407062">
            <w:pPr>
              <w:spacing w:after="0" w:line="240" w:lineRule="auto"/>
              <w:jc w:val="right"/>
              <w:rPr>
                <w:rFonts w:cs="Calibri"/>
              </w:rPr>
            </w:pPr>
            <w:r>
              <w:rPr>
                <w:rFonts w:cs="Calibri"/>
              </w:rPr>
              <w:t>$10,000</w:t>
            </w:r>
          </w:p>
        </w:tc>
      </w:tr>
      <w:tr w:rsidR="00407062" w:rsidTr="00407062">
        <w:trPr>
          <w:trHeight w:val="288"/>
          <w:jc w:val="center"/>
        </w:trPr>
        <w:tc>
          <w:tcPr>
            <w:tcW w:w="17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407062" w:rsidRDefault="00407062">
            <w:pPr>
              <w:widowControl w:val="0"/>
              <w:autoSpaceDE w:val="0"/>
              <w:autoSpaceDN w:val="0"/>
              <w:adjustRightInd w:val="0"/>
              <w:spacing w:after="0" w:line="240" w:lineRule="auto"/>
              <w:rPr>
                <w:rFonts w:eastAsia="Calibri" w:cs="Calibri"/>
              </w:rPr>
            </w:pPr>
            <w:r>
              <w:rPr>
                <w:rFonts w:eastAsia="Calibri" w:cs="Calibri"/>
              </w:rPr>
              <w:t>IT Equipment</w:t>
            </w:r>
          </w:p>
        </w:tc>
        <w:tc>
          <w:tcPr>
            <w:tcW w:w="18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07062" w:rsidRDefault="00407062">
            <w:pPr>
              <w:spacing w:after="0" w:line="240" w:lineRule="auto"/>
              <w:jc w:val="right"/>
              <w:rPr>
                <w:rFonts w:cs="Calibri"/>
              </w:rPr>
            </w:pPr>
            <w:r>
              <w:rPr>
                <w:rFonts w:cs="Calibri"/>
              </w:rPr>
              <w:t>$5,000</w:t>
            </w:r>
          </w:p>
        </w:tc>
      </w:tr>
      <w:tr w:rsidR="00407062" w:rsidTr="00407062">
        <w:trPr>
          <w:trHeight w:val="288"/>
          <w:jc w:val="center"/>
        </w:trPr>
        <w:tc>
          <w:tcPr>
            <w:tcW w:w="17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407062" w:rsidRDefault="00407062">
            <w:pPr>
              <w:widowControl w:val="0"/>
              <w:autoSpaceDE w:val="0"/>
              <w:autoSpaceDN w:val="0"/>
              <w:adjustRightInd w:val="0"/>
              <w:spacing w:after="0" w:line="240" w:lineRule="auto"/>
              <w:rPr>
                <w:rFonts w:eastAsia="Calibri" w:cs="Calibri"/>
              </w:rPr>
            </w:pPr>
            <w:r>
              <w:rPr>
                <w:rFonts w:eastAsia="Calibri" w:cs="Calibri"/>
              </w:rPr>
              <w:t>Office Supply</w:t>
            </w:r>
          </w:p>
        </w:tc>
        <w:tc>
          <w:tcPr>
            <w:tcW w:w="18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07062" w:rsidRDefault="00407062">
            <w:pPr>
              <w:spacing w:after="0" w:line="240" w:lineRule="auto"/>
              <w:jc w:val="right"/>
              <w:rPr>
                <w:rFonts w:cs="Calibri"/>
              </w:rPr>
            </w:pPr>
            <w:r>
              <w:rPr>
                <w:rFonts w:cs="Calibri"/>
              </w:rPr>
              <w:t>$1,000</w:t>
            </w:r>
          </w:p>
        </w:tc>
      </w:tr>
      <w:tr w:rsidR="00407062" w:rsidTr="00407062">
        <w:trPr>
          <w:trHeight w:val="288"/>
          <w:jc w:val="center"/>
        </w:trPr>
        <w:tc>
          <w:tcPr>
            <w:tcW w:w="17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407062" w:rsidRDefault="00407062">
            <w:pPr>
              <w:widowControl w:val="0"/>
              <w:autoSpaceDE w:val="0"/>
              <w:autoSpaceDN w:val="0"/>
              <w:adjustRightInd w:val="0"/>
              <w:spacing w:after="0" w:line="240" w:lineRule="auto"/>
              <w:rPr>
                <w:rFonts w:eastAsia="Calibri" w:cs="Calibri"/>
                <w:b/>
              </w:rPr>
            </w:pPr>
            <w:r>
              <w:rPr>
                <w:rFonts w:eastAsia="Calibri" w:cs="Calibri"/>
                <w:b/>
              </w:rPr>
              <w:t>TOTAL COST:</w:t>
            </w:r>
          </w:p>
        </w:tc>
        <w:tc>
          <w:tcPr>
            <w:tcW w:w="186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407062" w:rsidRDefault="00407062">
            <w:pPr>
              <w:spacing w:after="0" w:line="240" w:lineRule="auto"/>
              <w:jc w:val="right"/>
              <w:rPr>
                <w:rFonts w:cs="Calibri"/>
                <w:b/>
              </w:rPr>
            </w:pPr>
            <w:r>
              <w:rPr>
                <w:rFonts w:cs="Calibri"/>
                <w:b/>
              </w:rPr>
              <w:t>$430,000</w:t>
            </w:r>
          </w:p>
        </w:tc>
      </w:tr>
    </w:tbl>
    <w:p w:rsidR="00407062" w:rsidRDefault="00407062" w:rsidP="00407062">
      <w:pPr>
        <w:widowControl w:val="0"/>
        <w:autoSpaceDE w:val="0"/>
        <w:autoSpaceDN w:val="0"/>
        <w:adjustRightInd w:val="0"/>
        <w:spacing w:after="120" w:line="240" w:lineRule="auto"/>
        <w:rPr>
          <w:rFonts w:cs="Calibri"/>
        </w:rPr>
      </w:pPr>
    </w:p>
    <w:p w:rsidR="00407062" w:rsidRDefault="00407062" w:rsidP="00407062">
      <w:pPr>
        <w:pStyle w:val="Title"/>
        <w:spacing w:before="0" w:after="120" w:line="240" w:lineRule="auto"/>
        <w:rPr>
          <w:rFonts w:ascii="Calibri" w:hAnsi="Calibri" w:cs="Calibri"/>
          <w:sz w:val="28"/>
          <w:szCs w:val="28"/>
          <w:u w:val="single"/>
        </w:rPr>
      </w:pPr>
    </w:p>
    <w:p w:rsidR="00407062" w:rsidRDefault="00407062" w:rsidP="00407062"/>
    <w:p w:rsidR="00A6755D" w:rsidRDefault="00A6755D"/>
    <w:sectPr w:rsidR="00A67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062"/>
    <w:rsid w:val="00407062"/>
    <w:rsid w:val="00A67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EBE7"/>
  <w15:chartTrackingRefBased/>
  <w15:docId w15:val="{1AEC2EB0-1F30-4D5F-8A3E-0AC01C9E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06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7062"/>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407062"/>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14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Nurmi, Cynthia (FHWA)</dc:creator>
  <cp:keywords/>
  <dc:description/>
  <cp:lastModifiedBy>Nurmi, Cynthia (FHWA)</cp:lastModifiedBy>
  <cp:revision>1</cp:revision>
  <dcterms:created xsi:type="dcterms:W3CDTF">2020-09-24T14:31:00Z</dcterms:created>
  <dcterms:modified xsi:type="dcterms:W3CDTF">2020-09-24T14:33:00Z</dcterms:modified>
</cp:coreProperties>
</file>