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3388EC4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F4BD1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6FCD17EF" w14:textId="661391A8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6271CFAA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2F8785DC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279D2">
              <w:rPr>
                <w:rFonts w:ascii="Arial" w:hAnsi="Arial" w:cs="Arial"/>
                <w:sz w:val="20"/>
                <w:szCs w:val="20"/>
              </w:rPr>
              <w:t>71,073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AF57B13" w:rsidR="00874EF7" w:rsidRPr="00B66A21" w:rsidRDefault="006279D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6C63">
              <w:rPr>
                <w:rFonts w:ascii="Arial" w:hAnsi="Arial" w:cs="Arial"/>
                <w:sz w:val="20"/>
                <w:szCs w:val="20"/>
              </w:rPr>
              <w:t>5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63E07362" w:rsidR="00B66A21" w:rsidRPr="00B66A21" w:rsidRDefault="00F775FD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7C1C3C9A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775F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03710FAB" w:rsidR="00B66A21" w:rsidRPr="00B66A21" w:rsidRDefault="00F775FD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4C2F5B6E" w:rsidR="00903657" w:rsidRPr="00575E57" w:rsidRDefault="0061146A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project strategy </w:t>
            </w:r>
            <w:r w:rsidR="00F775FD">
              <w:rPr>
                <w:rFonts w:ascii="Arial" w:hAnsi="Arial" w:cs="Arial"/>
                <w:sz w:val="24"/>
                <w:szCs w:val="24"/>
              </w:rPr>
              <w:t>on hold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test the STTC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460637D5" w:rsidR="009B0A5F" w:rsidRDefault="00062D1C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for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0524CB4B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Fall.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>delay until late Spring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0BD6B036" w:rsidR="00B30985" w:rsidRPr="00DB5036" w:rsidRDefault="00F775FD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working to obtain full funding for pilot project. If this is not possible, funding will continue to cover equipment config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uration</w:t>
            </w:r>
            <w:r w:rsidR="00B3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933E2"/>
    <w:rsid w:val="003E5C54"/>
    <w:rsid w:val="004144E6"/>
    <w:rsid w:val="004156B2"/>
    <w:rsid w:val="0042082A"/>
    <w:rsid w:val="00437734"/>
    <w:rsid w:val="004E14DC"/>
    <w:rsid w:val="005122F1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9D1-928D-45E1-ABE9-0815A866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2020-08-01T00:39:00Z</dcterms:created>
  <dcterms:modified xsi:type="dcterms:W3CDTF">2020-08-01T00:43:00Z</dcterms:modified>
</cp:coreProperties>
</file>