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4E5DF5"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4E5DF5" w:rsidRPr="004E5DF5">
              <w:rPr>
                <w:rFonts w:ascii="Arial" w:hAnsi="Arial" w:cs="Arial"/>
                <w:sz w:val="36"/>
                <w:szCs w:val="36"/>
                <w:u w:val="single"/>
              </w:rPr>
              <w:t>_</w:t>
            </w:r>
            <w:r w:rsidRPr="004E5DF5">
              <w:rPr>
                <w:rFonts w:ascii="Arial" w:hAnsi="Arial" w:cs="Arial"/>
                <w:sz w:val="36"/>
                <w:szCs w:val="36"/>
              </w:rPr>
              <w:t xml:space="preserve"> </w:t>
            </w:r>
            <w:r w:rsidRPr="004E5DF5">
              <w:rPr>
                <w:rFonts w:ascii="Arial" w:hAnsi="Arial" w:cs="Arial"/>
                <w:sz w:val="20"/>
                <w:szCs w:val="20"/>
              </w:rPr>
              <w:t>Quarter 1 (January 1 – March 31</w:t>
            </w:r>
            <w:r w:rsidR="005C75FE" w:rsidRPr="004E5DF5">
              <w:rPr>
                <w:rFonts w:ascii="Arial" w:hAnsi="Arial" w:cs="Arial"/>
                <w:sz w:val="20"/>
                <w:szCs w:val="20"/>
              </w:rPr>
              <w:t xml:space="preserve">, </w:t>
            </w:r>
            <w:r w:rsidR="003E4DE4" w:rsidRPr="004E5DF5">
              <w:rPr>
                <w:rFonts w:ascii="Arial" w:hAnsi="Arial" w:cs="Arial"/>
                <w:sz w:val="20"/>
                <w:szCs w:val="20"/>
              </w:rPr>
              <w:t>201</w:t>
            </w:r>
            <w:r w:rsidR="00E97553" w:rsidRPr="004E5DF5">
              <w:rPr>
                <w:rFonts w:ascii="Arial" w:hAnsi="Arial" w:cs="Arial"/>
                <w:sz w:val="20"/>
                <w:szCs w:val="20"/>
              </w:rPr>
              <w:t>9</w:t>
            </w:r>
            <w:r w:rsidRPr="004E5DF5">
              <w:rPr>
                <w:rFonts w:ascii="Arial" w:hAnsi="Arial" w:cs="Arial"/>
                <w:sz w:val="20"/>
                <w:szCs w:val="20"/>
              </w:rPr>
              <w:t>)</w:t>
            </w:r>
          </w:p>
          <w:p w:rsidR="000C209F" w:rsidRPr="00AA4D37"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AA4D37" w:rsidRPr="004E5DF5">
              <w:rPr>
                <w:rFonts w:ascii="Arial" w:hAnsi="Arial" w:cs="Arial"/>
                <w:sz w:val="36"/>
                <w:szCs w:val="36"/>
                <w:u w:val="single"/>
              </w:rPr>
              <w:t>_</w:t>
            </w:r>
            <w:r w:rsidR="00C47C4A" w:rsidRPr="00AA4D37">
              <w:rPr>
                <w:rFonts w:ascii="Arial" w:hAnsi="Arial" w:cs="Arial"/>
                <w:sz w:val="36"/>
                <w:szCs w:val="36"/>
              </w:rPr>
              <w:t xml:space="preserve"> </w:t>
            </w:r>
            <w:r w:rsidRPr="00AA4D37">
              <w:rPr>
                <w:rFonts w:ascii="Arial" w:hAnsi="Arial" w:cs="Arial"/>
                <w:sz w:val="20"/>
                <w:szCs w:val="20"/>
              </w:rPr>
              <w:t>Quarter 2 (April 1 – June 30</w:t>
            </w:r>
            <w:r w:rsidR="002C4321" w:rsidRPr="00AA4D37">
              <w:rPr>
                <w:rFonts w:ascii="Arial" w:hAnsi="Arial" w:cs="Arial"/>
                <w:sz w:val="20"/>
                <w:szCs w:val="20"/>
              </w:rPr>
              <w:t>, 201</w:t>
            </w:r>
            <w:r w:rsidR="00E97553" w:rsidRPr="00AA4D37">
              <w:rPr>
                <w:rFonts w:ascii="Arial" w:hAnsi="Arial" w:cs="Arial"/>
                <w:sz w:val="20"/>
                <w:szCs w:val="20"/>
              </w:rPr>
              <w:t>9</w:t>
            </w:r>
            <w:r w:rsidRPr="00AA4D37">
              <w:rPr>
                <w:rFonts w:ascii="Arial" w:hAnsi="Arial" w:cs="Arial"/>
                <w:sz w:val="20"/>
                <w:szCs w:val="20"/>
              </w:rPr>
              <w:t>)</w:t>
            </w:r>
          </w:p>
          <w:p w:rsidR="000C209F" w:rsidRPr="003012D8" w:rsidRDefault="003012D8" w:rsidP="00360664">
            <w:pPr>
              <w:spacing w:after="0" w:line="240" w:lineRule="auto"/>
              <w:ind w:right="-720"/>
              <w:rPr>
                <w:rFonts w:ascii="Arial" w:hAnsi="Arial" w:cs="Arial"/>
                <w:sz w:val="20"/>
                <w:szCs w:val="20"/>
              </w:rPr>
            </w:pPr>
            <w:r w:rsidRPr="003012D8">
              <w:rPr>
                <w:rFonts w:ascii="Arial" w:hAnsi="Arial" w:cs="Arial"/>
                <w:sz w:val="36"/>
                <w:szCs w:val="36"/>
                <w:u w:val="single"/>
              </w:rPr>
              <w:t>_</w:t>
            </w:r>
            <w:r w:rsidR="001D763A" w:rsidRPr="003012D8">
              <w:rPr>
                <w:rFonts w:ascii="Arial" w:hAnsi="Arial" w:cs="Arial"/>
                <w:sz w:val="36"/>
                <w:szCs w:val="36"/>
              </w:rPr>
              <w:t xml:space="preserve"> </w:t>
            </w:r>
            <w:r w:rsidR="000C209F" w:rsidRPr="003012D8">
              <w:rPr>
                <w:rFonts w:ascii="Arial" w:hAnsi="Arial" w:cs="Arial"/>
                <w:sz w:val="20"/>
                <w:szCs w:val="20"/>
              </w:rPr>
              <w:t>Quarter 3 (July 1 – September 30</w:t>
            </w:r>
            <w:r w:rsidR="002C4321" w:rsidRPr="003012D8">
              <w:rPr>
                <w:rFonts w:ascii="Arial" w:hAnsi="Arial" w:cs="Arial"/>
                <w:sz w:val="20"/>
                <w:szCs w:val="20"/>
              </w:rPr>
              <w:t>, 201</w:t>
            </w:r>
            <w:r w:rsidR="00E97553" w:rsidRPr="003012D8">
              <w:rPr>
                <w:rFonts w:ascii="Arial" w:hAnsi="Arial" w:cs="Arial"/>
                <w:sz w:val="20"/>
                <w:szCs w:val="20"/>
              </w:rPr>
              <w:t>9</w:t>
            </w:r>
            <w:r w:rsidR="000C209F" w:rsidRPr="003012D8">
              <w:rPr>
                <w:rFonts w:ascii="Arial" w:hAnsi="Arial" w:cs="Arial"/>
                <w:sz w:val="20"/>
                <w:szCs w:val="20"/>
              </w:rPr>
              <w:t>)</w:t>
            </w:r>
          </w:p>
          <w:p w:rsidR="000C209F" w:rsidRPr="003012D8" w:rsidRDefault="003012D8" w:rsidP="00E97553">
            <w:pPr>
              <w:spacing w:after="0" w:line="240" w:lineRule="auto"/>
              <w:ind w:right="-720"/>
              <w:rPr>
                <w:rFonts w:ascii="Arial" w:hAnsi="Arial" w:cs="Arial"/>
                <w:b/>
                <w:sz w:val="20"/>
                <w:szCs w:val="20"/>
              </w:rPr>
            </w:pPr>
            <w:r w:rsidRPr="003012D8">
              <w:rPr>
                <w:rFonts w:ascii="Arial" w:hAnsi="Arial" w:cs="Arial"/>
                <w:b/>
                <w:sz w:val="36"/>
                <w:szCs w:val="36"/>
                <w:u w:val="single"/>
              </w:rPr>
              <w:t>x</w:t>
            </w:r>
            <w:r w:rsidR="00532264" w:rsidRPr="003012D8">
              <w:rPr>
                <w:rFonts w:ascii="Arial" w:hAnsi="Arial" w:cs="Arial"/>
                <w:b/>
                <w:sz w:val="36"/>
                <w:szCs w:val="36"/>
              </w:rPr>
              <w:t xml:space="preserve"> </w:t>
            </w:r>
            <w:r w:rsidR="000C209F" w:rsidRPr="003012D8">
              <w:rPr>
                <w:rFonts w:ascii="Arial" w:hAnsi="Arial" w:cs="Arial"/>
                <w:b/>
                <w:sz w:val="20"/>
                <w:szCs w:val="20"/>
              </w:rPr>
              <w:t xml:space="preserve">Quarter </w:t>
            </w:r>
            <w:r w:rsidR="005C75FE" w:rsidRPr="003012D8">
              <w:rPr>
                <w:rFonts w:ascii="Arial" w:hAnsi="Arial" w:cs="Arial"/>
                <w:b/>
                <w:sz w:val="20"/>
                <w:szCs w:val="20"/>
              </w:rPr>
              <w:t>4 (October 1 – December 31</w:t>
            </w:r>
            <w:r w:rsidR="002C4321" w:rsidRPr="003012D8">
              <w:rPr>
                <w:rFonts w:ascii="Arial" w:hAnsi="Arial" w:cs="Arial"/>
                <w:b/>
                <w:sz w:val="20"/>
                <w:szCs w:val="20"/>
              </w:rPr>
              <w:t>, 201</w:t>
            </w:r>
            <w:r w:rsidR="00E97553" w:rsidRPr="003012D8">
              <w:rPr>
                <w:rFonts w:ascii="Arial" w:hAnsi="Arial" w:cs="Arial"/>
                <w:b/>
                <w:sz w:val="20"/>
                <w:szCs w:val="20"/>
              </w:rPr>
              <w:t>9</w:t>
            </w:r>
            <w:r w:rsidR="000C209F" w:rsidRPr="003012D8">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30, 2020</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80DD3" w:rsidRPr="00080DD3">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22</w:t>
            </w:r>
            <w:r>
              <w:rPr>
                <w:rFonts w:ascii="Arial" w:hAnsi="Arial" w:cs="Arial"/>
                <w:sz w:val="20"/>
                <w:szCs w:val="20"/>
              </w:rPr>
              <w:t>0,000.00</w:t>
            </w:r>
            <w:r w:rsidR="00934F8D">
              <w:rPr>
                <w:rFonts w:ascii="Arial" w:hAnsi="Arial" w:cs="Arial"/>
                <w:sz w:val="20"/>
                <w:szCs w:val="20"/>
              </w:rPr>
              <w:t xml:space="preserve"> (current contract)</w:t>
            </w:r>
          </w:p>
          <w:p w:rsidR="00934F8D"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p w:rsidR="008F6ECF" w:rsidRPr="00360664" w:rsidRDefault="008F6ECF" w:rsidP="00F12EB2">
            <w:pPr>
              <w:spacing w:after="0" w:line="240" w:lineRule="auto"/>
              <w:ind w:right="-108"/>
              <w:jc w:val="center"/>
              <w:rPr>
                <w:rFonts w:ascii="Arial" w:hAnsi="Arial" w:cs="Arial"/>
                <w:sz w:val="20"/>
                <w:szCs w:val="20"/>
              </w:rPr>
            </w:pPr>
            <w:r>
              <w:rPr>
                <w:rFonts w:ascii="Arial" w:hAnsi="Arial" w:cs="Arial"/>
                <w:sz w:val="20"/>
                <w:szCs w:val="20"/>
              </w:rPr>
              <w:t>$230,000.00 (obligated on PIN)</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515F87">
              <w:rPr>
                <w:rFonts w:ascii="Arial" w:hAnsi="Arial" w:cs="Arial"/>
                <w:sz w:val="20"/>
                <w:szCs w:val="20"/>
              </w:rPr>
              <w:t>120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rsidR="000C209F" w:rsidRPr="00215F63" w:rsidRDefault="00515F87"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55</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515F87" w:rsidP="00360664">
            <w:pPr>
              <w:spacing w:after="0" w:line="240" w:lineRule="auto"/>
              <w:ind w:right="-108"/>
              <w:jc w:val="center"/>
              <w:rPr>
                <w:rFonts w:ascii="Arial" w:hAnsi="Arial" w:cs="Arial"/>
                <w:sz w:val="20"/>
                <w:szCs w:val="20"/>
              </w:rPr>
            </w:pPr>
            <w:r>
              <w:rPr>
                <w:rFonts w:ascii="Arial" w:hAnsi="Arial" w:cs="Arial"/>
                <w:sz w:val="20"/>
                <w:szCs w:val="20"/>
              </w:rPr>
              <w:t>27</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515F87">
              <w:rPr>
                <w:rFonts w:ascii="Arial" w:hAnsi="Arial" w:cs="Arial"/>
                <w:sz w:val="20"/>
                <w:szCs w:val="20"/>
              </w:rPr>
              <w:t>6</w:t>
            </w:r>
            <w:r w:rsidR="001B0E6B">
              <w:rPr>
                <w:rFonts w:ascii="Arial" w:hAnsi="Arial" w:cs="Arial"/>
                <w:sz w:val="20"/>
                <w:szCs w:val="20"/>
              </w:rPr>
              <w:t>0</w:t>
            </w:r>
            <w:r w:rsidR="00515F87">
              <w:rPr>
                <w:rFonts w:ascii="Arial" w:hAnsi="Arial" w:cs="Arial"/>
                <w:sz w:val="20"/>
                <w:szCs w:val="20"/>
              </w:rPr>
              <w:t>,000</w:t>
            </w:r>
            <w:r w:rsidR="007F005D">
              <w:rPr>
                <w:rFonts w:ascii="Arial" w:hAnsi="Arial" w:cs="Arial"/>
                <w:sz w:val="20"/>
                <w:szCs w:val="20"/>
              </w:rPr>
              <w:t>.00</w:t>
            </w:r>
          </w:p>
        </w:tc>
        <w:tc>
          <w:tcPr>
            <w:tcW w:w="3420" w:type="dxa"/>
          </w:tcPr>
          <w:p w:rsidR="000C209F" w:rsidRPr="00360664" w:rsidRDefault="00515F87" w:rsidP="00FE2457">
            <w:pPr>
              <w:spacing w:after="0" w:line="240" w:lineRule="auto"/>
              <w:ind w:left="-108" w:right="-108"/>
              <w:jc w:val="center"/>
              <w:rPr>
                <w:rFonts w:ascii="Arial" w:hAnsi="Arial" w:cs="Arial"/>
                <w:sz w:val="20"/>
                <w:szCs w:val="20"/>
              </w:rPr>
            </w:pPr>
            <w:r>
              <w:rPr>
                <w:rFonts w:ascii="Arial" w:hAnsi="Arial" w:cs="Arial"/>
                <w:sz w:val="20"/>
                <w:szCs w:val="20"/>
              </w:rPr>
              <w:t>65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rsidR="008E57BB" w:rsidRDefault="008E57BB" w:rsidP="00C26502">
            <w:pPr>
              <w:spacing w:after="0" w:line="240" w:lineRule="auto"/>
              <w:rPr>
                <w:rFonts w:ascii="Arial" w:hAnsi="Arial" w:cs="Arial"/>
                <w:sz w:val="20"/>
                <w:szCs w:val="20"/>
              </w:rPr>
            </w:pPr>
          </w:p>
          <w:p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rsidR="009F209C" w:rsidRPr="009F209C" w:rsidRDefault="009F209C" w:rsidP="009F209C">
            <w:pPr>
              <w:spacing w:after="0" w:line="240" w:lineRule="auto"/>
              <w:rPr>
                <w:rFonts w:ascii="Arial" w:hAnsi="Arial" w:cs="Arial"/>
                <w:sz w:val="20"/>
                <w:szCs w:val="20"/>
              </w:rPr>
            </w:pPr>
          </w:p>
          <w:p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rsidR="009F209C" w:rsidRPr="009F209C" w:rsidRDefault="009F209C" w:rsidP="009F209C">
            <w:pPr>
              <w:spacing w:after="0" w:line="240" w:lineRule="auto"/>
              <w:rPr>
                <w:rFonts w:ascii="Arial" w:hAnsi="Arial" w:cs="Arial"/>
                <w:sz w:val="20"/>
                <w:szCs w:val="20"/>
              </w:rPr>
            </w:pP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rsidR="00EA4C9D" w:rsidRPr="004F173B" w:rsidRDefault="00EA4C9D"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E12F9A">
              <w:rPr>
                <w:rFonts w:ascii="Arial" w:hAnsi="Arial" w:cs="Arial"/>
                <w:b/>
                <w:sz w:val="20"/>
                <w:szCs w:val="20"/>
              </w:rPr>
              <w:t>Progress this Quarter (includes meetings, work plan status, contract status, significant progress, etc.):</w:t>
            </w:r>
          </w:p>
          <w:p w:rsidR="000C209F" w:rsidRPr="0058680D"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93D69">
              <w:rPr>
                <w:rFonts w:ascii="Arial" w:hAnsi="Arial" w:cs="Arial"/>
                <w:sz w:val="20"/>
                <w:szCs w:val="20"/>
              </w:rPr>
              <w:t>Completed.</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FB13F5">
              <w:rPr>
                <w:rFonts w:ascii="Arial" w:hAnsi="Arial" w:cs="Arial"/>
                <w:sz w:val="20"/>
                <w:szCs w:val="20"/>
              </w:rPr>
              <w:t xml:space="preserve">Worked on </w:t>
            </w:r>
            <w:r w:rsidR="00BD0621" w:rsidRPr="00BD0621">
              <w:rPr>
                <w:rFonts w:ascii="Arial" w:hAnsi="Arial" w:cs="Arial"/>
                <w:sz w:val="20"/>
                <w:szCs w:val="20"/>
              </w:rPr>
              <w:t xml:space="preserve">memo reporting on </w:t>
            </w:r>
            <w:r w:rsidR="00BD0621">
              <w:rPr>
                <w:rFonts w:ascii="Arial" w:hAnsi="Arial" w:cs="Arial"/>
                <w:sz w:val="20"/>
                <w:szCs w:val="20"/>
              </w:rPr>
              <w:t xml:space="preserve">this </w:t>
            </w:r>
            <w:r w:rsidR="00BD0621" w:rsidRPr="00BD0621">
              <w:rPr>
                <w:rFonts w:ascii="Arial" w:hAnsi="Arial" w:cs="Arial"/>
                <w:sz w:val="20"/>
                <w:szCs w:val="20"/>
              </w:rPr>
              <w:t>completed testing</w:t>
            </w:r>
            <w:r w:rsidR="00BD0621">
              <w:rPr>
                <w:rFonts w:ascii="Arial" w:hAnsi="Arial" w:cs="Arial"/>
                <w:sz w:val="20"/>
                <w:szCs w:val="20"/>
              </w:rPr>
              <w:t>.</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1E77AF">
              <w:rPr>
                <w:rFonts w:ascii="Arial" w:hAnsi="Arial" w:cs="Arial"/>
                <w:sz w:val="20"/>
                <w:szCs w:val="20"/>
              </w:rPr>
              <w:t xml:space="preserve">Continued </w:t>
            </w:r>
            <w:r w:rsidR="0060182C">
              <w:rPr>
                <w:rFonts w:ascii="Arial" w:hAnsi="Arial" w:cs="Arial"/>
                <w:sz w:val="20"/>
                <w:szCs w:val="20"/>
              </w:rPr>
              <w:t>this task.</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E12F9A">
              <w:rPr>
                <w:rFonts w:ascii="Arial" w:hAnsi="Arial" w:cs="Arial"/>
                <w:sz w:val="20"/>
                <w:szCs w:val="20"/>
              </w:rPr>
              <w:t>Worked on data reduction and started analysis</w:t>
            </w:r>
            <w:r>
              <w:rPr>
                <w:rFonts w:ascii="Arial" w:hAnsi="Arial" w:cs="Arial"/>
                <w:sz w:val="20"/>
                <w:szCs w:val="20"/>
              </w:rPr>
              <w:t>.</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44224F">
              <w:rPr>
                <w:rFonts w:ascii="Arial" w:hAnsi="Arial" w:cs="Arial"/>
                <w:sz w:val="20"/>
                <w:szCs w:val="20"/>
              </w:rPr>
              <w:t xml:space="preserve">Dr. Rollins gave a </w:t>
            </w:r>
            <w:r w:rsidR="0044224F" w:rsidRPr="0044224F">
              <w:rPr>
                <w:rFonts w:ascii="Arial" w:hAnsi="Arial" w:cs="Arial"/>
                <w:sz w:val="20"/>
                <w:szCs w:val="20"/>
              </w:rPr>
              <w:t xml:space="preserve">presentation at </w:t>
            </w:r>
            <w:r w:rsidR="0044224F">
              <w:rPr>
                <w:rFonts w:ascii="Arial" w:hAnsi="Arial" w:cs="Arial"/>
                <w:sz w:val="20"/>
                <w:szCs w:val="20"/>
              </w:rPr>
              <w:t xml:space="preserve">an </w:t>
            </w:r>
            <w:r w:rsidR="0044224F" w:rsidRPr="0044224F">
              <w:rPr>
                <w:rFonts w:ascii="Arial" w:hAnsi="Arial" w:cs="Arial"/>
                <w:sz w:val="20"/>
                <w:szCs w:val="20"/>
              </w:rPr>
              <w:t>AASHTO bridge engineers committee meeting</w:t>
            </w:r>
            <w:r w:rsidR="0044224F">
              <w:rPr>
                <w:rFonts w:ascii="Arial" w:hAnsi="Arial" w:cs="Arial"/>
                <w:sz w:val="20"/>
                <w:szCs w:val="20"/>
              </w:rPr>
              <w:t xml:space="preserve"> in Nov. 2019.</w:t>
            </w:r>
          </w:p>
          <w:p w:rsidR="002D74C2" w:rsidRDefault="002D74C2"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3D7E50">
              <w:rPr>
                <w:rFonts w:ascii="Arial" w:hAnsi="Arial" w:cs="Arial"/>
                <w:sz w:val="20"/>
                <w:szCs w:val="20"/>
              </w:rPr>
              <w:t>No changes this quarter.</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631F4D">
              <w:rPr>
                <w:rFonts w:ascii="Arial" w:hAnsi="Arial" w:cs="Arial"/>
                <w:b/>
                <w:sz w:val="20"/>
                <w:szCs w:val="20"/>
              </w:rPr>
              <w:t>Anticipated work next quarter</w:t>
            </w:r>
            <w:r w:rsidRPr="00631F4D">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FE1967">
              <w:rPr>
                <w:rFonts w:ascii="Arial" w:hAnsi="Arial" w:cs="Arial"/>
                <w:sz w:val="20"/>
                <w:szCs w:val="20"/>
              </w:rPr>
              <w:t>Submit</w:t>
            </w:r>
            <w:r w:rsidR="002B515E">
              <w:rPr>
                <w:rFonts w:ascii="Arial" w:hAnsi="Arial" w:cs="Arial"/>
                <w:sz w:val="20"/>
                <w:szCs w:val="20"/>
              </w:rPr>
              <w:t xml:space="preserve"> the task completion memo with </w:t>
            </w:r>
            <w:r w:rsidR="006743F1">
              <w:rPr>
                <w:rFonts w:ascii="Arial" w:hAnsi="Arial" w:cs="Arial"/>
                <w:sz w:val="20"/>
                <w:szCs w:val="20"/>
              </w:rPr>
              <w:t xml:space="preserve">test </w:t>
            </w:r>
            <w:r w:rsidR="002B515E">
              <w:rPr>
                <w:rFonts w:ascii="Arial" w:hAnsi="Arial" w:cs="Arial"/>
                <w:sz w:val="20"/>
                <w:szCs w:val="20"/>
              </w:rPr>
              <w:t xml:space="preserve">layout, procedure, </w:t>
            </w:r>
            <w:r w:rsidR="00FE1967" w:rsidRPr="00567593">
              <w:rPr>
                <w:rFonts w:ascii="Arial" w:hAnsi="Arial" w:cs="Arial"/>
                <w:sz w:val="20"/>
                <w:szCs w:val="20"/>
              </w:rPr>
              <w:t>basic results, and load-deflection curves.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54272F">
              <w:rPr>
                <w:rFonts w:ascii="Arial" w:hAnsi="Arial" w:cs="Arial"/>
                <w:sz w:val="20"/>
                <w:szCs w:val="20"/>
              </w:rPr>
              <w:t>D</w:t>
            </w:r>
            <w:r w:rsidR="00F21774" w:rsidRPr="00F21774">
              <w:rPr>
                <w:rFonts w:ascii="Arial" w:hAnsi="Arial" w:cs="Arial"/>
                <w:sz w:val="20"/>
                <w:szCs w:val="20"/>
              </w:rPr>
              <w:t>evelop p-multipliers for Phase 2 lateral pile load testing results</w:t>
            </w:r>
            <w:r w:rsidR="00CE2EAA">
              <w:rPr>
                <w:rFonts w:ascii="Arial" w:hAnsi="Arial" w:cs="Arial"/>
                <w:sz w:val="20"/>
                <w:szCs w:val="20"/>
              </w:rPr>
              <w:t>,</w:t>
            </w:r>
            <w:r w:rsidR="006743F1">
              <w:rPr>
                <w:rFonts w:ascii="Arial" w:hAnsi="Arial" w:cs="Arial"/>
                <w:sz w:val="20"/>
                <w:szCs w:val="20"/>
              </w:rPr>
              <w:t xml:space="preserve"> and submit </w:t>
            </w:r>
            <w:r w:rsidR="0017398B">
              <w:rPr>
                <w:rFonts w:ascii="Arial" w:hAnsi="Arial" w:cs="Arial"/>
                <w:sz w:val="20"/>
                <w:szCs w:val="20"/>
              </w:rPr>
              <w:t xml:space="preserve">the </w:t>
            </w:r>
            <w:r w:rsidR="00CE2EAA">
              <w:rPr>
                <w:rFonts w:ascii="Arial" w:hAnsi="Arial" w:cs="Arial"/>
                <w:sz w:val="20"/>
                <w:szCs w:val="20"/>
              </w:rPr>
              <w:t xml:space="preserve">task </w:t>
            </w:r>
            <w:r w:rsidR="006743F1">
              <w:rPr>
                <w:rFonts w:ascii="Arial" w:hAnsi="Arial" w:cs="Arial"/>
                <w:sz w:val="20"/>
                <w:szCs w:val="20"/>
              </w:rPr>
              <w:t>completion memo.</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7388F">
              <w:rPr>
                <w:rFonts w:ascii="Arial" w:hAnsi="Arial" w:cs="Arial"/>
                <w:sz w:val="20"/>
                <w:szCs w:val="20"/>
              </w:rPr>
              <w:t xml:space="preserve"> Continue</w:t>
            </w:r>
            <w:r w:rsidR="00CE590E">
              <w:rPr>
                <w:rFonts w:ascii="Arial" w:hAnsi="Arial" w:cs="Arial"/>
                <w:sz w:val="20"/>
                <w:szCs w:val="20"/>
              </w:rPr>
              <w:t xml:space="preserve"> developing reinforcement tensile force equations</w:t>
            </w:r>
            <w:r w:rsidR="00092D47">
              <w:rPr>
                <w:rFonts w:ascii="Arial" w:hAnsi="Arial" w:cs="Arial"/>
                <w:sz w:val="20"/>
                <w:szCs w:val="20"/>
              </w:rPr>
              <w:t>.</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H</w:t>
            </w:r>
            <w:r w:rsidR="00270FAE">
              <w:rPr>
                <w:rFonts w:ascii="Arial" w:hAnsi="Arial" w:cs="Arial"/>
                <w:sz w:val="20"/>
                <w:szCs w:val="20"/>
              </w:rPr>
              <w:t xml:space="preserve">old </w:t>
            </w:r>
            <w:r w:rsidR="005E4F2E">
              <w:rPr>
                <w:rFonts w:ascii="Arial" w:hAnsi="Arial" w:cs="Arial"/>
                <w:sz w:val="20"/>
                <w:szCs w:val="20"/>
              </w:rPr>
              <w:t xml:space="preserve">a TAC web conference </w:t>
            </w:r>
            <w:r w:rsidR="00C40378">
              <w:rPr>
                <w:rFonts w:ascii="Arial" w:hAnsi="Arial" w:cs="Arial"/>
                <w:sz w:val="20"/>
                <w:szCs w:val="20"/>
              </w:rPr>
              <w:t>to provide updates and discuss progress.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r w:rsidR="0044224F">
              <w:rPr>
                <w:rFonts w:ascii="Arial" w:hAnsi="Arial" w:cs="Arial"/>
                <w:sz w:val="20"/>
                <w:szCs w:val="20"/>
              </w:rPr>
              <w:t>.</w:t>
            </w:r>
          </w:p>
          <w:p w:rsidR="00590473" w:rsidRDefault="00590473" w:rsidP="00215F63">
            <w:pPr>
              <w:keepNext/>
              <w:keepLines/>
              <w:tabs>
                <w:tab w:val="left" w:pos="7567"/>
              </w:tabs>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77CDB">
              <w:rPr>
                <w:rFonts w:ascii="Arial" w:hAnsi="Arial" w:cs="Arial"/>
                <w:sz w:val="20"/>
                <w:szCs w:val="20"/>
              </w:rPr>
              <w:t>Consider adding the remaining pooled fund commitment amount to the contract for face-to-face TAC meetings or additional numerical analysis and pressure cell analysis.</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9"/>
      </w:tblGrid>
      <w:tr w:rsidR="000C209F" w:rsidRPr="00360664" w:rsidTr="00403DFF">
        <w:tc>
          <w:tcPr>
            <w:tcW w:w="10908" w:type="dxa"/>
          </w:tcPr>
          <w:p w:rsidR="000C209F" w:rsidRPr="00360664" w:rsidRDefault="005532CC" w:rsidP="00360664">
            <w:pPr>
              <w:spacing w:after="0" w:line="240" w:lineRule="auto"/>
              <w:rPr>
                <w:rFonts w:ascii="Arial" w:hAnsi="Arial" w:cs="Arial"/>
                <w:b/>
                <w:sz w:val="20"/>
                <w:szCs w:val="20"/>
              </w:rPr>
            </w:pPr>
            <w:r>
              <w:br w:type="page"/>
            </w:r>
          </w:p>
          <w:p w:rsidR="000C209F" w:rsidRDefault="000C209F" w:rsidP="00360664">
            <w:pPr>
              <w:spacing w:after="0" w:line="240" w:lineRule="auto"/>
              <w:rPr>
                <w:rFonts w:ascii="Arial" w:hAnsi="Arial" w:cs="Arial"/>
                <w:b/>
                <w:sz w:val="20"/>
                <w:szCs w:val="20"/>
              </w:rPr>
            </w:pPr>
            <w:r w:rsidRPr="00E12F9A">
              <w:rPr>
                <w:rFonts w:ascii="Arial" w:hAnsi="Arial" w:cs="Arial"/>
                <w:b/>
                <w:sz w:val="20"/>
                <w:szCs w:val="20"/>
              </w:rPr>
              <w:t>Significant Results:</w:t>
            </w:r>
          </w:p>
          <w:p w:rsidR="00914892" w:rsidRDefault="00914892" w:rsidP="00360664">
            <w:pPr>
              <w:spacing w:after="0" w:line="240" w:lineRule="auto"/>
              <w:rPr>
                <w:rFonts w:ascii="Arial" w:hAnsi="Arial" w:cs="Arial"/>
                <w:b/>
                <w:sz w:val="20"/>
                <w:szCs w:val="20"/>
              </w:rPr>
            </w:pPr>
          </w:p>
          <w:p w:rsidR="00C406D1" w:rsidRDefault="0023337D" w:rsidP="0023337D">
            <w:pPr>
              <w:spacing w:after="0" w:line="240" w:lineRule="auto"/>
              <w:rPr>
                <w:rFonts w:ascii="Arial" w:hAnsi="Arial" w:cs="Arial"/>
                <w:sz w:val="20"/>
                <w:szCs w:val="20"/>
              </w:rPr>
            </w:pPr>
            <w:r w:rsidRPr="0023337D">
              <w:rPr>
                <w:rFonts w:ascii="Arial" w:hAnsi="Arial" w:cs="Arial"/>
                <w:sz w:val="20"/>
                <w:szCs w:val="20"/>
              </w:rPr>
              <w:t>During</w:t>
            </w:r>
            <w:r>
              <w:rPr>
                <w:rFonts w:ascii="Arial" w:hAnsi="Arial" w:cs="Arial"/>
                <w:sz w:val="20"/>
                <w:szCs w:val="20"/>
              </w:rPr>
              <w:t xml:space="preserve"> this quarter, research has focused on developing tensile force vs. length curves for load tests conducted on the fixed-head piles, the 2</w:t>
            </w:r>
            <w:r w:rsidR="00C406D1">
              <w:rPr>
                <w:rFonts w:ascii="Arial" w:hAnsi="Arial" w:cs="Arial"/>
                <w:sz w:val="20"/>
                <w:szCs w:val="20"/>
              </w:rPr>
              <w:t>4-inch</w:t>
            </w:r>
            <w:r>
              <w:rPr>
                <w:rFonts w:ascii="Arial" w:hAnsi="Arial" w:cs="Arial"/>
                <w:sz w:val="20"/>
                <w:szCs w:val="20"/>
              </w:rPr>
              <w:t xml:space="preserve"> diameter piles and the three pile group.</w:t>
            </w:r>
            <w:r w:rsidR="00C406D1">
              <w:rPr>
                <w:rFonts w:ascii="Arial" w:hAnsi="Arial" w:cs="Arial"/>
                <w:sz w:val="20"/>
                <w:szCs w:val="20"/>
              </w:rPr>
              <w:t xml:space="preserve">  Tensile force in the reinforcements was computed from strain gauge measurements. To minimize bending effects, s</w:t>
            </w:r>
            <w:r w:rsidRPr="0023337D">
              <w:rPr>
                <w:rFonts w:ascii="Arial" w:hAnsi="Arial" w:cs="Arial"/>
                <w:sz w:val="20"/>
                <w:szCs w:val="20"/>
              </w:rPr>
              <w:t>train gauge</w:t>
            </w:r>
            <w:r>
              <w:rPr>
                <w:rFonts w:ascii="Arial" w:hAnsi="Arial" w:cs="Arial"/>
                <w:sz w:val="20"/>
                <w:szCs w:val="20"/>
              </w:rPr>
              <w:t xml:space="preserve"> pairs </w:t>
            </w:r>
            <w:r w:rsidRPr="0023337D">
              <w:rPr>
                <w:rFonts w:ascii="Arial" w:hAnsi="Arial" w:cs="Arial"/>
                <w:sz w:val="20"/>
                <w:szCs w:val="20"/>
              </w:rPr>
              <w:t xml:space="preserve">were </w:t>
            </w:r>
            <w:r>
              <w:rPr>
                <w:rFonts w:ascii="Arial" w:hAnsi="Arial" w:cs="Arial"/>
                <w:sz w:val="20"/>
                <w:szCs w:val="20"/>
              </w:rPr>
              <w:t xml:space="preserve">bonded </w:t>
            </w:r>
            <w:r w:rsidR="00C406D1">
              <w:rPr>
                <w:rFonts w:ascii="Arial" w:hAnsi="Arial" w:cs="Arial"/>
                <w:sz w:val="20"/>
                <w:szCs w:val="20"/>
              </w:rPr>
              <w:t>to</w:t>
            </w:r>
            <w:r>
              <w:rPr>
                <w:rFonts w:ascii="Arial" w:hAnsi="Arial" w:cs="Arial"/>
                <w:sz w:val="20"/>
                <w:szCs w:val="20"/>
              </w:rPr>
              <w:t xml:space="preserve"> the top and bottom of </w:t>
            </w:r>
            <w:r w:rsidR="00C406D1">
              <w:rPr>
                <w:rFonts w:ascii="Arial" w:hAnsi="Arial" w:cs="Arial"/>
                <w:sz w:val="20"/>
                <w:szCs w:val="20"/>
              </w:rPr>
              <w:t xml:space="preserve">the 18 foot long </w:t>
            </w:r>
            <w:r>
              <w:rPr>
                <w:rFonts w:ascii="Arial" w:hAnsi="Arial" w:cs="Arial"/>
                <w:sz w:val="20"/>
                <w:szCs w:val="20"/>
              </w:rPr>
              <w:t xml:space="preserve">reinforcements </w:t>
            </w:r>
            <w:r w:rsidRPr="0023337D">
              <w:rPr>
                <w:rFonts w:ascii="Arial" w:hAnsi="Arial" w:cs="Arial"/>
                <w:sz w:val="20"/>
                <w:szCs w:val="20"/>
              </w:rPr>
              <w:t xml:space="preserve">at distances of 0.5, 2, 3, 5, 8, 11, and 14 feet away from the </w:t>
            </w:r>
            <w:r w:rsidR="00C406D1">
              <w:rPr>
                <w:rFonts w:ascii="Arial" w:hAnsi="Arial" w:cs="Arial"/>
                <w:sz w:val="20"/>
                <w:szCs w:val="20"/>
              </w:rPr>
              <w:t xml:space="preserve">MSE </w:t>
            </w:r>
            <w:r w:rsidRPr="0023337D">
              <w:rPr>
                <w:rFonts w:ascii="Arial" w:hAnsi="Arial" w:cs="Arial"/>
                <w:sz w:val="20"/>
                <w:szCs w:val="20"/>
              </w:rPr>
              <w:t>wall</w:t>
            </w:r>
            <w:r w:rsidR="00C406D1">
              <w:rPr>
                <w:rFonts w:ascii="Arial" w:hAnsi="Arial" w:cs="Arial"/>
                <w:sz w:val="20"/>
                <w:szCs w:val="20"/>
              </w:rPr>
              <w:t xml:space="preserve">. Typically, reinforcements at three depths were instrumented at two distances transverse to the loaded pile. </w:t>
            </w:r>
          </w:p>
          <w:p w:rsidR="00C406D1" w:rsidRDefault="00C406D1" w:rsidP="0023337D">
            <w:pPr>
              <w:spacing w:after="0" w:line="240" w:lineRule="auto"/>
              <w:rPr>
                <w:rFonts w:ascii="Arial" w:hAnsi="Arial" w:cs="Arial"/>
                <w:sz w:val="20"/>
                <w:szCs w:val="20"/>
              </w:rPr>
            </w:pPr>
          </w:p>
          <w:p w:rsidR="0023337D" w:rsidRDefault="00C406D1" w:rsidP="0023337D">
            <w:pPr>
              <w:spacing w:after="0" w:line="240" w:lineRule="auto"/>
              <w:rPr>
                <w:rFonts w:ascii="Arial" w:hAnsi="Arial" w:cs="Arial"/>
                <w:sz w:val="20"/>
                <w:szCs w:val="20"/>
              </w:rPr>
            </w:pPr>
            <w:r>
              <w:rPr>
                <w:rFonts w:ascii="Arial" w:hAnsi="Arial" w:cs="Arial"/>
                <w:sz w:val="20"/>
                <w:szCs w:val="20"/>
              </w:rPr>
              <w:t>Typical results are shown in this report for t</w:t>
            </w:r>
            <w:r w:rsidR="0023337D" w:rsidRPr="0023337D">
              <w:rPr>
                <w:rFonts w:ascii="Arial" w:hAnsi="Arial" w:cs="Arial"/>
                <w:sz w:val="20"/>
                <w:szCs w:val="20"/>
              </w:rPr>
              <w:t xml:space="preserve">he </w:t>
            </w:r>
            <w:r w:rsidR="008851A3">
              <w:rPr>
                <w:rFonts w:ascii="Arial" w:hAnsi="Arial" w:cs="Arial"/>
                <w:sz w:val="20"/>
                <w:szCs w:val="20"/>
              </w:rPr>
              <w:t>ribbed strip</w:t>
            </w:r>
            <w:r w:rsidR="0023337D" w:rsidRPr="0023337D">
              <w:rPr>
                <w:rFonts w:ascii="Arial" w:hAnsi="Arial" w:cs="Arial"/>
                <w:sz w:val="20"/>
                <w:szCs w:val="20"/>
              </w:rPr>
              <w:t xml:space="preserve"> reinforcements used to support the wall in-front of the 24-inch pipe piles. The </w:t>
            </w:r>
            <w:r>
              <w:rPr>
                <w:rFonts w:ascii="Arial" w:hAnsi="Arial" w:cs="Arial"/>
                <w:sz w:val="20"/>
                <w:szCs w:val="20"/>
              </w:rPr>
              <w:t xml:space="preserve">tensile force (T) in  kips developed in </w:t>
            </w:r>
            <w:r w:rsidR="0023337D" w:rsidRPr="0023337D">
              <w:rPr>
                <w:rFonts w:ascii="Arial" w:hAnsi="Arial" w:cs="Arial"/>
                <w:sz w:val="20"/>
                <w:szCs w:val="20"/>
              </w:rPr>
              <w:t xml:space="preserve">these reinforcements </w:t>
            </w:r>
            <w:r>
              <w:rPr>
                <w:rFonts w:ascii="Arial" w:hAnsi="Arial" w:cs="Arial"/>
                <w:sz w:val="20"/>
                <w:szCs w:val="20"/>
              </w:rPr>
              <w:t>was calculated using the equation</w:t>
            </w:r>
          </w:p>
          <w:p w:rsidR="00C406D1" w:rsidRPr="0023337D" w:rsidRDefault="00C406D1" w:rsidP="0023337D">
            <w:pPr>
              <w:spacing w:after="0" w:line="240" w:lineRule="auto"/>
              <w:rPr>
                <w:rFonts w:ascii="Arial" w:hAnsi="Arial" w:cs="Arial"/>
                <w:sz w:val="20"/>
                <w:szCs w:val="20"/>
              </w:rPr>
            </w:pPr>
          </w:p>
          <w:p w:rsidR="0023337D" w:rsidRPr="0023337D" w:rsidRDefault="00322088" w:rsidP="0023337D">
            <w:pPr>
              <w:spacing w:after="0" w:line="240" w:lineRule="auto"/>
              <w:rPr>
                <w:rFonts w:ascii="Arial" w:hAnsi="Arial" w:cs="Arial"/>
                <w:sz w:val="20"/>
                <w:szCs w:val="20"/>
              </w:rPr>
            </w:pPr>
            <m:oMathPara>
              <m:oMath>
                <m:eqArr>
                  <m:eqArrPr>
                    <m:maxDist m:val="1"/>
                    <m:ctrlPr>
                      <w:rPr>
                        <w:rFonts w:ascii="Cambria Math" w:hAnsi="Cambria Math" w:cs="Arial"/>
                        <w:i/>
                        <w:sz w:val="20"/>
                        <w:szCs w:val="20"/>
                      </w:rPr>
                    </m:ctrlPr>
                  </m:eqArrPr>
                  <m:e>
                    <m:r>
                      <w:rPr>
                        <w:rFonts w:ascii="Cambria Math" w:hAnsi="Cambria Math" w:cs="Arial"/>
                        <w:sz w:val="20"/>
                        <w:szCs w:val="20"/>
                      </w:rPr>
                      <m:t>T=EA</m:t>
                    </m:r>
                    <m:d>
                      <m:dPr>
                        <m:ctrlPr>
                          <w:rPr>
                            <w:rFonts w:ascii="Cambria Math" w:hAnsi="Cambria Math" w:cs="Arial"/>
                            <w:i/>
                            <w:sz w:val="20"/>
                            <w:szCs w:val="20"/>
                          </w:rPr>
                        </m:ctrlPr>
                      </m:dPr>
                      <m:e>
                        <m:r>
                          <w:rPr>
                            <w:rFonts w:ascii="Cambria Math" w:hAnsi="Cambria Math" w:cs="Arial"/>
                            <w:sz w:val="20"/>
                            <w:szCs w:val="20"/>
                          </w:rPr>
                          <m:t>μ</m:t>
                        </m:r>
                        <m:sSub>
                          <m:sSubPr>
                            <m:ctrlPr>
                              <w:rPr>
                                <w:rFonts w:ascii="Cambria Math" w:hAnsi="Cambria Math" w:cs="Arial"/>
                                <w:i/>
                                <w:sz w:val="20"/>
                                <w:szCs w:val="20"/>
                              </w:rPr>
                            </m:ctrlPr>
                          </m:sSubPr>
                          <m:e>
                            <m:r>
                              <w:rPr>
                                <w:rFonts w:ascii="Cambria Math" w:hAnsi="Cambria Math" w:cs="Arial"/>
                                <w:sz w:val="20"/>
                                <w:szCs w:val="20"/>
                              </w:rPr>
                              <m:t>ε</m:t>
                            </m:r>
                          </m:e>
                          <m:sub>
                            <m:r>
                              <w:rPr>
                                <w:rFonts w:ascii="Cambria Math" w:hAnsi="Cambria Math" w:cs="Arial"/>
                                <w:sz w:val="20"/>
                                <w:szCs w:val="20"/>
                              </w:rPr>
                              <m:t>AVG</m:t>
                            </m:r>
                          </m:sub>
                        </m:sSub>
                      </m:e>
                    </m:d>
                    <m:d>
                      <m:dPr>
                        <m:ctrlPr>
                          <w:rPr>
                            <w:rFonts w:ascii="Cambria Math" w:hAnsi="Cambria Math" w:cs="Arial"/>
                            <w:i/>
                            <w:sz w:val="20"/>
                            <w:szCs w:val="20"/>
                          </w:rPr>
                        </m:ctrlPr>
                      </m:dPr>
                      <m:e>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-6</m:t>
                            </m:r>
                          </m:sup>
                        </m:sSup>
                      </m:e>
                    </m:d>
                    <m:r>
                      <w:rPr>
                        <w:rFonts w:ascii="Cambria Math" w:hAnsi="Cambria Math" w:cs="Arial"/>
                        <w:sz w:val="20"/>
                        <w:szCs w:val="20"/>
                      </w:rPr>
                      <m:t xml:space="preserve"> #</m:t>
                    </m:r>
                  </m:e>
                </m:eqArr>
              </m:oMath>
            </m:oMathPara>
          </w:p>
          <w:p w:rsidR="0023337D" w:rsidRPr="0023337D" w:rsidRDefault="00C406D1" w:rsidP="0023337D">
            <w:pPr>
              <w:spacing w:after="0" w:line="240" w:lineRule="auto"/>
              <w:rPr>
                <w:rFonts w:ascii="Arial" w:hAnsi="Arial" w:cs="Arial"/>
                <w:sz w:val="20"/>
                <w:szCs w:val="20"/>
              </w:rPr>
            </w:pPr>
            <w:r>
              <w:rPr>
                <w:rFonts w:ascii="Arial" w:hAnsi="Arial" w:cs="Arial"/>
                <w:sz w:val="20"/>
                <w:szCs w:val="20"/>
              </w:rPr>
              <w:t>w</w:t>
            </w:r>
            <w:r w:rsidR="0023337D" w:rsidRPr="0023337D">
              <w:rPr>
                <w:rFonts w:ascii="Arial" w:hAnsi="Arial" w:cs="Arial"/>
                <w:sz w:val="20"/>
                <w:szCs w:val="20"/>
              </w:rPr>
              <w:t>here</w:t>
            </w:r>
          </w:p>
          <w:p w:rsidR="0023337D" w:rsidRPr="00C406D1" w:rsidRDefault="0023337D" w:rsidP="0023337D">
            <w:pPr>
              <w:spacing w:after="0" w:line="240" w:lineRule="auto"/>
              <w:rPr>
                <w:rFonts w:ascii="Arial" w:hAnsi="Arial" w:cs="Arial"/>
                <w:sz w:val="20"/>
                <w:szCs w:val="20"/>
              </w:rPr>
            </w:pPr>
            <w:r w:rsidRPr="0023337D">
              <w:rPr>
                <w:rFonts w:ascii="Arial" w:hAnsi="Arial" w:cs="Arial"/>
                <w:sz w:val="20"/>
                <w:szCs w:val="20"/>
              </w:rPr>
              <w:tab/>
            </w:r>
            <w:r w:rsidRPr="00C406D1">
              <w:rPr>
                <w:rFonts w:ascii="Arial" w:hAnsi="Arial" w:cs="Arial"/>
                <w:sz w:val="20"/>
                <w:szCs w:val="20"/>
              </w:rPr>
              <w:t xml:space="preserve">E = the modulus of elasticity of the ribbed strip soil reinforcement (29,000 </w:t>
            </w:r>
            <w:proofErr w:type="spellStart"/>
            <w:r w:rsidRPr="00C406D1">
              <w:rPr>
                <w:rFonts w:ascii="Arial" w:hAnsi="Arial" w:cs="Arial"/>
                <w:sz w:val="20"/>
                <w:szCs w:val="20"/>
              </w:rPr>
              <w:t>ksi</w:t>
            </w:r>
            <w:proofErr w:type="spellEnd"/>
            <w:r w:rsidRPr="00C406D1">
              <w:rPr>
                <w:rFonts w:ascii="Arial" w:hAnsi="Arial" w:cs="Arial"/>
                <w:sz w:val="20"/>
                <w:szCs w:val="20"/>
              </w:rPr>
              <w:t>)</w:t>
            </w:r>
          </w:p>
          <w:p w:rsidR="0023337D" w:rsidRPr="00C406D1" w:rsidRDefault="0023337D" w:rsidP="0023337D">
            <w:pPr>
              <w:spacing w:after="0" w:line="240" w:lineRule="auto"/>
              <w:rPr>
                <w:rFonts w:ascii="Arial" w:hAnsi="Arial" w:cs="Arial"/>
                <w:sz w:val="20"/>
                <w:szCs w:val="20"/>
              </w:rPr>
            </w:pPr>
            <w:r w:rsidRPr="00C406D1">
              <w:rPr>
                <w:rFonts w:ascii="Arial" w:hAnsi="Arial" w:cs="Arial"/>
                <w:sz w:val="20"/>
                <w:szCs w:val="20"/>
              </w:rPr>
              <w:tab/>
              <w:t>A = the cross-sectional are of the ribbed strip soil reinforcement (0.31 inches</w:t>
            </w:r>
            <w:r w:rsidRPr="00C406D1">
              <w:rPr>
                <w:rFonts w:ascii="Arial" w:hAnsi="Arial" w:cs="Arial"/>
                <w:sz w:val="20"/>
                <w:szCs w:val="20"/>
                <w:vertAlign w:val="superscript"/>
              </w:rPr>
              <w:t>2</w:t>
            </w:r>
            <w:r w:rsidRPr="00C406D1">
              <w:rPr>
                <w:rFonts w:ascii="Arial" w:hAnsi="Arial" w:cs="Arial"/>
                <w:sz w:val="20"/>
                <w:szCs w:val="20"/>
              </w:rPr>
              <w:t>)</w:t>
            </w:r>
          </w:p>
          <w:p w:rsidR="0023337D" w:rsidRDefault="0023337D" w:rsidP="0023337D">
            <w:pPr>
              <w:spacing w:after="0" w:line="240" w:lineRule="auto"/>
              <w:rPr>
                <w:rFonts w:ascii="Arial" w:hAnsi="Arial" w:cs="Arial"/>
                <w:sz w:val="20"/>
                <w:szCs w:val="20"/>
              </w:rPr>
            </w:pPr>
            <w:r w:rsidRPr="00C406D1">
              <w:rPr>
                <w:rFonts w:ascii="Arial" w:hAnsi="Arial" w:cs="Arial"/>
                <w:sz w:val="20"/>
                <w:szCs w:val="20"/>
              </w:rPr>
              <w:tab/>
              <w:t>µ</w:t>
            </w:r>
            <w:proofErr w:type="spellStart"/>
            <w:r w:rsidRPr="00C406D1">
              <w:rPr>
                <w:rFonts w:ascii="Arial" w:hAnsi="Arial" w:cs="Arial"/>
                <w:sz w:val="20"/>
                <w:szCs w:val="20"/>
              </w:rPr>
              <w:t>ε</w:t>
            </w:r>
            <w:r w:rsidRPr="00C406D1">
              <w:rPr>
                <w:rFonts w:ascii="Arial" w:hAnsi="Arial" w:cs="Arial"/>
                <w:sz w:val="20"/>
                <w:szCs w:val="20"/>
                <w:vertAlign w:val="subscript"/>
              </w:rPr>
              <w:t>AVG</w:t>
            </w:r>
            <w:proofErr w:type="spellEnd"/>
            <w:r w:rsidRPr="0023337D">
              <w:rPr>
                <w:rFonts w:ascii="Arial" w:hAnsi="Arial" w:cs="Arial"/>
                <w:sz w:val="20"/>
                <w:szCs w:val="20"/>
              </w:rPr>
              <w:t xml:space="preserve"> = the average micro strain </w:t>
            </w:r>
            <w:r w:rsidR="00C406D1">
              <w:rPr>
                <w:rFonts w:ascii="Arial" w:hAnsi="Arial" w:cs="Arial"/>
                <w:sz w:val="20"/>
                <w:szCs w:val="20"/>
              </w:rPr>
              <w:t>on the top and bottom of the reinforcement</w:t>
            </w:r>
          </w:p>
          <w:p w:rsidR="00C406D1" w:rsidRPr="0023337D" w:rsidRDefault="00C406D1" w:rsidP="0023337D">
            <w:pPr>
              <w:spacing w:after="0" w:line="240" w:lineRule="auto"/>
              <w:rPr>
                <w:rFonts w:ascii="Arial" w:hAnsi="Arial" w:cs="Arial"/>
                <w:sz w:val="20"/>
                <w:szCs w:val="20"/>
              </w:rPr>
            </w:pPr>
          </w:p>
          <w:p w:rsidR="003C1DE9" w:rsidRDefault="008851A3" w:rsidP="008E29F6">
            <w:pPr>
              <w:spacing w:after="0" w:line="240" w:lineRule="auto"/>
              <w:rPr>
                <w:rFonts w:ascii="Arial" w:hAnsi="Arial" w:cs="Arial"/>
                <w:sz w:val="20"/>
                <w:szCs w:val="20"/>
              </w:rPr>
            </w:pPr>
            <w:r>
              <w:rPr>
                <w:rFonts w:ascii="Arial" w:hAnsi="Arial" w:cs="Arial"/>
                <w:sz w:val="20"/>
                <w:szCs w:val="20"/>
              </w:rPr>
              <w:t>In this report, we have plotted tensile force in the reinforcement as a function of distance behind the wall for a number of load increments during the load tests conducted on the piles driven at 6 feet [3 pile diameters (3D)] and 10 feet [5 pile diameters (5D)] from the center of the pile to the back face of the wall.  Results are shown for reinforcement depths of 1.25 f</w:t>
            </w:r>
            <w:r w:rsidR="00512000">
              <w:rPr>
                <w:rFonts w:ascii="Arial" w:hAnsi="Arial" w:cs="Arial"/>
                <w:sz w:val="20"/>
                <w:szCs w:val="20"/>
              </w:rPr>
              <w:t>ee</w:t>
            </w:r>
            <w:r>
              <w:rPr>
                <w:rFonts w:ascii="Arial" w:hAnsi="Arial" w:cs="Arial"/>
                <w:sz w:val="20"/>
                <w:szCs w:val="20"/>
              </w:rPr>
              <w:t xml:space="preserve">t and </w:t>
            </w:r>
            <w:r w:rsidR="00512000">
              <w:rPr>
                <w:rFonts w:ascii="Arial" w:hAnsi="Arial" w:cs="Arial"/>
                <w:sz w:val="20"/>
                <w:szCs w:val="20"/>
              </w:rPr>
              <w:t>3.75 feet below the ground surface.</w:t>
            </w:r>
            <w:r w:rsidR="008E29F6">
              <w:rPr>
                <w:rFonts w:ascii="Arial" w:hAnsi="Arial" w:cs="Arial"/>
                <w:sz w:val="20"/>
                <w:szCs w:val="20"/>
              </w:rPr>
              <w:t xml:space="preserve"> </w:t>
            </w:r>
          </w:p>
          <w:p w:rsidR="003C1DE9" w:rsidRDefault="003C1DE9" w:rsidP="008E29F6">
            <w:pPr>
              <w:spacing w:after="0" w:line="240" w:lineRule="auto"/>
              <w:rPr>
                <w:rFonts w:ascii="Arial" w:hAnsi="Arial" w:cs="Arial"/>
                <w:sz w:val="20"/>
                <w:szCs w:val="20"/>
              </w:rPr>
            </w:pPr>
          </w:p>
          <w:p w:rsidR="008E29F6" w:rsidRDefault="008E29F6" w:rsidP="008E29F6">
            <w:pPr>
              <w:spacing w:after="0" w:line="240" w:lineRule="auto"/>
              <w:rPr>
                <w:rFonts w:ascii="Arial" w:hAnsi="Arial" w:cs="Arial"/>
                <w:sz w:val="20"/>
                <w:szCs w:val="20"/>
              </w:rPr>
            </w:pPr>
            <w:r>
              <w:rPr>
                <w:rFonts w:ascii="Arial" w:hAnsi="Arial" w:cs="Arial"/>
                <w:sz w:val="20"/>
                <w:szCs w:val="20"/>
              </w:rPr>
              <w:t>Figs. 1 and 2 show results for the pile at 3D for reinforcements at 1.25 feet and 3.75 feet, respectively. Figs. 3 and 4 show results for the pile at 5D for reinforcements at 1.25 feet and 3.75 feet, respectively.</w:t>
            </w:r>
            <w:r w:rsidR="003C1DE9">
              <w:rPr>
                <w:rFonts w:ascii="Arial" w:hAnsi="Arial" w:cs="Arial"/>
                <w:sz w:val="20"/>
                <w:szCs w:val="20"/>
              </w:rPr>
              <w:t xml:space="preserve">  The results from the load tests are similar to that obtained previously for the 12.75-inch diameter pipe piles.  As the lateral pile head load increases, the tensile force in the pile increases.  For both the pile at 3D and 5D, the reinforcement tensile force is higher at the 3.75 foot depth than at the 1.25 foot depth. The maximum tensile force typically occurs at or close to the location of the test pile rather than at the wall face.  In contrast to previous test, the tensile force in the reinforcements is significantly greater than zero at the wall face particularly for the reinforcements at 1.25 feet.  This indicates that the lateral pile load for the 24-inch pipe piles is transmitting load to the wall panel which is then being resisted by the reinforcements.  Finally, the maximum tensile reinforcement force is higher for the pile at 3D than for the pile at 5D, which was not </w:t>
            </w:r>
            <w:r w:rsidR="00D72E9D">
              <w:rPr>
                <w:rFonts w:ascii="Arial" w:hAnsi="Arial" w:cs="Arial"/>
                <w:sz w:val="20"/>
                <w:szCs w:val="20"/>
              </w:rPr>
              <w:t>consistently observed for the previous tests on 12.75-in piles. The results to date indicate that the vast</w:t>
            </w:r>
            <w:r w:rsidR="00960798">
              <w:rPr>
                <w:rFonts w:ascii="Arial" w:hAnsi="Arial" w:cs="Arial"/>
                <w:sz w:val="20"/>
                <w:szCs w:val="20"/>
              </w:rPr>
              <w:t xml:space="preserve"> majority of the lateral pile load was resisted by the reinforcements.</w:t>
            </w:r>
            <w:r w:rsidR="003C1DE9">
              <w:rPr>
                <w:rFonts w:ascii="Arial" w:hAnsi="Arial" w:cs="Arial"/>
                <w:sz w:val="20"/>
                <w:szCs w:val="20"/>
              </w:rPr>
              <w:t xml:space="preserve"> </w:t>
            </w:r>
          </w:p>
          <w:p w:rsidR="00512000" w:rsidRDefault="00512000" w:rsidP="0023337D">
            <w:pPr>
              <w:spacing w:after="0" w:line="240" w:lineRule="auto"/>
              <w:rPr>
                <w:rFonts w:ascii="Arial" w:hAnsi="Arial" w:cs="Arial"/>
                <w:sz w:val="20"/>
                <w:szCs w:val="20"/>
              </w:rPr>
            </w:pPr>
          </w:p>
          <w:p w:rsidR="00512000" w:rsidRDefault="008E29F6" w:rsidP="000353AD">
            <w:pPr>
              <w:spacing w:after="0" w:line="240" w:lineRule="auto"/>
              <w:rPr>
                <w:rFonts w:ascii="Arial" w:hAnsi="Arial" w:cs="Arial"/>
                <w:strike/>
                <w:sz w:val="20"/>
                <w:szCs w:val="20"/>
              </w:rPr>
            </w:pPr>
            <w:r>
              <w:rPr>
                <w:noProof/>
              </w:rPr>
              <w:lastRenderedPageBreak/>
              <w:drawing>
                <wp:inline distT="0" distB="0" distL="0" distR="0" wp14:anchorId="2103A632" wp14:editId="240B8EDA">
                  <wp:extent cx="5476202" cy="3423052"/>
                  <wp:effectExtent l="0" t="0" r="0" b="635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2000" w:rsidRDefault="00512000" w:rsidP="000353AD">
            <w:pPr>
              <w:spacing w:after="0" w:line="240" w:lineRule="auto"/>
              <w:rPr>
                <w:rFonts w:ascii="Arial" w:hAnsi="Arial" w:cs="Arial"/>
                <w:strike/>
                <w:sz w:val="20"/>
                <w:szCs w:val="20"/>
              </w:rPr>
            </w:pPr>
          </w:p>
          <w:p w:rsidR="008A2569" w:rsidRDefault="00512000" w:rsidP="008A2569">
            <w:pPr>
              <w:spacing w:after="0" w:line="240" w:lineRule="auto"/>
              <w:rPr>
                <w:rFonts w:ascii="Arial" w:hAnsi="Arial" w:cs="Arial"/>
                <w:b/>
                <w:sz w:val="20"/>
                <w:szCs w:val="20"/>
              </w:rPr>
            </w:pPr>
            <w:r>
              <w:rPr>
                <w:rFonts w:ascii="Arial" w:hAnsi="Arial" w:cs="Arial"/>
                <w:b/>
                <w:sz w:val="20"/>
                <w:szCs w:val="20"/>
              </w:rPr>
              <w:t xml:space="preserve">Fig. 1. Reinforcement tensile force </w:t>
            </w:r>
            <w:r w:rsidR="008A2569" w:rsidRPr="008851A3">
              <w:rPr>
                <w:rFonts w:ascii="Arial" w:hAnsi="Arial" w:cs="Arial"/>
                <w:b/>
                <w:sz w:val="20"/>
                <w:szCs w:val="20"/>
              </w:rPr>
              <w:t xml:space="preserve">vs. </w:t>
            </w:r>
            <w:r>
              <w:rPr>
                <w:rFonts w:ascii="Arial" w:hAnsi="Arial" w:cs="Arial"/>
                <w:b/>
                <w:sz w:val="20"/>
                <w:szCs w:val="20"/>
              </w:rPr>
              <w:t xml:space="preserve">distance behind the MSE wall for a number </w:t>
            </w:r>
            <w:r w:rsidR="00F65325">
              <w:rPr>
                <w:rFonts w:ascii="Arial" w:hAnsi="Arial" w:cs="Arial"/>
                <w:b/>
                <w:sz w:val="20"/>
                <w:szCs w:val="20"/>
              </w:rPr>
              <w:t xml:space="preserve">of </w:t>
            </w:r>
            <w:r>
              <w:rPr>
                <w:rFonts w:ascii="Arial" w:hAnsi="Arial" w:cs="Arial"/>
                <w:b/>
                <w:sz w:val="20"/>
                <w:szCs w:val="20"/>
              </w:rPr>
              <w:t>pile head loads applied to the 24-inch diameter pile located 6 feet (3D) behind the MSE wall.  The reinforcement is located at a depth of 1.25 feet.</w:t>
            </w:r>
          </w:p>
          <w:p w:rsidR="008E29F6" w:rsidRPr="008851A3" w:rsidRDefault="008E29F6" w:rsidP="008A2569">
            <w:pPr>
              <w:spacing w:after="0" w:line="240" w:lineRule="auto"/>
              <w:rPr>
                <w:rFonts w:ascii="Arial" w:hAnsi="Arial" w:cs="Arial"/>
                <w:b/>
                <w:sz w:val="20"/>
                <w:szCs w:val="20"/>
              </w:rPr>
            </w:pPr>
            <w:r>
              <w:rPr>
                <w:noProof/>
              </w:rPr>
              <w:drawing>
                <wp:inline distT="0" distB="0" distL="0" distR="0" wp14:anchorId="685C2256" wp14:editId="319E2851">
                  <wp:extent cx="5540788" cy="3559494"/>
                  <wp:effectExtent l="0" t="0" r="3175" b="317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A2569" w:rsidRPr="008E212E" w:rsidRDefault="008A2569" w:rsidP="00360664">
            <w:pPr>
              <w:spacing w:after="0" w:line="240" w:lineRule="auto"/>
              <w:rPr>
                <w:rFonts w:ascii="Arial" w:hAnsi="Arial" w:cs="Arial"/>
                <w:strike/>
                <w:sz w:val="20"/>
                <w:szCs w:val="20"/>
              </w:rPr>
            </w:pPr>
          </w:p>
          <w:p w:rsidR="008A2569" w:rsidRPr="008E212E" w:rsidRDefault="008A2569" w:rsidP="00360664">
            <w:pPr>
              <w:spacing w:after="0" w:line="240" w:lineRule="auto"/>
              <w:rPr>
                <w:rFonts w:ascii="Arial" w:hAnsi="Arial" w:cs="Arial"/>
                <w:strike/>
                <w:sz w:val="20"/>
                <w:szCs w:val="20"/>
              </w:rPr>
            </w:pPr>
          </w:p>
          <w:p w:rsidR="008E29F6" w:rsidRPr="008851A3" w:rsidRDefault="008E29F6" w:rsidP="008E29F6">
            <w:pPr>
              <w:spacing w:after="0" w:line="240" w:lineRule="auto"/>
              <w:rPr>
                <w:rFonts w:ascii="Arial" w:hAnsi="Arial" w:cs="Arial"/>
                <w:b/>
                <w:sz w:val="20"/>
                <w:szCs w:val="20"/>
              </w:rPr>
            </w:pPr>
            <w:r>
              <w:rPr>
                <w:rFonts w:ascii="Arial" w:hAnsi="Arial" w:cs="Arial"/>
                <w:b/>
                <w:sz w:val="20"/>
                <w:szCs w:val="20"/>
              </w:rPr>
              <w:t xml:space="preserve">Fig. 2. Reinforcement tensile force </w:t>
            </w:r>
            <w:r w:rsidRPr="008851A3">
              <w:rPr>
                <w:rFonts w:ascii="Arial" w:hAnsi="Arial" w:cs="Arial"/>
                <w:b/>
                <w:sz w:val="20"/>
                <w:szCs w:val="20"/>
              </w:rPr>
              <w:t xml:space="preserve">vs. </w:t>
            </w:r>
            <w:r>
              <w:rPr>
                <w:rFonts w:ascii="Arial" w:hAnsi="Arial" w:cs="Arial"/>
                <w:b/>
                <w:sz w:val="20"/>
                <w:szCs w:val="20"/>
              </w:rPr>
              <w:t xml:space="preserve">distance behind the MSE wall for a number </w:t>
            </w:r>
            <w:r w:rsidR="00F65325">
              <w:rPr>
                <w:rFonts w:ascii="Arial" w:hAnsi="Arial" w:cs="Arial"/>
                <w:b/>
                <w:sz w:val="20"/>
                <w:szCs w:val="20"/>
              </w:rPr>
              <w:t xml:space="preserve">of </w:t>
            </w:r>
            <w:r>
              <w:rPr>
                <w:rFonts w:ascii="Arial" w:hAnsi="Arial" w:cs="Arial"/>
                <w:b/>
                <w:sz w:val="20"/>
                <w:szCs w:val="20"/>
              </w:rPr>
              <w:t xml:space="preserve">pile head loads applied to the 24-inch diameter pile located </w:t>
            </w:r>
            <w:r w:rsidR="00FF62FB">
              <w:rPr>
                <w:rFonts w:ascii="Arial" w:hAnsi="Arial" w:cs="Arial"/>
                <w:b/>
                <w:sz w:val="20"/>
                <w:szCs w:val="20"/>
              </w:rPr>
              <w:t>6</w:t>
            </w:r>
            <w:r>
              <w:rPr>
                <w:rFonts w:ascii="Arial" w:hAnsi="Arial" w:cs="Arial"/>
                <w:b/>
                <w:sz w:val="20"/>
                <w:szCs w:val="20"/>
              </w:rPr>
              <w:t xml:space="preserve"> feet (3D) behind the MSE wall.  The reinforcement is located at a depth of 3.75 feet.</w:t>
            </w:r>
          </w:p>
          <w:p w:rsidR="00C15B3A" w:rsidRPr="008E212E" w:rsidRDefault="00C15B3A" w:rsidP="008F15E7">
            <w:pPr>
              <w:spacing w:after="0" w:line="240" w:lineRule="auto"/>
              <w:rPr>
                <w:rFonts w:ascii="Arial" w:hAnsi="Arial" w:cs="Arial"/>
                <w:b/>
                <w:strike/>
                <w:sz w:val="20"/>
                <w:szCs w:val="20"/>
              </w:rPr>
            </w:pPr>
          </w:p>
          <w:p w:rsidR="00C15B3A" w:rsidRPr="008E212E" w:rsidRDefault="00C15B3A" w:rsidP="008F15E7">
            <w:pPr>
              <w:spacing w:after="0" w:line="240" w:lineRule="auto"/>
              <w:rPr>
                <w:rFonts w:ascii="Arial" w:hAnsi="Arial" w:cs="Arial"/>
                <w:b/>
                <w:strike/>
                <w:sz w:val="20"/>
                <w:szCs w:val="20"/>
              </w:rPr>
            </w:pPr>
          </w:p>
          <w:p w:rsidR="00D3260D" w:rsidRDefault="00D3260D" w:rsidP="006C7112">
            <w:pPr>
              <w:keepNext/>
            </w:pPr>
            <w:r>
              <w:rPr>
                <w:noProof/>
              </w:rPr>
              <w:lastRenderedPageBreak/>
              <mc:AlternateContent>
                <mc:Choice Requires="wps">
                  <w:drawing>
                    <wp:anchor distT="0" distB="0" distL="114300" distR="114300" simplePos="0" relativeHeight="251659264" behindDoc="0" locked="0" layoutInCell="1" allowOverlap="1" wp14:anchorId="5E1389D4" wp14:editId="2E9B73F7">
                      <wp:simplePos x="0" y="0"/>
                      <wp:positionH relativeFrom="column">
                        <wp:posOffset>2431797</wp:posOffset>
                      </wp:positionH>
                      <wp:positionV relativeFrom="paragraph">
                        <wp:posOffset>610615</wp:posOffset>
                      </wp:positionV>
                      <wp:extent cx="411310" cy="2042417"/>
                      <wp:effectExtent l="0" t="0" r="27305" b="15240"/>
                      <wp:wrapNone/>
                      <wp:docPr id="19" name="Rectangle 1"/>
                      <wp:cNvGraphicFramePr/>
                      <a:graphic xmlns:a="http://schemas.openxmlformats.org/drawingml/2006/main">
                        <a:graphicData uri="http://schemas.microsoft.com/office/word/2010/wordprocessingShape">
                          <wps:wsp>
                            <wps:cNvSpPr/>
                            <wps:spPr>
                              <a:xfrm>
                                <a:off x="0" y="0"/>
                                <a:ext cx="411310" cy="2042417"/>
                              </a:xfrm>
                              <a:prstGeom prst="rect">
                                <a:avLst/>
                              </a:prstGeom>
                              <a:solidFill>
                                <a:schemeClr val="dk1">
                                  <a:alpha val="30000"/>
                                </a:schemeClr>
                              </a:solidFill>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w14:anchorId="21220E59" id="Rectangle 1" o:spid="_x0000_s1026" style="position:absolute;margin-left:191.5pt;margin-top:48.1pt;width:32.4pt;height:1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" fillcolor="black [3200]" strokecolor="black [1600]" strokeweight="2pt">
                      <v:fill opacity="19789f"/>
                    </v:rect>
                  </w:pict>
                </mc:Fallback>
              </mc:AlternateContent>
            </w:r>
            <w:r>
              <w:rPr>
                <w:noProof/>
              </w:rPr>
              <w:drawing>
                <wp:inline distT="0" distB="0" distL="0" distR="0" wp14:anchorId="1CBC9E6E" wp14:editId="0B169152">
                  <wp:extent cx="5411617" cy="3762977"/>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7112" w:rsidRDefault="00D3260D" w:rsidP="00D3260D">
            <w:pPr>
              <w:spacing w:after="0" w:line="240" w:lineRule="auto"/>
              <w:rPr>
                <w:rFonts w:ascii="Arial" w:hAnsi="Arial" w:cs="Arial"/>
                <w:b/>
                <w:sz w:val="20"/>
                <w:szCs w:val="20"/>
              </w:rPr>
            </w:pPr>
            <w:r>
              <w:rPr>
                <w:rFonts w:ascii="Arial" w:hAnsi="Arial" w:cs="Arial"/>
                <w:b/>
                <w:sz w:val="20"/>
                <w:szCs w:val="20"/>
              </w:rPr>
              <w:t xml:space="preserve">Fig. </w:t>
            </w:r>
            <w:r w:rsidR="006C7112">
              <w:rPr>
                <w:rFonts w:ascii="Arial" w:hAnsi="Arial" w:cs="Arial"/>
                <w:b/>
                <w:sz w:val="20"/>
                <w:szCs w:val="20"/>
              </w:rPr>
              <w:t>3</w:t>
            </w:r>
            <w:r>
              <w:rPr>
                <w:rFonts w:ascii="Arial" w:hAnsi="Arial" w:cs="Arial"/>
                <w:b/>
                <w:sz w:val="20"/>
                <w:szCs w:val="20"/>
              </w:rPr>
              <w:t xml:space="preserve">. Reinforcement tensile force </w:t>
            </w:r>
            <w:r w:rsidRPr="008851A3">
              <w:rPr>
                <w:rFonts w:ascii="Arial" w:hAnsi="Arial" w:cs="Arial"/>
                <w:b/>
                <w:sz w:val="20"/>
                <w:szCs w:val="20"/>
              </w:rPr>
              <w:t xml:space="preserve">vs. </w:t>
            </w:r>
            <w:r>
              <w:rPr>
                <w:rFonts w:ascii="Arial" w:hAnsi="Arial" w:cs="Arial"/>
                <w:b/>
                <w:sz w:val="20"/>
                <w:szCs w:val="20"/>
              </w:rPr>
              <w:t xml:space="preserve">distance behind the MSE wall for a number </w:t>
            </w:r>
            <w:r w:rsidR="00F65325">
              <w:rPr>
                <w:rFonts w:ascii="Arial" w:hAnsi="Arial" w:cs="Arial"/>
                <w:b/>
                <w:sz w:val="20"/>
                <w:szCs w:val="20"/>
              </w:rPr>
              <w:t xml:space="preserve">of </w:t>
            </w:r>
            <w:r>
              <w:rPr>
                <w:rFonts w:ascii="Arial" w:hAnsi="Arial" w:cs="Arial"/>
                <w:b/>
                <w:sz w:val="20"/>
                <w:szCs w:val="20"/>
              </w:rPr>
              <w:t xml:space="preserve">pile head loads applied to the 24-inch diameter pile located </w:t>
            </w:r>
            <w:r w:rsidR="006C7112">
              <w:rPr>
                <w:rFonts w:ascii="Arial" w:hAnsi="Arial" w:cs="Arial"/>
                <w:b/>
                <w:sz w:val="20"/>
                <w:szCs w:val="20"/>
              </w:rPr>
              <w:t>10</w:t>
            </w:r>
            <w:r>
              <w:rPr>
                <w:rFonts w:ascii="Arial" w:hAnsi="Arial" w:cs="Arial"/>
                <w:b/>
                <w:sz w:val="20"/>
                <w:szCs w:val="20"/>
              </w:rPr>
              <w:t xml:space="preserve"> feet (</w:t>
            </w:r>
            <w:r w:rsidR="006C7112">
              <w:rPr>
                <w:rFonts w:ascii="Arial" w:hAnsi="Arial" w:cs="Arial"/>
                <w:b/>
                <w:sz w:val="20"/>
                <w:szCs w:val="20"/>
              </w:rPr>
              <w:t>5</w:t>
            </w:r>
            <w:r>
              <w:rPr>
                <w:rFonts w:ascii="Arial" w:hAnsi="Arial" w:cs="Arial"/>
                <w:b/>
                <w:sz w:val="20"/>
                <w:szCs w:val="20"/>
              </w:rPr>
              <w:t xml:space="preserve">D) behind the MSE wall.  The reinforcement is located at a depth of 1.25 </w:t>
            </w:r>
            <w:r w:rsidR="006C7112">
              <w:rPr>
                <w:rFonts w:ascii="Arial" w:hAnsi="Arial" w:cs="Arial"/>
                <w:b/>
                <w:sz w:val="20"/>
                <w:szCs w:val="20"/>
              </w:rPr>
              <w:t>feet.</w:t>
            </w:r>
            <w:r w:rsidR="000F6714">
              <w:rPr>
                <w:noProof/>
              </w:rPr>
              <w:t xml:space="preserve"> </w:t>
            </w:r>
          </w:p>
          <w:p w:rsidR="000F6714" w:rsidRDefault="000F6714" w:rsidP="00D3260D">
            <w:pPr>
              <w:spacing w:after="0" w:line="240" w:lineRule="auto"/>
              <w:rPr>
                <w:rFonts w:ascii="Arial" w:hAnsi="Arial" w:cs="Arial"/>
                <w:b/>
                <w:sz w:val="20"/>
                <w:szCs w:val="20"/>
              </w:rPr>
            </w:pPr>
            <w:r>
              <w:rPr>
                <w:noProof/>
              </w:rPr>
              <mc:AlternateContent>
                <mc:Choice Requires="wps">
                  <w:drawing>
                    <wp:anchor distT="0" distB="0" distL="114300" distR="114300" simplePos="0" relativeHeight="251661312" behindDoc="0" locked="0" layoutInCell="1" allowOverlap="1" wp14:anchorId="311FD52B" wp14:editId="2D41A1E6">
                      <wp:simplePos x="0" y="0"/>
                      <wp:positionH relativeFrom="column">
                        <wp:posOffset>2496383</wp:posOffset>
                      </wp:positionH>
                      <wp:positionV relativeFrom="paragraph">
                        <wp:posOffset>527157</wp:posOffset>
                      </wp:positionV>
                      <wp:extent cx="414709" cy="2005562"/>
                      <wp:effectExtent l="0" t="0" r="23495" b="13970"/>
                      <wp:wrapNone/>
                      <wp:docPr id="7" name="Rectangle 1"/>
                      <wp:cNvGraphicFramePr/>
                      <a:graphic xmlns:a="http://schemas.openxmlformats.org/drawingml/2006/main">
                        <a:graphicData uri="http://schemas.microsoft.com/office/word/2010/wordprocessingShape">
                          <wps:wsp>
                            <wps:cNvSpPr/>
                            <wps:spPr>
                              <a:xfrm>
                                <a:off x="0" y="0"/>
                                <a:ext cx="414709" cy="2005562"/>
                              </a:xfrm>
                              <a:prstGeom prst="rect">
                                <a:avLst/>
                              </a:prstGeom>
                              <a:solidFill>
                                <a:schemeClr val="dk1">
                                  <a:alpha val="30000"/>
                                </a:schemeClr>
                              </a:solidFill>
                            </wps:spPr>
                            <wps:style>
                              <a:lnRef idx="2">
                                <a:schemeClr val="dk1">
                                  <a:shade val="50000"/>
                                </a:schemeClr>
                              </a:lnRef>
                              <a:fillRef idx="1">
                                <a:schemeClr val="dk1"/>
                              </a:fillRef>
                              <a:effectRef idx="0">
                                <a:schemeClr val="dk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w14:anchorId="3ED06B04" id="Rectangle 1" o:spid="_x0000_s1026" style="position:absolute;margin-left:196.55pt;margin-top:41.5pt;width:32.65pt;height:15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" fillcolor="black [3200]" strokecolor="black [1600]" strokeweight="2pt">
                      <v:fill opacity="19789f"/>
                    </v:rect>
                  </w:pict>
                </mc:Fallback>
              </mc:AlternateContent>
            </w:r>
            <w:r w:rsidRPr="000F6714">
              <w:rPr>
                <w:rFonts w:ascii="Arial" w:hAnsi="Arial" w:cs="Arial"/>
                <w:b/>
                <w:noProof/>
                <w:sz w:val="20"/>
                <w:szCs w:val="20"/>
              </w:rPr>
              <w:drawing>
                <wp:inline distT="0" distB="0" distL="0" distR="0">
                  <wp:extent cx="5425440" cy="3831087"/>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9912"/>
                          <a:stretch/>
                        </pic:blipFill>
                        <pic:spPr bwMode="auto">
                          <a:xfrm>
                            <a:off x="0" y="0"/>
                            <a:ext cx="5425440" cy="3831087"/>
                          </a:xfrm>
                          <a:prstGeom prst="rect">
                            <a:avLst/>
                          </a:prstGeom>
                          <a:noFill/>
                          <a:ln>
                            <a:noFill/>
                          </a:ln>
                          <a:extLst>
                            <a:ext uri="{53640926-AAD7-44D8-BBD7-CCE9431645EC}">
                              <a14:shadowObscured xmlns:a14="http://schemas.microsoft.com/office/drawing/2010/main"/>
                            </a:ext>
                          </a:extLst>
                        </pic:spPr>
                      </pic:pic>
                    </a:graphicData>
                  </a:graphic>
                </wp:inline>
              </w:drawing>
            </w:r>
          </w:p>
          <w:p w:rsidR="000F6714" w:rsidRDefault="000F6714" w:rsidP="00D3260D">
            <w:pPr>
              <w:spacing w:after="0" w:line="240" w:lineRule="auto"/>
              <w:rPr>
                <w:rFonts w:ascii="Arial" w:hAnsi="Arial" w:cs="Arial"/>
                <w:b/>
                <w:sz w:val="20"/>
                <w:szCs w:val="20"/>
              </w:rPr>
            </w:pPr>
          </w:p>
          <w:p w:rsidR="00ED3BC8" w:rsidRPr="00CC401B" w:rsidRDefault="000F6714" w:rsidP="00960798">
            <w:pPr>
              <w:spacing w:after="0" w:line="240" w:lineRule="auto"/>
              <w:rPr>
                <w:rFonts w:ascii="Arial" w:hAnsi="Arial" w:cs="Arial"/>
                <w:sz w:val="20"/>
                <w:szCs w:val="20"/>
              </w:rPr>
            </w:pPr>
            <w:r>
              <w:rPr>
                <w:rFonts w:ascii="Arial" w:hAnsi="Arial" w:cs="Arial"/>
                <w:b/>
                <w:sz w:val="20"/>
                <w:szCs w:val="20"/>
              </w:rPr>
              <w:t xml:space="preserve">Fig. 4. Reinforcement tensile force </w:t>
            </w:r>
            <w:r w:rsidRPr="008851A3">
              <w:rPr>
                <w:rFonts w:ascii="Arial" w:hAnsi="Arial" w:cs="Arial"/>
                <w:b/>
                <w:sz w:val="20"/>
                <w:szCs w:val="20"/>
              </w:rPr>
              <w:t xml:space="preserve">vs. </w:t>
            </w:r>
            <w:r>
              <w:rPr>
                <w:rFonts w:ascii="Arial" w:hAnsi="Arial" w:cs="Arial"/>
                <w:b/>
                <w:sz w:val="20"/>
                <w:szCs w:val="20"/>
              </w:rPr>
              <w:t xml:space="preserve">distance behind the MSE wall for a number </w:t>
            </w:r>
            <w:r w:rsidR="00F65325">
              <w:rPr>
                <w:rFonts w:ascii="Arial" w:hAnsi="Arial" w:cs="Arial"/>
                <w:b/>
                <w:sz w:val="20"/>
                <w:szCs w:val="20"/>
              </w:rPr>
              <w:t xml:space="preserve">of </w:t>
            </w:r>
            <w:bookmarkStart w:id="0" w:name="_GoBack"/>
            <w:bookmarkEnd w:id="0"/>
            <w:r>
              <w:rPr>
                <w:rFonts w:ascii="Arial" w:hAnsi="Arial" w:cs="Arial"/>
                <w:b/>
                <w:sz w:val="20"/>
                <w:szCs w:val="20"/>
              </w:rPr>
              <w:t>pile head loads applied to the 24-inch diameter pile located 10 feet (5D) behind the MSE wall.  The reinforcement is located at a depth of 3.75 feet.</w:t>
            </w:r>
            <w:r>
              <w:rPr>
                <w:rFonts w:ascii="Arial" w:hAnsi="Arial" w:cs="Arial"/>
                <w:sz w:val="20"/>
                <w:szCs w:val="20"/>
              </w:rPr>
              <w:t xml:space="preserve"> </w:t>
            </w: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E85DDE" w:rsidRDefault="00E85DDE" w:rsidP="00360664">
            <w:pPr>
              <w:spacing w:after="0" w:line="240" w:lineRule="auto"/>
              <w:rPr>
                <w:rFonts w:ascii="Arial" w:hAnsi="Arial" w:cs="Arial"/>
                <w:b/>
                <w:sz w:val="20"/>
                <w:szCs w:val="20"/>
              </w:rPr>
            </w:pPr>
          </w:p>
          <w:p w:rsidR="00E85DDE" w:rsidRPr="004D4972" w:rsidRDefault="00BC6F87" w:rsidP="00360664">
            <w:pPr>
              <w:spacing w:after="0" w:line="240" w:lineRule="auto"/>
              <w:rPr>
                <w:rFonts w:ascii="Arial" w:hAnsi="Arial" w:cs="Arial"/>
                <w:sz w:val="20"/>
                <w:szCs w:val="20"/>
              </w:rPr>
            </w:pPr>
            <w:r>
              <w:rPr>
                <w:rFonts w:ascii="Arial" w:hAnsi="Arial" w:cs="Arial"/>
                <w:sz w:val="20"/>
                <w:szCs w:val="20"/>
              </w:rPr>
              <w:t>None.</w:t>
            </w:r>
          </w:p>
          <w:p w:rsidR="00097E8F" w:rsidRPr="006C2158"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088" w:rsidRDefault="00322088" w:rsidP="00106C83">
      <w:pPr>
        <w:spacing w:after="0" w:line="240" w:lineRule="auto"/>
      </w:pPr>
      <w:r>
        <w:separator/>
      </w:r>
    </w:p>
  </w:endnote>
  <w:endnote w:type="continuationSeparator" w:id="0">
    <w:p w:rsidR="00322088" w:rsidRDefault="0032208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088" w:rsidRDefault="00322088" w:rsidP="00106C83">
      <w:pPr>
        <w:spacing w:after="0" w:line="240" w:lineRule="auto"/>
      </w:pPr>
      <w:r>
        <w:separator/>
      </w:r>
    </w:p>
  </w:footnote>
  <w:footnote w:type="continuationSeparator" w:id="0">
    <w:p w:rsidR="00322088" w:rsidRDefault="0032208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5A"/>
    <w:rsid w:val="000C19CB"/>
    <w:rsid w:val="000C1A16"/>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6714"/>
    <w:rsid w:val="000F73AD"/>
    <w:rsid w:val="000F752B"/>
    <w:rsid w:val="000F7B30"/>
    <w:rsid w:val="000F7DCA"/>
    <w:rsid w:val="001014B9"/>
    <w:rsid w:val="001028A5"/>
    <w:rsid w:val="00102D05"/>
    <w:rsid w:val="00103835"/>
    <w:rsid w:val="00106C83"/>
    <w:rsid w:val="001147C8"/>
    <w:rsid w:val="00114A2D"/>
    <w:rsid w:val="001151DF"/>
    <w:rsid w:val="00121037"/>
    <w:rsid w:val="00122CE0"/>
    <w:rsid w:val="00122DE0"/>
    <w:rsid w:val="00127D97"/>
    <w:rsid w:val="001336E7"/>
    <w:rsid w:val="00133F7A"/>
    <w:rsid w:val="00134EE1"/>
    <w:rsid w:val="00137F7E"/>
    <w:rsid w:val="001428DF"/>
    <w:rsid w:val="001429F4"/>
    <w:rsid w:val="00142FD2"/>
    <w:rsid w:val="0014543A"/>
    <w:rsid w:val="001536F4"/>
    <w:rsid w:val="00154785"/>
    <w:rsid w:val="00154791"/>
    <w:rsid w:val="001547D0"/>
    <w:rsid w:val="00160DCD"/>
    <w:rsid w:val="00161153"/>
    <w:rsid w:val="00164E36"/>
    <w:rsid w:val="00165AF3"/>
    <w:rsid w:val="001665FD"/>
    <w:rsid w:val="00167625"/>
    <w:rsid w:val="001729B6"/>
    <w:rsid w:val="00172C41"/>
    <w:rsid w:val="0017388F"/>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5004"/>
    <w:rsid w:val="0023315F"/>
    <w:rsid w:val="0023337D"/>
    <w:rsid w:val="00234D0B"/>
    <w:rsid w:val="00236961"/>
    <w:rsid w:val="00236E81"/>
    <w:rsid w:val="00237469"/>
    <w:rsid w:val="00240A8E"/>
    <w:rsid w:val="002416F6"/>
    <w:rsid w:val="00243027"/>
    <w:rsid w:val="00243FCC"/>
    <w:rsid w:val="002442E9"/>
    <w:rsid w:val="00245D5B"/>
    <w:rsid w:val="00247F54"/>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2D8"/>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088"/>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5A48"/>
    <w:rsid w:val="003979BD"/>
    <w:rsid w:val="003A195C"/>
    <w:rsid w:val="003A41AA"/>
    <w:rsid w:val="003A6056"/>
    <w:rsid w:val="003B2236"/>
    <w:rsid w:val="003B2F96"/>
    <w:rsid w:val="003B3175"/>
    <w:rsid w:val="003B3781"/>
    <w:rsid w:val="003B4554"/>
    <w:rsid w:val="003B7379"/>
    <w:rsid w:val="003B7740"/>
    <w:rsid w:val="003C1DE9"/>
    <w:rsid w:val="003C239E"/>
    <w:rsid w:val="003C2C2A"/>
    <w:rsid w:val="003C2CCC"/>
    <w:rsid w:val="003C3DF6"/>
    <w:rsid w:val="003C6C9E"/>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224F"/>
    <w:rsid w:val="00443B8F"/>
    <w:rsid w:val="004476BB"/>
    <w:rsid w:val="00447F77"/>
    <w:rsid w:val="00450032"/>
    <w:rsid w:val="00450DEB"/>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B6DB5"/>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000"/>
    <w:rsid w:val="00512783"/>
    <w:rsid w:val="005130F7"/>
    <w:rsid w:val="0051331F"/>
    <w:rsid w:val="005135ED"/>
    <w:rsid w:val="00514D87"/>
    <w:rsid w:val="00515F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2CC"/>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4C75"/>
    <w:rsid w:val="00626480"/>
    <w:rsid w:val="00631C35"/>
    <w:rsid w:val="00631D3F"/>
    <w:rsid w:val="00631F4D"/>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7192"/>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112"/>
    <w:rsid w:val="006C7F35"/>
    <w:rsid w:val="006D03A4"/>
    <w:rsid w:val="006D1D35"/>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C28"/>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05E1"/>
    <w:rsid w:val="007A4135"/>
    <w:rsid w:val="007A4DE8"/>
    <w:rsid w:val="007A5F19"/>
    <w:rsid w:val="007B3202"/>
    <w:rsid w:val="007B3747"/>
    <w:rsid w:val="007B3CBC"/>
    <w:rsid w:val="007B3D94"/>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39EA"/>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6A87"/>
    <w:rsid w:val="00867CFC"/>
    <w:rsid w:val="00871AD8"/>
    <w:rsid w:val="00872226"/>
    <w:rsid w:val="008727B7"/>
    <w:rsid w:val="00872F18"/>
    <w:rsid w:val="008730EB"/>
    <w:rsid w:val="00874EF7"/>
    <w:rsid w:val="008753B7"/>
    <w:rsid w:val="0087604C"/>
    <w:rsid w:val="00876312"/>
    <w:rsid w:val="00883F30"/>
    <w:rsid w:val="008851A3"/>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12E"/>
    <w:rsid w:val="008E2853"/>
    <w:rsid w:val="008E29F6"/>
    <w:rsid w:val="008E57BB"/>
    <w:rsid w:val="008E6C4D"/>
    <w:rsid w:val="008E6F0C"/>
    <w:rsid w:val="008E75C5"/>
    <w:rsid w:val="008E7F29"/>
    <w:rsid w:val="008F00F3"/>
    <w:rsid w:val="008F15E7"/>
    <w:rsid w:val="008F3D6B"/>
    <w:rsid w:val="008F5A12"/>
    <w:rsid w:val="008F6304"/>
    <w:rsid w:val="008F6ECF"/>
    <w:rsid w:val="008F7EC0"/>
    <w:rsid w:val="008F7F87"/>
    <w:rsid w:val="00900981"/>
    <w:rsid w:val="00901F7B"/>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0798"/>
    <w:rsid w:val="0096221A"/>
    <w:rsid w:val="009631F5"/>
    <w:rsid w:val="00971272"/>
    <w:rsid w:val="00974B55"/>
    <w:rsid w:val="00975A81"/>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292D"/>
    <w:rsid w:val="00A17DA3"/>
    <w:rsid w:val="00A21B03"/>
    <w:rsid w:val="00A2219C"/>
    <w:rsid w:val="00A247A2"/>
    <w:rsid w:val="00A2569D"/>
    <w:rsid w:val="00A26653"/>
    <w:rsid w:val="00A26E0B"/>
    <w:rsid w:val="00A302EF"/>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37D9"/>
    <w:rsid w:val="00A93FE4"/>
    <w:rsid w:val="00A9556F"/>
    <w:rsid w:val="00A97CF7"/>
    <w:rsid w:val="00AA1C3F"/>
    <w:rsid w:val="00AA4D37"/>
    <w:rsid w:val="00AA54A6"/>
    <w:rsid w:val="00AA62C5"/>
    <w:rsid w:val="00AA72F5"/>
    <w:rsid w:val="00AB0016"/>
    <w:rsid w:val="00AB156A"/>
    <w:rsid w:val="00AB1949"/>
    <w:rsid w:val="00AB1B0F"/>
    <w:rsid w:val="00AB3E7F"/>
    <w:rsid w:val="00AB6013"/>
    <w:rsid w:val="00AB7C11"/>
    <w:rsid w:val="00AC5E5C"/>
    <w:rsid w:val="00AC6F45"/>
    <w:rsid w:val="00AD04F0"/>
    <w:rsid w:val="00AD183E"/>
    <w:rsid w:val="00AD2868"/>
    <w:rsid w:val="00AD4CFD"/>
    <w:rsid w:val="00AD5786"/>
    <w:rsid w:val="00AD6893"/>
    <w:rsid w:val="00AE185D"/>
    <w:rsid w:val="00AE2045"/>
    <w:rsid w:val="00AE46B0"/>
    <w:rsid w:val="00AE4CB3"/>
    <w:rsid w:val="00AE628E"/>
    <w:rsid w:val="00AF15B9"/>
    <w:rsid w:val="00AF4849"/>
    <w:rsid w:val="00AF5252"/>
    <w:rsid w:val="00AF5BF6"/>
    <w:rsid w:val="00B00836"/>
    <w:rsid w:val="00B0227A"/>
    <w:rsid w:val="00B02CE3"/>
    <w:rsid w:val="00B03008"/>
    <w:rsid w:val="00B052C3"/>
    <w:rsid w:val="00B0581E"/>
    <w:rsid w:val="00B07C63"/>
    <w:rsid w:val="00B07CAF"/>
    <w:rsid w:val="00B12771"/>
    <w:rsid w:val="00B137C6"/>
    <w:rsid w:val="00B15312"/>
    <w:rsid w:val="00B2185C"/>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06D1"/>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5918"/>
    <w:rsid w:val="00D25ACE"/>
    <w:rsid w:val="00D27F8F"/>
    <w:rsid w:val="00D30C5D"/>
    <w:rsid w:val="00D3260D"/>
    <w:rsid w:val="00D328B8"/>
    <w:rsid w:val="00D33634"/>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2E9D"/>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4F8A"/>
    <w:rsid w:val="00DF790A"/>
    <w:rsid w:val="00E003D2"/>
    <w:rsid w:val="00E02204"/>
    <w:rsid w:val="00E03378"/>
    <w:rsid w:val="00E04954"/>
    <w:rsid w:val="00E04BD8"/>
    <w:rsid w:val="00E05E0F"/>
    <w:rsid w:val="00E06D63"/>
    <w:rsid w:val="00E107BB"/>
    <w:rsid w:val="00E12F9A"/>
    <w:rsid w:val="00E14146"/>
    <w:rsid w:val="00E1603B"/>
    <w:rsid w:val="00E17112"/>
    <w:rsid w:val="00E22EA9"/>
    <w:rsid w:val="00E24A6B"/>
    <w:rsid w:val="00E252F2"/>
    <w:rsid w:val="00E2660D"/>
    <w:rsid w:val="00E2737C"/>
    <w:rsid w:val="00E30184"/>
    <w:rsid w:val="00E32A42"/>
    <w:rsid w:val="00E33529"/>
    <w:rsid w:val="00E35E0F"/>
    <w:rsid w:val="00E36F6B"/>
    <w:rsid w:val="00E371D1"/>
    <w:rsid w:val="00E42816"/>
    <w:rsid w:val="00E4591B"/>
    <w:rsid w:val="00E47EB2"/>
    <w:rsid w:val="00E53738"/>
    <w:rsid w:val="00E61227"/>
    <w:rsid w:val="00E65AB9"/>
    <w:rsid w:val="00E660E7"/>
    <w:rsid w:val="00E6710A"/>
    <w:rsid w:val="00E70F11"/>
    <w:rsid w:val="00E71B63"/>
    <w:rsid w:val="00E723A2"/>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DB3"/>
    <w:rsid w:val="00EB144C"/>
    <w:rsid w:val="00EB3A0C"/>
    <w:rsid w:val="00EB6860"/>
    <w:rsid w:val="00EC4414"/>
    <w:rsid w:val="00EC5178"/>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30A6"/>
    <w:rsid w:val="00F5478B"/>
    <w:rsid w:val="00F54A86"/>
    <w:rsid w:val="00F56012"/>
    <w:rsid w:val="00F60ABD"/>
    <w:rsid w:val="00F62E9D"/>
    <w:rsid w:val="00F652DF"/>
    <w:rsid w:val="00F65325"/>
    <w:rsid w:val="00F67B02"/>
    <w:rsid w:val="00F67F7C"/>
    <w:rsid w:val="00F7183A"/>
    <w:rsid w:val="00F75CDE"/>
    <w:rsid w:val="00F7756F"/>
    <w:rsid w:val="00F77B94"/>
    <w:rsid w:val="00F80197"/>
    <w:rsid w:val="00F839FD"/>
    <w:rsid w:val="00F84450"/>
    <w:rsid w:val="00F84E5A"/>
    <w:rsid w:val="00F91EE4"/>
    <w:rsid w:val="00F93966"/>
    <w:rsid w:val="00F93D69"/>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 w:val="00FF6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C3F06"/>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s-caedm\addio13\BYU\Research\Giovani's%20Excel%20Sheets\3D%202%20Foot%20Stain%20Gauge%20Analysi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fs-caedm\addio13\BYU\Research\Giovani's%20Excel%20Sheets\3D%202%20Foot%20Stain%20Gauge%20Analysi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fs-caedm\addio13\BYU\Research\Giovani's%20Excel%20Sheets\5D%202%20Foot%20Strain%20Gauge%20Analysi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072851470489272E-2"/>
          <c:y val="0.16674748762903446"/>
          <c:w val="0.8023514549470554"/>
          <c:h val="0.57359838084644454"/>
        </c:manualLayout>
      </c:layout>
      <c:scatterChart>
        <c:scatterStyle val="smoothMarker"/>
        <c:varyColors val="0"/>
        <c:ser>
          <c:idx val="0"/>
          <c:order val="0"/>
          <c:tx>
            <c:strRef>
              <c:f>'Reinforcement Tensile Force'!$G$35</c:f>
              <c:strCache>
                <c:ptCount val="1"/>
                <c:pt idx="0">
                  <c:v>257.6 kN (57.9 kips)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'Reinforcement Tensile Force'!$E$39:$E$45</c:f>
              <c:numCache>
                <c:formatCode>General</c:formatCode>
                <c:ptCount val="7"/>
                <c:pt idx="0">
                  <c:v>0.5</c:v>
                </c:pt>
                <c:pt idx="1">
                  <c:v>4.25</c:v>
                </c:pt>
                <c:pt idx="2">
                  <c:v>4.25</c:v>
                </c:pt>
                <c:pt idx="3">
                  <c:v>6.33</c:v>
                </c:pt>
                <c:pt idx="4">
                  <c:v>9.25</c:v>
                </c:pt>
                <c:pt idx="5">
                  <c:v>12.25</c:v>
                </c:pt>
                <c:pt idx="6">
                  <c:v>18</c:v>
                </c:pt>
              </c:numCache>
            </c:numRef>
          </c:xVal>
          <c:yVal>
            <c:numRef>
              <c:f>'Reinforcement Tensile Force'!$G$39:$G$45</c:f>
              <c:numCache>
                <c:formatCode>General</c:formatCode>
                <c:ptCount val="7"/>
                <c:pt idx="0">
                  <c:v>1.1972825142368</c:v>
                </c:pt>
                <c:pt idx="1">
                  <c:v>2.6915048259831997</c:v>
                </c:pt>
                <c:pt idx="2">
                  <c:v>2.6915048259831997</c:v>
                </c:pt>
                <c:pt idx="3">
                  <c:v>1.8070360590991994</c:v>
                </c:pt>
                <c:pt idx="4">
                  <c:v>1.7734231894111998</c:v>
                </c:pt>
                <c:pt idx="5">
                  <c:v>1.2192846392159999</c:v>
                </c:pt>
                <c:pt idx="6">
                  <c:v>0</c:v>
                </c:pt>
              </c:numCache>
            </c:numRef>
          </c:yVal>
          <c:smooth val="1"/>
          <c:extLst>
            <c:ext xmlns:c16="http://schemas.microsoft.com/office/drawing/2014/chart" uri="{C3380CC4-5D6E-409C-BE32-E72D297353CC}">
              <c16:uniqueId val="{00000000-B43E-49A8-B130-643D435A5939}"/>
            </c:ext>
          </c:extLst>
        </c:ser>
        <c:ser>
          <c:idx val="1"/>
          <c:order val="1"/>
          <c:tx>
            <c:strRef>
              <c:f>'Reinforcement Tensile Force'!$H$35</c:f>
              <c:strCache>
                <c:ptCount val="1"/>
                <c:pt idx="0">
                  <c:v>356.2 kN (80.1 kips)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'Reinforcement Tensile Force'!$E$39:$E$45</c:f>
              <c:numCache>
                <c:formatCode>General</c:formatCode>
                <c:ptCount val="7"/>
                <c:pt idx="0">
                  <c:v>0.5</c:v>
                </c:pt>
                <c:pt idx="1">
                  <c:v>4.25</c:v>
                </c:pt>
                <c:pt idx="2">
                  <c:v>4.25</c:v>
                </c:pt>
                <c:pt idx="3">
                  <c:v>6.33</c:v>
                </c:pt>
                <c:pt idx="4">
                  <c:v>9.25</c:v>
                </c:pt>
                <c:pt idx="5">
                  <c:v>12.25</c:v>
                </c:pt>
                <c:pt idx="6">
                  <c:v>18</c:v>
                </c:pt>
              </c:numCache>
            </c:numRef>
          </c:xVal>
          <c:yVal>
            <c:numRef>
              <c:f>'Reinforcement Tensile Force'!$H$39:$H$45</c:f>
              <c:numCache>
                <c:formatCode>General</c:formatCode>
                <c:ptCount val="7"/>
                <c:pt idx="0">
                  <c:v>2.9771702145200001</c:v>
                </c:pt>
                <c:pt idx="1">
                  <c:v>4.6171369789560002</c:v>
                </c:pt>
                <c:pt idx="2">
                  <c:v>4.6171369789560002</c:v>
                </c:pt>
                <c:pt idx="3">
                  <c:v>3.6208717125168</c:v>
                </c:pt>
                <c:pt idx="4">
                  <c:v>3.193819267798399</c:v>
                </c:pt>
                <c:pt idx="5">
                  <c:v>2.2872773290671993</c:v>
                </c:pt>
                <c:pt idx="6">
                  <c:v>0</c:v>
                </c:pt>
              </c:numCache>
            </c:numRef>
          </c:yVal>
          <c:smooth val="1"/>
          <c:extLst>
            <c:ext xmlns:c16="http://schemas.microsoft.com/office/drawing/2014/chart" uri="{C3380CC4-5D6E-409C-BE32-E72D297353CC}">
              <c16:uniqueId val="{00000001-B43E-49A8-B130-643D435A5939}"/>
            </c:ext>
          </c:extLst>
        </c:ser>
        <c:ser>
          <c:idx val="2"/>
          <c:order val="2"/>
          <c:tx>
            <c:strRef>
              <c:f>'Reinforcement Tensile Force'!$I$35</c:f>
              <c:strCache>
                <c:ptCount val="1"/>
                <c:pt idx="0">
                  <c:v>517.2 kN (116.3 kips)</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'Reinforcement Tensile Force'!$E$39:$E$45</c:f>
              <c:numCache>
                <c:formatCode>General</c:formatCode>
                <c:ptCount val="7"/>
                <c:pt idx="0">
                  <c:v>0.5</c:v>
                </c:pt>
                <c:pt idx="1">
                  <c:v>4.25</c:v>
                </c:pt>
                <c:pt idx="2">
                  <c:v>4.25</c:v>
                </c:pt>
                <c:pt idx="3">
                  <c:v>6.33</c:v>
                </c:pt>
                <c:pt idx="4">
                  <c:v>9.25</c:v>
                </c:pt>
                <c:pt idx="5">
                  <c:v>12.25</c:v>
                </c:pt>
                <c:pt idx="6">
                  <c:v>18</c:v>
                </c:pt>
              </c:numCache>
            </c:numRef>
          </c:xVal>
          <c:yVal>
            <c:numRef>
              <c:f>'Reinforcement Tensile Force'!$I$39:$I$45</c:f>
              <c:numCache>
                <c:formatCode>General</c:formatCode>
                <c:ptCount val="7"/>
                <c:pt idx="0">
                  <c:v>5.6848632190576005</c:v>
                </c:pt>
                <c:pt idx="1">
                  <c:v>7.0243784368767992</c:v>
                </c:pt>
                <c:pt idx="2">
                  <c:v>7.0243784368767992</c:v>
                </c:pt>
                <c:pt idx="3">
                  <c:v>5.7563462037663991</c:v>
                </c:pt>
                <c:pt idx="4">
                  <c:v>4.6394981956928003</c:v>
                </c:pt>
                <c:pt idx="5">
                  <c:v>3.7593905364816003</c:v>
                </c:pt>
                <c:pt idx="6">
                  <c:v>0</c:v>
                </c:pt>
              </c:numCache>
            </c:numRef>
          </c:yVal>
          <c:smooth val="1"/>
          <c:extLst>
            <c:ext xmlns:c16="http://schemas.microsoft.com/office/drawing/2014/chart" uri="{C3380CC4-5D6E-409C-BE32-E72D297353CC}">
              <c16:uniqueId val="{00000002-B43E-49A8-B130-643D435A5939}"/>
            </c:ext>
          </c:extLst>
        </c:ser>
        <c:ser>
          <c:idx val="3"/>
          <c:order val="3"/>
          <c:tx>
            <c:strRef>
              <c:f>'Reinforcement Tensile Force'!$J$35</c:f>
              <c:strCache>
                <c:ptCount val="1"/>
                <c:pt idx="0">
                  <c:v>623.8 kN (140.2 kips)</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'Reinforcement Tensile Force'!$E$39:$E$45</c:f>
              <c:numCache>
                <c:formatCode>General</c:formatCode>
                <c:ptCount val="7"/>
                <c:pt idx="0">
                  <c:v>0.5</c:v>
                </c:pt>
                <c:pt idx="1">
                  <c:v>4.25</c:v>
                </c:pt>
                <c:pt idx="2">
                  <c:v>4.25</c:v>
                </c:pt>
                <c:pt idx="3">
                  <c:v>6.33</c:v>
                </c:pt>
                <c:pt idx="4">
                  <c:v>9.25</c:v>
                </c:pt>
                <c:pt idx="5">
                  <c:v>12.25</c:v>
                </c:pt>
                <c:pt idx="6">
                  <c:v>18</c:v>
                </c:pt>
              </c:numCache>
            </c:numRef>
          </c:xVal>
          <c:yVal>
            <c:numRef>
              <c:f>'Reinforcement Tensile Force'!$J$39:$J$45</c:f>
              <c:numCache>
                <c:formatCode>General</c:formatCode>
                <c:ptCount val="7"/>
                <c:pt idx="0">
                  <c:v>7.3290840432576001</c:v>
                </c:pt>
                <c:pt idx="1">
                  <c:v>8.5429655098895996</c:v>
                </c:pt>
                <c:pt idx="2">
                  <c:v>8.5429655098895996</c:v>
                </c:pt>
                <c:pt idx="3">
                  <c:v>7.1214377913215996</c:v>
                </c:pt>
                <c:pt idx="4">
                  <c:v>5.2900600103423985</c:v>
                </c:pt>
                <c:pt idx="5">
                  <c:v>4.5754008676944</c:v>
                </c:pt>
                <c:pt idx="6">
                  <c:v>0</c:v>
                </c:pt>
              </c:numCache>
            </c:numRef>
          </c:yVal>
          <c:smooth val="1"/>
          <c:extLst>
            <c:ext xmlns:c16="http://schemas.microsoft.com/office/drawing/2014/chart" uri="{C3380CC4-5D6E-409C-BE32-E72D297353CC}">
              <c16:uniqueId val="{00000003-B43E-49A8-B130-643D435A5939}"/>
            </c:ext>
          </c:extLst>
        </c:ser>
        <c:ser>
          <c:idx val="4"/>
          <c:order val="4"/>
          <c:tx>
            <c:strRef>
              <c:f>'Reinforcement Tensile Force'!$K$35</c:f>
              <c:strCache>
                <c:ptCount val="1"/>
                <c:pt idx="0">
                  <c:v>712.8 kN (160.3 kips)</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'Reinforcement Tensile Force'!$E$39:$E$45</c:f>
              <c:numCache>
                <c:formatCode>General</c:formatCode>
                <c:ptCount val="7"/>
                <c:pt idx="0">
                  <c:v>0.5</c:v>
                </c:pt>
                <c:pt idx="1">
                  <c:v>4.25</c:v>
                </c:pt>
                <c:pt idx="2">
                  <c:v>4.25</c:v>
                </c:pt>
                <c:pt idx="3">
                  <c:v>6.33</c:v>
                </c:pt>
                <c:pt idx="4">
                  <c:v>9.25</c:v>
                </c:pt>
                <c:pt idx="5">
                  <c:v>12.25</c:v>
                </c:pt>
                <c:pt idx="6">
                  <c:v>18</c:v>
                </c:pt>
              </c:numCache>
            </c:numRef>
          </c:xVal>
          <c:yVal>
            <c:numRef>
              <c:f>'Reinforcement Tensile Force'!$K$39:$K$45</c:f>
              <c:numCache>
                <c:formatCode>General</c:formatCode>
                <c:ptCount val="7"/>
                <c:pt idx="0">
                  <c:v>8.5683210744607994</c:v>
                </c:pt>
                <c:pt idx="1">
                  <c:v>9.8295756877360017</c:v>
                </c:pt>
                <c:pt idx="2">
                  <c:v>9.8295756877360017</c:v>
                </c:pt>
                <c:pt idx="3">
                  <c:v>8.2185089199087997</c:v>
                </c:pt>
                <c:pt idx="4">
                  <c:v>5.7153917543055996</c:v>
                </c:pt>
                <c:pt idx="5">
                  <c:v>5.0917080598607996</c:v>
                </c:pt>
                <c:pt idx="6">
                  <c:v>0</c:v>
                </c:pt>
              </c:numCache>
            </c:numRef>
          </c:yVal>
          <c:smooth val="1"/>
          <c:extLst>
            <c:ext xmlns:c16="http://schemas.microsoft.com/office/drawing/2014/chart" uri="{C3380CC4-5D6E-409C-BE32-E72D297353CC}">
              <c16:uniqueId val="{00000004-B43E-49A8-B130-643D435A5939}"/>
            </c:ext>
          </c:extLst>
        </c:ser>
        <c:ser>
          <c:idx val="5"/>
          <c:order val="5"/>
          <c:tx>
            <c:strRef>
              <c:f>'Reinforcement Tensile Force'!$L$35</c:f>
              <c:strCache>
                <c:ptCount val="1"/>
                <c:pt idx="0">
                  <c:v>769.4 kN (173.0 kips)</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'Reinforcement Tensile Force'!$E$39:$E$45</c:f>
              <c:numCache>
                <c:formatCode>General</c:formatCode>
                <c:ptCount val="7"/>
                <c:pt idx="0">
                  <c:v>0.5</c:v>
                </c:pt>
                <c:pt idx="1">
                  <c:v>4.25</c:v>
                </c:pt>
                <c:pt idx="2">
                  <c:v>4.25</c:v>
                </c:pt>
                <c:pt idx="3">
                  <c:v>6.33</c:v>
                </c:pt>
                <c:pt idx="4">
                  <c:v>9.25</c:v>
                </c:pt>
                <c:pt idx="5">
                  <c:v>12.25</c:v>
                </c:pt>
                <c:pt idx="6">
                  <c:v>18</c:v>
                </c:pt>
              </c:numCache>
            </c:numRef>
          </c:xVal>
          <c:yVal>
            <c:numRef>
              <c:f>'Reinforcement Tensile Force'!$L$39:$L$45</c:f>
              <c:numCache>
                <c:formatCode>General</c:formatCode>
                <c:ptCount val="7"/>
                <c:pt idx="0">
                  <c:v>8.1172002817679996</c:v>
                </c:pt>
                <c:pt idx="1">
                  <c:v>10.2258682664104</c:v>
                </c:pt>
                <c:pt idx="2">
                  <c:v>10.2258682664104</c:v>
                </c:pt>
                <c:pt idx="3">
                  <c:v>8.318132808060799</c:v>
                </c:pt>
                <c:pt idx="4">
                  <c:v>5.7892572885343982</c:v>
                </c:pt>
                <c:pt idx="5">
                  <c:v>5.2679269982479999</c:v>
                </c:pt>
                <c:pt idx="6">
                  <c:v>0</c:v>
                </c:pt>
              </c:numCache>
            </c:numRef>
          </c:yVal>
          <c:smooth val="1"/>
          <c:extLst>
            <c:ext xmlns:c16="http://schemas.microsoft.com/office/drawing/2014/chart" uri="{C3380CC4-5D6E-409C-BE32-E72D297353CC}">
              <c16:uniqueId val="{00000005-B43E-49A8-B130-643D435A5939}"/>
            </c:ext>
          </c:extLst>
        </c:ser>
        <c:dLbls>
          <c:showLegendKey val="0"/>
          <c:showVal val="0"/>
          <c:showCatName val="0"/>
          <c:showSerName val="0"/>
          <c:showPercent val="0"/>
          <c:showBubbleSize val="0"/>
        </c:dLbls>
        <c:axId val="1014428192"/>
        <c:axId val="1014418024"/>
      </c:scatterChart>
      <c:scatterChart>
        <c:scatterStyle val="smoothMarker"/>
        <c:varyColors val="0"/>
        <c:ser>
          <c:idx val="7"/>
          <c:order val="7"/>
          <c:tx>
            <c:v>Pile</c:v>
          </c:tx>
          <c:spPr>
            <a:ln w="19050" cap="rnd">
              <a:solidFill>
                <a:schemeClr val="tx1"/>
              </a:solidFill>
              <a:round/>
            </a:ln>
            <a:effectLst/>
          </c:spPr>
          <c:marker>
            <c:symbol val="dot"/>
            <c:size val="2"/>
            <c:spPr>
              <a:solidFill>
                <a:schemeClr val="tx1"/>
              </a:solidFill>
              <a:ln w="9525">
                <a:solidFill>
                  <a:schemeClr val="tx1"/>
                </a:solidFill>
              </a:ln>
              <a:effectLst/>
            </c:spPr>
          </c:marker>
          <c:xVal>
            <c:numRef>
              <c:f>'Reinforcement Tensile Force'!$T$33:$T$37</c:f>
              <c:numCache>
                <c:formatCode>General</c:formatCode>
                <c:ptCount val="5"/>
              </c:numCache>
            </c:numRef>
          </c:xVal>
          <c:yVal>
            <c:numRef>
              <c:f>'Reinforcement Tensile Force'!$V$33:$V$37</c:f>
              <c:numCache>
                <c:formatCode>General</c:formatCode>
                <c:ptCount val="5"/>
              </c:numCache>
            </c:numRef>
          </c:yVal>
          <c:smooth val="0"/>
          <c:extLst>
            <c:ext xmlns:c16="http://schemas.microsoft.com/office/drawing/2014/chart" uri="{C3380CC4-5D6E-409C-BE32-E72D297353CC}">
              <c16:uniqueId val="{00000006-B43E-49A8-B130-643D435A5939}"/>
            </c:ext>
          </c:extLst>
        </c:ser>
        <c:ser>
          <c:idx val="8"/>
          <c:order val="8"/>
          <c:tx>
            <c:v>FHWA</c:v>
          </c:tx>
          <c:spPr>
            <a:ln w="22225" cap="rnd">
              <a:solidFill>
                <a:srgbClr val="FF0000"/>
              </a:solidFill>
              <a:round/>
            </a:ln>
            <a:effectLst/>
          </c:spPr>
          <c:marker>
            <c:symbol val="none"/>
          </c:marker>
          <c:xVal>
            <c:numRef>
              <c:f>'Reinforcement Tensile Force'!$P$33:$P$35</c:f>
              <c:numCache>
                <c:formatCode>General</c:formatCode>
                <c:ptCount val="3"/>
              </c:numCache>
            </c:numRef>
          </c:xVal>
          <c:yVal>
            <c:numRef>
              <c:f>'Reinforcement Tensile Force'!$Q$33:$Q$35</c:f>
              <c:numCache>
                <c:formatCode>General</c:formatCode>
                <c:ptCount val="3"/>
              </c:numCache>
            </c:numRef>
          </c:yVal>
          <c:smooth val="1"/>
          <c:extLst>
            <c:ext xmlns:c16="http://schemas.microsoft.com/office/drawing/2014/chart" uri="{C3380CC4-5D6E-409C-BE32-E72D297353CC}">
              <c16:uniqueId val="{00000007-B43E-49A8-B130-643D435A5939}"/>
            </c:ext>
          </c:extLst>
        </c:ser>
        <c:ser>
          <c:idx val="9"/>
          <c:order val="9"/>
          <c:tx>
            <c:v>Pipe</c:v>
          </c:tx>
          <c:spPr>
            <a:ln w="22225" cap="rnd">
              <a:solidFill>
                <a:schemeClr val="tx1"/>
              </a:solidFill>
              <a:round/>
            </a:ln>
            <a:effectLst/>
          </c:spPr>
          <c:marker>
            <c:symbol val="none"/>
          </c:marker>
          <c:xVal>
            <c:numRef>
              <c:f>'Reinforcement Tensile Force'!$AR$36:$AR$40</c:f>
              <c:numCache>
                <c:formatCode>General</c:formatCode>
                <c:ptCount val="5"/>
                <c:pt idx="0">
                  <c:v>2.5500000000000003</c:v>
                </c:pt>
                <c:pt idx="1">
                  <c:v>3.5500000000000003</c:v>
                </c:pt>
                <c:pt idx="2">
                  <c:v>3.5500000000000003</c:v>
                </c:pt>
                <c:pt idx="3">
                  <c:v>2.5500000000000003</c:v>
                </c:pt>
                <c:pt idx="4">
                  <c:v>2.5500000000000003</c:v>
                </c:pt>
              </c:numCache>
            </c:numRef>
          </c:xVal>
          <c:yVal>
            <c:numRef>
              <c:f>'Reinforcement Tensile Force'!$AX$36:$AX$40</c:f>
              <c:numCache>
                <c:formatCode>General</c:formatCode>
                <c:ptCount val="5"/>
                <c:pt idx="0">
                  <c:v>53.376000000000005</c:v>
                </c:pt>
                <c:pt idx="1">
                  <c:v>53.376000000000005</c:v>
                </c:pt>
                <c:pt idx="2">
                  <c:v>-8.8960000000000008</c:v>
                </c:pt>
                <c:pt idx="3">
                  <c:v>-8.8960000000000008</c:v>
                </c:pt>
                <c:pt idx="4">
                  <c:v>53.376000000000005</c:v>
                </c:pt>
              </c:numCache>
            </c:numRef>
          </c:yVal>
          <c:smooth val="0"/>
          <c:extLst>
            <c:ext xmlns:c16="http://schemas.microsoft.com/office/drawing/2014/chart" uri="{C3380CC4-5D6E-409C-BE32-E72D297353CC}">
              <c16:uniqueId val="{00000008-B43E-49A8-B130-643D435A5939}"/>
            </c:ext>
          </c:extLst>
        </c:ser>
        <c:dLbls>
          <c:showLegendKey val="0"/>
          <c:showVal val="0"/>
          <c:showCatName val="0"/>
          <c:showSerName val="0"/>
          <c:showPercent val="0"/>
          <c:showBubbleSize val="0"/>
        </c:dLbls>
        <c:axId val="598879056"/>
        <c:axId val="598877088"/>
        <c:extLst>
          <c:ext xmlns:c15="http://schemas.microsoft.com/office/drawing/2012/chart" uri="{02D57815-91ED-43cb-92C2-25804820EDAC}">
            <c15:filteredScatterSeries>
              <c15:ser>
                <c:idx val="6"/>
                <c:order val="6"/>
                <c:tx>
                  <c:v>Secondary Axis</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extLst>
                      <c:ext uri="{02D57815-91ED-43cb-92C2-25804820EDAC}">
                        <c15:formulaRef>
                          <c15:sqref>'Reinforcement Tensile Force'!#REF!</c15:sqref>
                        </c15:formulaRef>
                      </c:ext>
                    </c:extLst>
                  </c:numRef>
                </c:xVal>
                <c:yVal>
                  <c:numRef>
                    <c:extLst>
                      <c:ext uri="{02D57815-91ED-43cb-92C2-25804820EDAC}">
                        <c15:formulaRef>
                          <c15:sqref>'Reinforcement Tensile Force'!$O$39:$O$44</c15:sqref>
                        </c15:formulaRef>
                      </c:ext>
                    </c:extLst>
                    <c:numCache>
                      <c:formatCode>General</c:formatCode>
                      <c:ptCount val="6"/>
                      <c:pt idx="0">
                        <c:v>36.105306853304064</c:v>
                      </c:pt>
                      <c:pt idx="1">
                        <c:v>45.484662048993464</c:v>
                      </c:pt>
                      <c:pt idx="2">
                        <c:v>45.484662048993464</c:v>
                      </c:pt>
                      <c:pt idx="3">
                        <c:v>36.999054730254436</c:v>
                      </c:pt>
                      <c:pt idx="4">
                        <c:v>25.750616419401005</c:v>
                      </c:pt>
                      <c:pt idx="5">
                        <c:v>23.431739288207105</c:v>
                      </c:pt>
                    </c:numCache>
                  </c:numRef>
                </c:yVal>
                <c:smooth val="1"/>
                <c:extLst>
                  <c:ext xmlns:c16="http://schemas.microsoft.com/office/drawing/2014/chart" uri="{C3380CC4-5D6E-409C-BE32-E72D297353CC}">
                    <c16:uniqueId val="{00000009-B43E-49A8-B130-643D435A5939}"/>
                  </c:ext>
                </c:extLst>
              </c15:ser>
            </c15:filteredScatterSeries>
          </c:ext>
        </c:extLst>
      </c:scatterChart>
      <c:valAx>
        <c:axId val="10144281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Distance From Wall (ft)</a:t>
                </a:r>
              </a:p>
            </c:rich>
          </c:tx>
          <c:layout>
            <c:manualLayout>
              <c:xMode val="edge"/>
              <c:yMode val="edge"/>
              <c:x val="0.3684957765929483"/>
              <c:y val="0.8059773351860429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14418024"/>
        <c:crossesAt val="-2"/>
        <c:crossBetween val="midCat"/>
      </c:valAx>
      <c:valAx>
        <c:axId val="1014418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Tensile Force (kips)</a:t>
                </a:r>
              </a:p>
            </c:rich>
          </c:tx>
          <c:layout>
            <c:manualLayout>
              <c:xMode val="edge"/>
              <c:yMode val="edge"/>
              <c:x val="1.8004072360910044E-2"/>
              <c:y val="0.2813547012505789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14428192"/>
        <c:crossesAt val="-2"/>
        <c:crossBetween val="midCat"/>
      </c:valAx>
      <c:valAx>
        <c:axId val="598877088"/>
        <c:scaling>
          <c:orientation val="minMax"/>
          <c:max val="53.378599999999999"/>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Tensile Force (kN)</a:t>
                </a:r>
              </a:p>
            </c:rich>
          </c:tx>
          <c:layout>
            <c:manualLayout>
              <c:xMode val="edge"/>
              <c:yMode val="edge"/>
              <c:x val="0.9482527688523239"/>
              <c:y val="0.29914935927126757"/>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in"/>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8879056"/>
        <c:crosses val="max"/>
        <c:crossBetween val="midCat"/>
      </c:valAx>
      <c:valAx>
        <c:axId val="598879056"/>
        <c:scaling>
          <c:orientation val="minMax"/>
          <c:max val="10"/>
          <c:min val="0"/>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Distance From Wall (Pile Diameters)</a:t>
                </a:r>
              </a:p>
            </c:rich>
          </c:tx>
          <c:layout>
            <c:manualLayout>
              <c:xMode val="edge"/>
              <c:yMode val="edge"/>
              <c:x val="0.30393685094295947"/>
              <c:y val="3.921543924656476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8877088"/>
        <c:crosses val="max"/>
        <c:crossBetween val="midCat"/>
      </c:valAx>
      <c:spPr>
        <a:noFill/>
        <a:ln>
          <a:noFill/>
        </a:ln>
        <a:effectLst/>
      </c:spPr>
    </c:plotArea>
    <c:legend>
      <c:legendPos val="r"/>
      <c:legendEntry>
        <c:idx val="6"/>
        <c:delete val="1"/>
      </c:legendEntry>
      <c:legendEntry>
        <c:idx val="7"/>
        <c:delete val="1"/>
      </c:legendEntry>
      <c:legendEntry>
        <c:idx val="8"/>
        <c:delete val="1"/>
      </c:legendEntry>
      <c:layout>
        <c:manualLayout>
          <c:xMode val="edge"/>
          <c:yMode val="edge"/>
          <c:x val="9.1888097978513383E-2"/>
          <c:y val="0.86957917208781788"/>
          <c:w val="0.82961449575314006"/>
          <c:h val="0.10297945346075975"/>
        </c:manualLayout>
      </c:layout>
      <c:overlay val="0"/>
      <c:spPr>
        <a:noFill/>
        <a:ln w="19050">
          <a:solidFill>
            <a:schemeClr val="tx1"/>
          </a:solid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21718656135723"/>
          <c:y val="0.16546405571037587"/>
          <c:w val="0.80182590079465876"/>
          <c:h val="0.5862666691604167"/>
        </c:manualLayout>
      </c:layout>
      <c:scatterChart>
        <c:scatterStyle val="smoothMarker"/>
        <c:varyColors val="0"/>
        <c:ser>
          <c:idx val="0"/>
          <c:order val="1"/>
          <c:tx>
            <c:strRef>
              <c:f>'Reinforcement Tensile Force'!$G$35</c:f>
              <c:strCache>
                <c:ptCount val="1"/>
                <c:pt idx="0">
                  <c:v>257.6 kN (57.9 kips)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'Reinforcement Tensile Force'!$E$47:$E$57</c:f>
              <c:numCache>
                <c:formatCode>General</c:formatCode>
                <c:ptCount val="11"/>
                <c:pt idx="0">
                  <c:v>0.5</c:v>
                </c:pt>
                <c:pt idx="1">
                  <c:v>2.25</c:v>
                </c:pt>
                <c:pt idx="2">
                  <c:v>4.25</c:v>
                </c:pt>
                <c:pt idx="3">
                  <c:v>6.25</c:v>
                </c:pt>
                <c:pt idx="4">
                  <c:v>9.25</c:v>
                </c:pt>
                <c:pt idx="5">
                  <c:v>9.25</c:v>
                </c:pt>
                <c:pt idx="6">
                  <c:v>12.25</c:v>
                </c:pt>
                <c:pt idx="7">
                  <c:v>12.25</c:v>
                </c:pt>
                <c:pt idx="8">
                  <c:v>15.25</c:v>
                </c:pt>
                <c:pt idx="9">
                  <c:v>15.25</c:v>
                </c:pt>
                <c:pt idx="10">
                  <c:v>18</c:v>
                </c:pt>
              </c:numCache>
            </c:numRef>
          </c:xVal>
          <c:yVal>
            <c:numRef>
              <c:f>'Reinforcement Tensile Force'!$G$47:$G$57</c:f>
              <c:numCache>
                <c:formatCode>General</c:formatCode>
                <c:ptCount val="11"/>
                <c:pt idx="0">
                  <c:v>2.1400289953983997</c:v>
                </c:pt>
                <c:pt idx="1">
                  <c:v>2.9135446340688</c:v>
                </c:pt>
                <c:pt idx="2">
                  <c:v>2.6935204500799999</c:v>
                </c:pt>
                <c:pt idx="3">
                  <c:v>2.6095424305295993</c:v>
                </c:pt>
                <c:pt idx="4">
                  <c:v>1.8862325307399999</c:v>
                </c:pt>
                <c:pt idx="5">
                  <c:v>1.8862325307399999</c:v>
                </c:pt>
                <c:pt idx="6">
                  <c:v>1.1548923833056002</c:v>
                </c:pt>
                <c:pt idx="7">
                  <c:v>1.1548923833056002</c:v>
                </c:pt>
                <c:pt idx="8">
                  <c:v>0.6481944571392001</c:v>
                </c:pt>
                <c:pt idx="9">
                  <c:v>0.6481944571392001</c:v>
                </c:pt>
                <c:pt idx="10">
                  <c:v>0</c:v>
                </c:pt>
              </c:numCache>
            </c:numRef>
          </c:yVal>
          <c:smooth val="0"/>
          <c:extLst>
            <c:ext xmlns:c16="http://schemas.microsoft.com/office/drawing/2014/chart" uri="{C3380CC4-5D6E-409C-BE32-E72D297353CC}">
              <c16:uniqueId val="{00000000-43FE-4870-8014-944394441BE5}"/>
            </c:ext>
          </c:extLst>
        </c:ser>
        <c:ser>
          <c:idx val="1"/>
          <c:order val="2"/>
          <c:tx>
            <c:strRef>
              <c:f>'Reinforcement Tensile Force'!$H$35</c:f>
              <c:strCache>
                <c:ptCount val="1"/>
                <c:pt idx="0">
                  <c:v>356.2 kN (80.1 kips)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'Reinforcement Tensile Force'!$E$47:$E$57</c:f>
              <c:numCache>
                <c:formatCode>General</c:formatCode>
                <c:ptCount val="11"/>
                <c:pt idx="0">
                  <c:v>0.5</c:v>
                </c:pt>
                <c:pt idx="1">
                  <c:v>2.25</c:v>
                </c:pt>
                <c:pt idx="2">
                  <c:v>4.25</c:v>
                </c:pt>
                <c:pt idx="3">
                  <c:v>6.25</c:v>
                </c:pt>
                <c:pt idx="4">
                  <c:v>9.25</c:v>
                </c:pt>
                <c:pt idx="5">
                  <c:v>9.25</c:v>
                </c:pt>
                <c:pt idx="6">
                  <c:v>12.25</c:v>
                </c:pt>
                <c:pt idx="7">
                  <c:v>12.25</c:v>
                </c:pt>
                <c:pt idx="8">
                  <c:v>15.25</c:v>
                </c:pt>
                <c:pt idx="9">
                  <c:v>15.25</c:v>
                </c:pt>
                <c:pt idx="10">
                  <c:v>18</c:v>
                </c:pt>
              </c:numCache>
            </c:numRef>
          </c:xVal>
          <c:yVal>
            <c:numRef>
              <c:f>'Reinforcement Tensile Force'!$H$47:$H$57</c:f>
              <c:numCache>
                <c:formatCode>General</c:formatCode>
                <c:ptCount val="11"/>
                <c:pt idx="0">
                  <c:v>5.0931082019008</c:v>
                </c:pt>
                <c:pt idx="1">
                  <c:v>6.1064654069311999</c:v>
                </c:pt>
                <c:pt idx="2">
                  <c:v>6.5316988324495995</c:v>
                </c:pt>
                <c:pt idx="3">
                  <c:v>5.2620258531616004</c:v>
                </c:pt>
                <c:pt idx="4">
                  <c:v>3.6067759453495998</c:v>
                </c:pt>
                <c:pt idx="5">
                  <c:v>3.6067759453495998</c:v>
                </c:pt>
                <c:pt idx="6">
                  <c:v>2.1108106110144003</c:v>
                </c:pt>
                <c:pt idx="7">
                  <c:v>2.1108106110144003</c:v>
                </c:pt>
                <c:pt idx="8">
                  <c:v>1.1178016585968</c:v>
                </c:pt>
                <c:pt idx="9">
                  <c:v>1.1178016585968</c:v>
                </c:pt>
                <c:pt idx="10">
                  <c:v>0</c:v>
                </c:pt>
              </c:numCache>
            </c:numRef>
          </c:yVal>
          <c:smooth val="0"/>
          <c:extLst>
            <c:ext xmlns:c16="http://schemas.microsoft.com/office/drawing/2014/chart" uri="{C3380CC4-5D6E-409C-BE32-E72D297353CC}">
              <c16:uniqueId val="{00000001-43FE-4870-8014-944394441BE5}"/>
            </c:ext>
          </c:extLst>
        </c:ser>
        <c:ser>
          <c:idx val="2"/>
          <c:order val="3"/>
          <c:tx>
            <c:strRef>
              <c:f>'Reinforcement Tensile Force'!$I$35</c:f>
              <c:strCache>
                <c:ptCount val="1"/>
                <c:pt idx="0">
                  <c:v>517.2 kN (116.3 kips)</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'Reinforcement Tensile Force'!$E$47:$E$57</c:f>
              <c:numCache>
                <c:formatCode>General</c:formatCode>
                <c:ptCount val="11"/>
                <c:pt idx="0">
                  <c:v>0.5</c:v>
                </c:pt>
                <c:pt idx="1">
                  <c:v>2.25</c:v>
                </c:pt>
                <c:pt idx="2">
                  <c:v>4.25</c:v>
                </c:pt>
                <c:pt idx="3">
                  <c:v>6.25</c:v>
                </c:pt>
                <c:pt idx="4">
                  <c:v>9.25</c:v>
                </c:pt>
                <c:pt idx="5">
                  <c:v>9.25</c:v>
                </c:pt>
                <c:pt idx="6">
                  <c:v>12.25</c:v>
                </c:pt>
                <c:pt idx="7">
                  <c:v>12.25</c:v>
                </c:pt>
                <c:pt idx="8">
                  <c:v>15.25</c:v>
                </c:pt>
                <c:pt idx="9">
                  <c:v>15.25</c:v>
                </c:pt>
                <c:pt idx="10">
                  <c:v>18</c:v>
                </c:pt>
              </c:numCache>
            </c:numRef>
          </c:xVal>
          <c:yVal>
            <c:numRef>
              <c:f>'Reinforcement Tensile Force'!$I$47:$I$57</c:f>
              <c:numCache>
                <c:formatCode>General</c:formatCode>
                <c:ptCount val="11"/>
                <c:pt idx="0">
                  <c:v>9.2481090340336003</c:v>
                </c:pt>
                <c:pt idx="1">
                  <c:v>10.804771743814397</c:v>
                </c:pt>
                <c:pt idx="2">
                  <c:v>12.1762976958832</c:v>
                </c:pt>
                <c:pt idx="3">
                  <c:v>9.1410115455343988</c:v>
                </c:pt>
                <c:pt idx="4">
                  <c:v>6.6078028937536013</c:v>
                </c:pt>
                <c:pt idx="5">
                  <c:v>6.6078028937536013</c:v>
                </c:pt>
                <c:pt idx="6">
                  <c:v>4.2479495779584004</c:v>
                </c:pt>
                <c:pt idx="7">
                  <c:v>4.2479495779584004</c:v>
                </c:pt>
                <c:pt idx="8">
                  <c:v>2.2382376317680004</c:v>
                </c:pt>
                <c:pt idx="9">
                  <c:v>2.2382376317680004</c:v>
                </c:pt>
                <c:pt idx="10">
                  <c:v>0</c:v>
                </c:pt>
              </c:numCache>
            </c:numRef>
          </c:yVal>
          <c:smooth val="0"/>
          <c:extLst>
            <c:ext xmlns:c16="http://schemas.microsoft.com/office/drawing/2014/chart" uri="{C3380CC4-5D6E-409C-BE32-E72D297353CC}">
              <c16:uniqueId val="{00000002-43FE-4870-8014-944394441BE5}"/>
            </c:ext>
          </c:extLst>
        </c:ser>
        <c:ser>
          <c:idx val="3"/>
          <c:order val="4"/>
          <c:tx>
            <c:strRef>
              <c:f>'Reinforcement Tensile Force'!$J$35</c:f>
              <c:strCache>
                <c:ptCount val="1"/>
                <c:pt idx="0">
                  <c:v>623.8 kN (140.2 kips)</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'Reinforcement Tensile Force'!$E$47:$E$57</c:f>
              <c:numCache>
                <c:formatCode>General</c:formatCode>
                <c:ptCount val="11"/>
                <c:pt idx="0">
                  <c:v>0.5</c:v>
                </c:pt>
                <c:pt idx="1">
                  <c:v>2.25</c:v>
                </c:pt>
                <c:pt idx="2">
                  <c:v>4.25</c:v>
                </c:pt>
                <c:pt idx="3">
                  <c:v>6.25</c:v>
                </c:pt>
                <c:pt idx="4">
                  <c:v>9.25</c:v>
                </c:pt>
                <c:pt idx="5">
                  <c:v>9.25</c:v>
                </c:pt>
                <c:pt idx="6">
                  <c:v>12.25</c:v>
                </c:pt>
                <c:pt idx="7">
                  <c:v>12.25</c:v>
                </c:pt>
                <c:pt idx="8">
                  <c:v>15.25</c:v>
                </c:pt>
                <c:pt idx="9">
                  <c:v>15.25</c:v>
                </c:pt>
                <c:pt idx="10">
                  <c:v>18</c:v>
                </c:pt>
              </c:numCache>
            </c:numRef>
          </c:xVal>
          <c:yVal>
            <c:numRef>
              <c:f>'Reinforcement Tensile Force'!$J$47:$J$57</c:f>
              <c:numCache>
                <c:formatCode>General</c:formatCode>
                <c:ptCount val="11"/>
                <c:pt idx="0">
                  <c:v>11.8814671242624</c:v>
                </c:pt>
                <c:pt idx="1">
                  <c:v>13.844931531062398</c:v>
                </c:pt>
                <c:pt idx="2">
                  <c:v>15.981686209633596</c:v>
                </c:pt>
                <c:pt idx="3">
                  <c:v>11.831058564740799</c:v>
                </c:pt>
                <c:pt idx="4">
                  <c:v>8.6328956527679992</c:v>
                </c:pt>
                <c:pt idx="5">
                  <c:v>8.6328956527679992</c:v>
                </c:pt>
                <c:pt idx="6">
                  <c:v>5.7853043541448015</c:v>
                </c:pt>
                <c:pt idx="7">
                  <c:v>5.7853043541448015</c:v>
                </c:pt>
                <c:pt idx="8">
                  <c:v>3.0639880246879998</c:v>
                </c:pt>
                <c:pt idx="9">
                  <c:v>3.0639880246879998</c:v>
                </c:pt>
                <c:pt idx="10">
                  <c:v>0</c:v>
                </c:pt>
              </c:numCache>
            </c:numRef>
          </c:yVal>
          <c:smooth val="0"/>
          <c:extLst>
            <c:ext xmlns:c16="http://schemas.microsoft.com/office/drawing/2014/chart" uri="{C3380CC4-5D6E-409C-BE32-E72D297353CC}">
              <c16:uniqueId val="{00000003-43FE-4870-8014-944394441BE5}"/>
            </c:ext>
          </c:extLst>
        </c:ser>
        <c:ser>
          <c:idx val="4"/>
          <c:order val="5"/>
          <c:tx>
            <c:strRef>
              <c:f>'Reinforcement Tensile Force'!$K$35</c:f>
              <c:strCache>
                <c:ptCount val="1"/>
                <c:pt idx="0">
                  <c:v>712.8 kN (160.3 kips)</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'Reinforcement Tensile Force'!$E$47:$E$57</c:f>
              <c:numCache>
                <c:formatCode>General</c:formatCode>
                <c:ptCount val="11"/>
                <c:pt idx="0">
                  <c:v>0.5</c:v>
                </c:pt>
                <c:pt idx="1">
                  <c:v>2.25</c:v>
                </c:pt>
                <c:pt idx="2">
                  <c:v>4.25</c:v>
                </c:pt>
                <c:pt idx="3">
                  <c:v>6.25</c:v>
                </c:pt>
                <c:pt idx="4">
                  <c:v>9.25</c:v>
                </c:pt>
                <c:pt idx="5">
                  <c:v>9.25</c:v>
                </c:pt>
                <c:pt idx="6">
                  <c:v>12.25</c:v>
                </c:pt>
                <c:pt idx="7">
                  <c:v>12.25</c:v>
                </c:pt>
                <c:pt idx="8">
                  <c:v>15.25</c:v>
                </c:pt>
                <c:pt idx="9">
                  <c:v>15.25</c:v>
                </c:pt>
                <c:pt idx="10">
                  <c:v>18</c:v>
                </c:pt>
              </c:numCache>
            </c:numRef>
          </c:xVal>
          <c:yVal>
            <c:numRef>
              <c:f>'Reinforcement Tensile Force'!$K$47:$K$57</c:f>
              <c:numCache>
                <c:formatCode>General</c:formatCode>
                <c:ptCount val="11"/>
                <c:pt idx="0">
                  <c:v>13.606050214883199</c:v>
                </c:pt>
                <c:pt idx="1">
                  <c:v>15.9773780043408</c:v>
                </c:pt>
                <c:pt idx="2">
                  <c:v>18.784123130849604</c:v>
                </c:pt>
                <c:pt idx="3">
                  <c:v>14.015650029612798</c:v>
                </c:pt>
                <c:pt idx="4">
                  <c:v>10.269066695433601</c:v>
                </c:pt>
                <c:pt idx="5">
                  <c:v>10.269066695433601</c:v>
                </c:pt>
                <c:pt idx="6">
                  <c:v>6.9902058303008001</c:v>
                </c:pt>
                <c:pt idx="7">
                  <c:v>6.9902058303008001</c:v>
                </c:pt>
                <c:pt idx="8">
                  <c:v>3.6619813956135996</c:v>
                </c:pt>
                <c:pt idx="9">
                  <c:v>3.6619813956135996</c:v>
                </c:pt>
                <c:pt idx="10">
                  <c:v>0</c:v>
                </c:pt>
              </c:numCache>
            </c:numRef>
          </c:yVal>
          <c:smooth val="0"/>
          <c:extLst>
            <c:ext xmlns:c16="http://schemas.microsoft.com/office/drawing/2014/chart" uri="{C3380CC4-5D6E-409C-BE32-E72D297353CC}">
              <c16:uniqueId val="{00000004-43FE-4870-8014-944394441BE5}"/>
            </c:ext>
          </c:extLst>
        </c:ser>
        <c:ser>
          <c:idx val="6"/>
          <c:order val="6"/>
          <c:tx>
            <c:strRef>
              <c:f>'Reinforcement Tensile Force'!$L$35</c:f>
              <c:strCache>
                <c:ptCount val="1"/>
                <c:pt idx="0">
                  <c:v>769.4 kN (173.0 kips)</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'Reinforcement Tensile Force'!$E$47:$E$57</c:f>
              <c:numCache>
                <c:formatCode>General</c:formatCode>
                <c:ptCount val="11"/>
                <c:pt idx="0">
                  <c:v>0.5</c:v>
                </c:pt>
                <c:pt idx="1">
                  <c:v>2.25</c:v>
                </c:pt>
                <c:pt idx="2">
                  <c:v>4.25</c:v>
                </c:pt>
                <c:pt idx="3">
                  <c:v>6.25</c:v>
                </c:pt>
                <c:pt idx="4">
                  <c:v>9.25</c:v>
                </c:pt>
                <c:pt idx="5">
                  <c:v>9.25</c:v>
                </c:pt>
                <c:pt idx="6">
                  <c:v>12.25</c:v>
                </c:pt>
                <c:pt idx="7">
                  <c:v>12.25</c:v>
                </c:pt>
                <c:pt idx="8">
                  <c:v>15.25</c:v>
                </c:pt>
                <c:pt idx="9">
                  <c:v>15.25</c:v>
                </c:pt>
                <c:pt idx="10">
                  <c:v>18</c:v>
                </c:pt>
              </c:numCache>
            </c:numRef>
          </c:xVal>
          <c:yVal>
            <c:numRef>
              <c:f>'Reinforcement Tensile Force'!$L$47:$L$57</c:f>
              <c:numCache>
                <c:formatCode>General</c:formatCode>
                <c:ptCount val="11"/>
                <c:pt idx="0">
                  <c:v>14.750231079679997</c:v>
                </c:pt>
                <c:pt idx="1">
                  <c:v>17.583448264635201</c:v>
                </c:pt>
                <c:pt idx="2">
                  <c:v>20.971893336343996</c:v>
                </c:pt>
                <c:pt idx="3">
                  <c:v>15.576029187575998</c:v>
                </c:pt>
                <c:pt idx="4">
                  <c:v>11.532556481110399</c:v>
                </c:pt>
                <c:pt idx="5">
                  <c:v>11.532556481110399</c:v>
                </c:pt>
                <c:pt idx="6">
                  <c:v>7.9920422909391995</c:v>
                </c:pt>
                <c:pt idx="7">
                  <c:v>7.9920422909391995</c:v>
                </c:pt>
                <c:pt idx="8">
                  <c:v>4.2228259063424005</c:v>
                </c:pt>
                <c:pt idx="9">
                  <c:v>4.2228259063424005</c:v>
                </c:pt>
                <c:pt idx="10">
                  <c:v>0</c:v>
                </c:pt>
              </c:numCache>
            </c:numRef>
          </c:yVal>
          <c:smooth val="0"/>
          <c:extLst>
            <c:ext xmlns:c16="http://schemas.microsoft.com/office/drawing/2014/chart" uri="{C3380CC4-5D6E-409C-BE32-E72D297353CC}">
              <c16:uniqueId val="{00000005-43FE-4870-8014-944394441BE5}"/>
            </c:ext>
          </c:extLst>
        </c:ser>
        <c:dLbls>
          <c:showLegendKey val="0"/>
          <c:showVal val="0"/>
          <c:showCatName val="0"/>
          <c:showSerName val="0"/>
          <c:showPercent val="0"/>
          <c:showBubbleSize val="0"/>
        </c:dLbls>
        <c:axId val="1014428192"/>
        <c:axId val="1014418024"/>
      </c:scatterChart>
      <c:scatterChart>
        <c:scatterStyle val="smoothMarker"/>
        <c:varyColors val="0"/>
        <c:ser>
          <c:idx val="7"/>
          <c:order val="0"/>
          <c:spPr>
            <a:ln w="19050" cap="rnd">
              <a:solidFill>
                <a:schemeClr val="tx1"/>
              </a:solidFill>
              <a:round/>
            </a:ln>
            <a:effectLst/>
          </c:spPr>
          <c:marker>
            <c:symbol val="dot"/>
            <c:size val="2"/>
            <c:spPr>
              <a:solidFill>
                <a:schemeClr val="tx1"/>
              </a:solidFill>
              <a:ln w="9525">
                <a:solidFill>
                  <a:schemeClr val="tx1"/>
                </a:solidFill>
              </a:ln>
              <a:effectLst/>
            </c:spPr>
          </c:marker>
          <c:xVal>
            <c:numRef>
              <c:f>'Reinforcement Tensile Force'!$T$33:$T$37</c:f>
              <c:numCache>
                <c:formatCode>General</c:formatCode>
                <c:ptCount val="5"/>
              </c:numCache>
            </c:numRef>
          </c:xVal>
          <c:yVal>
            <c:numRef>
              <c:f>'Reinforcement Tensile Force'!$X$33:$X$37</c:f>
              <c:numCache>
                <c:formatCode>General</c:formatCode>
                <c:ptCount val="5"/>
              </c:numCache>
            </c:numRef>
          </c:yVal>
          <c:smooth val="0"/>
          <c:extLst>
            <c:ext xmlns:c16="http://schemas.microsoft.com/office/drawing/2014/chart" uri="{C3380CC4-5D6E-409C-BE32-E72D297353CC}">
              <c16:uniqueId val="{00000006-43FE-4870-8014-944394441BE5}"/>
            </c:ext>
          </c:extLst>
        </c:ser>
        <c:ser>
          <c:idx val="5"/>
          <c:order val="7"/>
          <c:tx>
            <c:v>FHWA</c:v>
          </c:tx>
          <c:spPr>
            <a:ln w="22225" cap="rnd">
              <a:solidFill>
                <a:srgbClr val="FF0000"/>
              </a:solidFill>
              <a:round/>
            </a:ln>
            <a:effectLst/>
          </c:spPr>
          <c:marker>
            <c:symbol val="none"/>
          </c:marker>
          <c:xVal>
            <c:numRef>
              <c:f>'Reinforcement Tensile Force'!$P$33:$P$35</c:f>
              <c:numCache>
                <c:formatCode>General</c:formatCode>
                <c:ptCount val="3"/>
              </c:numCache>
            </c:numRef>
          </c:xVal>
          <c:yVal>
            <c:numRef>
              <c:f>'Reinforcement Tensile Force'!$Q$33:$Q$35</c:f>
              <c:numCache>
                <c:formatCode>General</c:formatCode>
                <c:ptCount val="3"/>
              </c:numCache>
            </c:numRef>
          </c:yVal>
          <c:smooth val="1"/>
          <c:extLst>
            <c:ext xmlns:c16="http://schemas.microsoft.com/office/drawing/2014/chart" uri="{C3380CC4-5D6E-409C-BE32-E72D297353CC}">
              <c16:uniqueId val="{00000007-43FE-4870-8014-944394441BE5}"/>
            </c:ext>
          </c:extLst>
        </c:ser>
        <c:ser>
          <c:idx val="8"/>
          <c:order val="8"/>
          <c:tx>
            <c:v>Pipe</c:v>
          </c:tx>
          <c:spPr>
            <a:ln w="22225" cap="rnd">
              <a:solidFill>
                <a:schemeClr val="tx1"/>
              </a:solidFill>
              <a:round/>
            </a:ln>
            <a:effectLst/>
          </c:spPr>
          <c:marker>
            <c:symbol val="none"/>
          </c:marker>
          <c:xVal>
            <c:numRef>
              <c:f>'Reinforcement Tensile Force'!$AR$36:$AR$40</c:f>
              <c:numCache>
                <c:formatCode>General</c:formatCode>
                <c:ptCount val="5"/>
                <c:pt idx="0">
                  <c:v>2.5500000000000003</c:v>
                </c:pt>
                <c:pt idx="1">
                  <c:v>3.5500000000000003</c:v>
                </c:pt>
                <c:pt idx="2">
                  <c:v>3.5500000000000003</c:v>
                </c:pt>
                <c:pt idx="3">
                  <c:v>2.5500000000000003</c:v>
                </c:pt>
                <c:pt idx="4">
                  <c:v>2.5500000000000003</c:v>
                </c:pt>
              </c:numCache>
            </c:numRef>
          </c:xVal>
          <c:yVal>
            <c:numRef>
              <c:f>'Reinforcement Tensile Force'!$AT$36:$AT$40</c:f>
              <c:numCache>
                <c:formatCode>General</c:formatCode>
                <c:ptCount val="5"/>
                <c:pt idx="0">
                  <c:v>111.20000000000002</c:v>
                </c:pt>
                <c:pt idx="1">
                  <c:v>111.20000000000002</c:v>
                </c:pt>
                <c:pt idx="2">
                  <c:v>0</c:v>
                </c:pt>
                <c:pt idx="3">
                  <c:v>0</c:v>
                </c:pt>
                <c:pt idx="4">
                  <c:v>111.20000000000002</c:v>
                </c:pt>
              </c:numCache>
            </c:numRef>
          </c:yVal>
          <c:smooth val="0"/>
          <c:extLst>
            <c:ext xmlns:c16="http://schemas.microsoft.com/office/drawing/2014/chart" uri="{C3380CC4-5D6E-409C-BE32-E72D297353CC}">
              <c16:uniqueId val="{00000008-43FE-4870-8014-944394441BE5}"/>
            </c:ext>
          </c:extLst>
        </c:ser>
        <c:dLbls>
          <c:showLegendKey val="0"/>
          <c:showVal val="0"/>
          <c:showCatName val="0"/>
          <c:showSerName val="0"/>
          <c:showPercent val="0"/>
          <c:showBubbleSize val="0"/>
        </c:dLbls>
        <c:axId val="598879056"/>
        <c:axId val="598877088"/>
        <c:extLst/>
      </c:scatterChart>
      <c:valAx>
        <c:axId val="10144281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Distance From Wall (ft)</a:t>
                </a:r>
              </a:p>
            </c:rich>
          </c:tx>
          <c:layout>
            <c:manualLayout>
              <c:xMode val="edge"/>
              <c:yMode val="edge"/>
              <c:x val="0.38676197733347856"/>
              <c:y val="0.8120685033135703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14418024"/>
        <c:crossesAt val="-2"/>
        <c:crossBetween val="midCat"/>
      </c:valAx>
      <c:valAx>
        <c:axId val="1014418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Tensile Force (kips)</a:t>
                </a:r>
              </a:p>
            </c:rich>
          </c:tx>
          <c:layout>
            <c:manualLayout>
              <c:xMode val="edge"/>
              <c:yMode val="edge"/>
              <c:x val="1.5494998609044837E-2"/>
              <c:y val="0.3088743835761622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14428192"/>
        <c:crossesAt val="-2"/>
        <c:crossBetween val="midCat"/>
      </c:valAx>
      <c:valAx>
        <c:axId val="598877088"/>
        <c:scaling>
          <c:orientation val="minMax"/>
          <c:max val="111.2"/>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Tensile Force (kN)</a:t>
                </a:r>
              </a:p>
            </c:rich>
          </c:tx>
          <c:layout>
            <c:manualLayout>
              <c:xMode val="edge"/>
              <c:yMode val="edge"/>
              <c:x val="0.95201841705270707"/>
              <c:y val="0.30784571168508923"/>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in"/>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8879056"/>
        <c:crosses val="max"/>
        <c:crossBetween val="midCat"/>
      </c:valAx>
      <c:valAx>
        <c:axId val="598879056"/>
        <c:scaling>
          <c:orientation val="minMax"/>
          <c:max val="10"/>
          <c:min val="0"/>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Distance From Wall (Pile Diameters)</a:t>
                </a:r>
              </a:p>
            </c:rich>
          </c:tx>
          <c:layout>
            <c:manualLayout>
              <c:xMode val="edge"/>
              <c:yMode val="edge"/>
              <c:x val="0.31951022251250849"/>
              <c:y val="3.7256126832126979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8877088"/>
        <c:crosses val="max"/>
        <c:crossBetween val="midCat"/>
      </c:valAx>
      <c:spPr>
        <a:noFill/>
        <a:ln>
          <a:noFill/>
        </a:ln>
        <a:effectLst/>
      </c:spPr>
    </c:plotArea>
    <c:legend>
      <c:legendPos val="r"/>
      <c:legendEntry>
        <c:idx val="6"/>
        <c:delete val="1"/>
      </c:legendEntry>
      <c:legendEntry>
        <c:idx val="7"/>
        <c:delete val="1"/>
      </c:legendEntry>
      <c:legendEntry>
        <c:idx val="8"/>
        <c:delete val="1"/>
      </c:legendEntry>
      <c:layout>
        <c:manualLayout>
          <c:xMode val="edge"/>
          <c:yMode val="edge"/>
          <c:x val="9.1888097978513383E-2"/>
          <c:y val="0.87274850483515143"/>
          <c:w val="0.83161930724645194"/>
          <c:h val="9.8326512738276528E-2"/>
        </c:manualLayout>
      </c:layout>
      <c:overlay val="0"/>
      <c:spPr>
        <a:noFill/>
        <a:ln w="19050">
          <a:solidFill>
            <a:schemeClr val="tx1"/>
          </a:solid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51004102385708"/>
          <c:y val="0.16319494705194187"/>
          <c:w val="0.76275494963670665"/>
          <c:h val="0.54476914404175225"/>
        </c:manualLayout>
      </c:layout>
      <c:scatterChart>
        <c:scatterStyle val="lineMarker"/>
        <c:varyColors val="0"/>
        <c:ser>
          <c:idx val="0"/>
          <c:order val="0"/>
          <c:tx>
            <c:strRef>
              <c:f>'Reinforcement Tensile Force'!$G$31</c:f>
              <c:strCache>
                <c:ptCount val="1"/>
                <c:pt idx="0">
                  <c:v>421.5 kN (94.8 kips)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'Reinforcement Tensile Force'!$E$34:$E$38</c:f>
              <c:numCache>
                <c:formatCode>General</c:formatCode>
                <c:ptCount val="5"/>
                <c:pt idx="0">
                  <c:v>0.5</c:v>
                </c:pt>
                <c:pt idx="1">
                  <c:v>9.25</c:v>
                </c:pt>
                <c:pt idx="2">
                  <c:v>12.33</c:v>
                </c:pt>
                <c:pt idx="3">
                  <c:v>15.25</c:v>
                </c:pt>
                <c:pt idx="4">
                  <c:v>18</c:v>
                </c:pt>
              </c:numCache>
            </c:numRef>
          </c:xVal>
          <c:yVal>
            <c:numRef>
              <c:f>'Reinforcement Tensile Force'!$G$34:$G$38</c:f>
              <c:numCache>
                <c:formatCode>General</c:formatCode>
                <c:ptCount val="5"/>
                <c:pt idx="0">
                  <c:v>0.4685889711824</c:v>
                </c:pt>
                <c:pt idx="1">
                  <c:v>2.0552235871951998</c:v>
                </c:pt>
                <c:pt idx="2">
                  <c:v>2.1350926800335999</c:v>
                </c:pt>
                <c:pt idx="3">
                  <c:v>1.0436208947391998</c:v>
                </c:pt>
                <c:pt idx="4">
                  <c:v>0</c:v>
                </c:pt>
              </c:numCache>
            </c:numRef>
          </c:yVal>
          <c:smooth val="0"/>
          <c:extLst>
            <c:ext xmlns:c16="http://schemas.microsoft.com/office/drawing/2014/chart" uri="{C3380CC4-5D6E-409C-BE32-E72D297353CC}">
              <c16:uniqueId val="{00000000-9069-4645-BDF3-8AE0AA0C7B64}"/>
            </c:ext>
          </c:extLst>
        </c:ser>
        <c:ser>
          <c:idx val="1"/>
          <c:order val="1"/>
          <c:tx>
            <c:strRef>
              <c:f>'Reinforcement Tensile Force'!$H$31</c:f>
              <c:strCache>
                <c:ptCount val="1"/>
                <c:pt idx="0">
                  <c:v>586.6 kN (131.9 kips)</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'Reinforcement Tensile Force'!$E$34:$E$38</c:f>
              <c:numCache>
                <c:formatCode>General</c:formatCode>
                <c:ptCount val="5"/>
                <c:pt idx="0">
                  <c:v>0.5</c:v>
                </c:pt>
                <c:pt idx="1">
                  <c:v>9.25</c:v>
                </c:pt>
                <c:pt idx="2">
                  <c:v>12.33</c:v>
                </c:pt>
                <c:pt idx="3">
                  <c:v>15.25</c:v>
                </c:pt>
                <c:pt idx="4">
                  <c:v>18</c:v>
                </c:pt>
              </c:numCache>
            </c:numRef>
          </c:xVal>
          <c:yVal>
            <c:numRef>
              <c:f>'Reinforcement Tensile Force'!$H$34:$H$38</c:f>
              <c:numCache>
                <c:formatCode>General</c:formatCode>
                <c:ptCount val="5"/>
                <c:pt idx="0">
                  <c:v>0.7727809468704</c:v>
                </c:pt>
                <c:pt idx="1">
                  <c:v>2.8954866728815998</c:v>
                </c:pt>
                <c:pt idx="2">
                  <c:v>2.8116531968016005</c:v>
                </c:pt>
                <c:pt idx="3">
                  <c:v>1.3401258049775999</c:v>
                </c:pt>
                <c:pt idx="4">
                  <c:v>0</c:v>
                </c:pt>
              </c:numCache>
            </c:numRef>
          </c:yVal>
          <c:smooth val="0"/>
          <c:extLst>
            <c:ext xmlns:c16="http://schemas.microsoft.com/office/drawing/2014/chart" uri="{C3380CC4-5D6E-409C-BE32-E72D297353CC}">
              <c16:uniqueId val="{00000001-9069-4645-BDF3-8AE0AA0C7B64}"/>
            </c:ext>
          </c:extLst>
        </c:ser>
        <c:ser>
          <c:idx val="2"/>
          <c:order val="2"/>
          <c:tx>
            <c:strRef>
              <c:f>'Reinforcement Tensile Force'!$I$31</c:f>
              <c:strCache>
                <c:ptCount val="1"/>
                <c:pt idx="0">
                  <c:v>777.5 kN (174.8 kips)</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'Reinforcement Tensile Force'!$E$34:$E$38</c:f>
              <c:numCache>
                <c:formatCode>General</c:formatCode>
                <c:ptCount val="5"/>
                <c:pt idx="0">
                  <c:v>0.5</c:v>
                </c:pt>
                <c:pt idx="1">
                  <c:v>9.25</c:v>
                </c:pt>
                <c:pt idx="2">
                  <c:v>12.33</c:v>
                </c:pt>
                <c:pt idx="3">
                  <c:v>15.25</c:v>
                </c:pt>
                <c:pt idx="4">
                  <c:v>18</c:v>
                </c:pt>
              </c:numCache>
            </c:numRef>
          </c:xVal>
          <c:yVal>
            <c:numRef>
              <c:f>'Reinforcement Tensile Force'!$I$34:$I$38</c:f>
              <c:numCache>
                <c:formatCode>General</c:formatCode>
                <c:ptCount val="5"/>
                <c:pt idx="0">
                  <c:v>1.88951807704</c:v>
                </c:pt>
                <c:pt idx="1">
                  <c:v>3.9738479367071995</c:v>
                </c:pt>
                <c:pt idx="2">
                  <c:v>3.7712247737503999</c:v>
                </c:pt>
                <c:pt idx="3">
                  <c:v>1.8121404372127996</c:v>
                </c:pt>
                <c:pt idx="4">
                  <c:v>0</c:v>
                </c:pt>
              </c:numCache>
            </c:numRef>
          </c:yVal>
          <c:smooth val="0"/>
          <c:extLst>
            <c:ext xmlns:c16="http://schemas.microsoft.com/office/drawing/2014/chart" uri="{C3380CC4-5D6E-409C-BE32-E72D297353CC}">
              <c16:uniqueId val="{00000002-9069-4645-BDF3-8AE0AA0C7B64}"/>
            </c:ext>
          </c:extLst>
        </c:ser>
        <c:ser>
          <c:idx val="3"/>
          <c:order val="3"/>
          <c:tx>
            <c:strRef>
              <c:f>'Reinforcement Tensile Force'!$J$31</c:f>
              <c:strCache>
                <c:ptCount val="1"/>
                <c:pt idx="0">
                  <c:v>926.4 kN (208.3 kips)</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'Reinforcement Tensile Force'!$E$34:$E$38</c:f>
              <c:numCache>
                <c:formatCode>General</c:formatCode>
                <c:ptCount val="5"/>
                <c:pt idx="0">
                  <c:v>0.5</c:v>
                </c:pt>
                <c:pt idx="1">
                  <c:v>9.25</c:v>
                </c:pt>
                <c:pt idx="2">
                  <c:v>12.33</c:v>
                </c:pt>
                <c:pt idx="3">
                  <c:v>15.25</c:v>
                </c:pt>
                <c:pt idx="4">
                  <c:v>18</c:v>
                </c:pt>
              </c:numCache>
            </c:numRef>
          </c:xVal>
          <c:yVal>
            <c:numRef>
              <c:f>'Reinforcement Tensile Force'!$J$34:$J$38</c:f>
              <c:numCache>
                <c:formatCode>General</c:formatCode>
                <c:ptCount val="5"/>
                <c:pt idx="0">
                  <c:v>3.0508144682623994</c:v>
                </c:pt>
                <c:pt idx="1">
                  <c:v>4.7289921670176014</c:v>
                </c:pt>
                <c:pt idx="2">
                  <c:v>4.6269893948063991</c:v>
                </c:pt>
                <c:pt idx="3">
                  <c:v>2.2874496331471996</c:v>
                </c:pt>
                <c:pt idx="4">
                  <c:v>0</c:v>
                </c:pt>
              </c:numCache>
            </c:numRef>
          </c:yVal>
          <c:smooth val="0"/>
          <c:extLst>
            <c:ext xmlns:c16="http://schemas.microsoft.com/office/drawing/2014/chart" uri="{C3380CC4-5D6E-409C-BE32-E72D297353CC}">
              <c16:uniqueId val="{00000003-9069-4645-BDF3-8AE0AA0C7B64}"/>
            </c:ext>
          </c:extLst>
        </c:ser>
        <c:dLbls>
          <c:showLegendKey val="0"/>
          <c:showVal val="0"/>
          <c:showCatName val="0"/>
          <c:showSerName val="0"/>
          <c:showPercent val="0"/>
          <c:showBubbleSize val="0"/>
        </c:dLbls>
        <c:axId val="631017032"/>
        <c:axId val="631015720"/>
      </c:scatterChart>
      <c:scatterChart>
        <c:scatterStyle val="smoothMarker"/>
        <c:varyColors val="0"/>
        <c:ser>
          <c:idx val="4"/>
          <c:order val="4"/>
          <c:tx>
            <c:v>Pipe</c:v>
          </c:tx>
          <c:spPr>
            <a:ln w="19050" cap="rnd">
              <a:solidFill>
                <a:schemeClr val="tx1"/>
              </a:solidFill>
              <a:round/>
            </a:ln>
            <a:effectLst/>
          </c:spPr>
          <c:marker>
            <c:symbol val="none"/>
          </c:marker>
          <c:xVal>
            <c:numRef>
              <c:f>'Reinforcement Tensile Force'!$AC$28:$AC$32</c:f>
              <c:numCache>
                <c:formatCode>General</c:formatCode>
                <c:ptCount val="5"/>
                <c:pt idx="0">
                  <c:v>4.583333333333333</c:v>
                </c:pt>
                <c:pt idx="1">
                  <c:v>5.583333333333333</c:v>
                </c:pt>
                <c:pt idx="2">
                  <c:v>5.583333333333333</c:v>
                </c:pt>
                <c:pt idx="3">
                  <c:v>4.583333333333333</c:v>
                </c:pt>
                <c:pt idx="4">
                  <c:v>4.583333333333333</c:v>
                </c:pt>
              </c:numCache>
            </c:numRef>
          </c:xVal>
          <c:yVal>
            <c:numRef>
              <c:f>'Reinforcement Tensile Force'!$AE$28:$AE$32</c:f>
              <c:numCache>
                <c:formatCode>General</c:formatCode>
                <c:ptCount val="5"/>
                <c:pt idx="0">
                  <c:v>26.688000000000002</c:v>
                </c:pt>
                <c:pt idx="1">
                  <c:v>26.688000000000002</c:v>
                </c:pt>
                <c:pt idx="2">
                  <c:v>0</c:v>
                </c:pt>
                <c:pt idx="3">
                  <c:v>0</c:v>
                </c:pt>
                <c:pt idx="4">
                  <c:v>26.688000000000002</c:v>
                </c:pt>
              </c:numCache>
            </c:numRef>
          </c:yVal>
          <c:smooth val="0"/>
          <c:extLst>
            <c:ext xmlns:c16="http://schemas.microsoft.com/office/drawing/2014/chart" uri="{C3380CC4-5D6E-409C-BE32-E72D297353CC}">
              <c16:uniqueId val="{00000004-9069-4645-BDF3-8AE0AA0C7B64}"/>
            </c:ext>
          </c:extLst>
        </c:ser>
        <c:dLbls>
          <c:showLegendKey val="0"/>
          <c:showVal val="0"/>
          <c:showCatName val="0"/>
          <c:showSerName val="0"/>
          <c:showPercent val="0"/>
          <c:showBubbleSize val="0"/>
        </c:dLbls>
        <c:axId val="739384400"/>
        <c:axId val="739382432"/>
      </c:scatterChart>
      <c:scatterChart>
        <c:scatterStyle val="lineMarker"/>
        <c:varyColors val="0"/>
        <c:ser>
          <c:idx val="5"/>
          <c:order val="5"/>
          <c:tx>
            <c:strRef>
              <c:f>'Reinforcement Tensile Force'!$AA$34</c:f>
              <c:strCache>
                <c:ptCount val="1"/>
              </c:strCache>
            </c:strRef>
          </c:tx>
          <c:spPr>
            <a:ln w="19050" cap="rnd">
              <a:solidFill>
                <a:srgbClr val="FF0000"/>
              </a:solidFill>
              <a:round/>
            </a:ln>
            <a:effectLst/>
          </c:spPr>
          <c:marker>
            <c:symbol val="none"/>
          </c:marker>
          <c:xVal>
            <c:numRef>
              <c:f>'Reinforcement Tensile Force'!$AC$36:$AC$39</c:f>
              <c:numCache>
                <c:formatCode>General</c:formatCode>
                <c:ptCount val="4"/>
              </c:numCache>
            </c:numRef>
          </c:xVal>
          <c:yVal>
            <c:numRef>
              <c:f>'Reinforcement Tensile Force'!$AD$36:$AD$39</c:f>
              <c:numCache>
                <c:formatCode>General</c:formatCode>
                <c:ptCount val="4"/>
              </c:numCache>
            </c:numRef>
          </c:yVal>
          <c:smooth val="0"/>
          <c:extLst>
            <c:ext xmlns:c16="http://schemas.microsoft.com/office/drawing/2014/chart" uri="{C3380CC4-5D6E-409C-BE32-E72D297353CC}">
              <c16:uniqueId val="{00000005-9069-4645-BDF3-8AE0AA0C7B64}"/>
            </c:ext>
          </c:extLst>
        </c:ser>
        <c:dLbls>
          <c:showLegendKey val="0"/>
          <c:showVal val="0"/>
          <c:showCatName val="0"/>
          <c:showSerName val="0"/>
          <c:showPercent val="0"/>
          <c:showBubbleSize val="0"/>
        </c:dLbls>
        <c:axId val="739384400"/>
        <c:axId val="739382432"/>
      </c:scatterChart>
      <c:valAx>
        <c:axId val="6310170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Distance From Wall (ft)</a:t>
                </a:r>
              </a:p>
            </c:rich>
          </c:tx>
          <c:layout>
            <c:manualLayout>
              <c:xMode val="edge"/>
              <c:yMode val="edge"/>
              <c:x val="0.35297037623180133"/>
              <c:y val="0.77546216653634248"/>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nextTo"/>
        <c:spPr>
          <a:noFill/>
          <a:ln w="222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1015720"/>
        <c:crosses val="autoZero"/>
        <c:crossBetween val="midCat"/>
      </c:valAx>
      <c:valAx>
        <c:axId val="631015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Tensile Force (kips)</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nextTo"/>
        <c:spPr>
          <a:noFill/>
          <a:ln w="222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1017032"/>
        <c:crosses val="autoZero"/>
        <c:crossBetween val="midCat"/>
      </c:valAx>
      <c:valAx>
        <c:axId val="739382432"/>
        <c:scaling>
          <c:orientation val="minMax"/>
          <c:max val="26.687999999999999"/>
          <c:min val="0"/>
        </c:scaling>
        <c:delete val="0"/>
        <c:axPos val="r"/>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Tensile Froce (kN)</a:t>
                </a:r>
              </a:p>
            </c:rich>
          </c:tx>
          <c:layout>
            <c:manualLayout>
              <c:xMode val="edge"/>
              <c:yMode val="edge"/>
              <c:x val="0.93783168372487213"/>
              <c:y val="0.28181193286174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nextTo"/>
        <c:spPr>
          <a:noFill/>
          <a:ln w="222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9384400"/>
        <c:crosses val="max"/>
        <c:crossBetween val="midCat"/>
      </c:valAx>
      <c:valAx>
        <c:axId val="739384400"/>
        <c:scaling>
          <c:orientation val="minMax"/>
          <c:max val="10"/>
        </c:scaling>
        <c:delete val="0"/>
        <c:axPos val="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Distance From Wall (Pile Diameters)</a:t>
                </a:r>
              </a:p>
            </c:rich>
          </c:tx>
          <c:layout>
            <c:manualLayout>
              <c:xMode val="edge"/>
              <c:yMode val="edge"/>
              <c:x val="0.29161445428876576"/>
              <c:y val="3.38375370515175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nextTo"/>
        <c:spPr>
          <a:noFill/>
          <a:ln w="222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9382432"/>
        <c:crosses val="max"/>
        <c:crossBetween val="midCat"/>
      </c:valAx>
      <c:spPr>
        <a:noFill/>
        <a:ln>
          <a:noFill/>
        </a:ln>
        <a:effectLst/>
      </c:spPr>
    </c:plotArea>
    <c:legend>
      <c:legendPos val="b"/>
      <c:legendEntry>
        <c:idx val="4"/>
        <c:delete val="1"/>
      </c:legendEntry>
      <c:legendEntry>
        <c:idx val="5"/>
        <c:delete val="1"/>
      </c:legendEntry>
      <c:layout>
        <c:manualLayout>
          <c:xMode val="edge"/>
          <c:yMode val="edge"/>
          <c:x val="0.11080806350596245"/>
          <c:y val="0.85700981338525084"/>
          <c:w val="0.7447868132846841"/>
          <c:h val="0.11709035438584088"/>
        </c:manualLayout>
      </c:layout>
      <c:overlay val="0"/>
      <c:spPr>
        <a:noFill/>
        <a:ln w="22225">
          <a:solidFill>
            <a:schemeClr val="dk1">
              <a:shade val="50000"/>
            </a:schemeClr>
          </a:solid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0.30015</cdr:x>
      <cdr:y>0.16557</cdr:y>
    </cdr:from>
    <cdr:to>
      <cdr:x>0.37927</cdr:x>
      <cdr:y>0.73991</cdr:y>
    </cdr:to>
    <cdr:sp macro="" textlink="">
      <cdr:nvSpPr>
        <cdr:cNvPr id="2" name="Rectangle 1"/>
        <cdr:cNvSpPr/>
      </cdr:nvSpPr>
      <cdr:spPr>
        <a:xfrm xmlns:a="http://schemas.openxmlformats.org/drawingml/2006/main">
          <a:off x="1643480" y="566697"/>
          <a:ext cx="433278" cy="1965750"/>
        </a:xfrm>
        <a:prstGeom xmlns:a="http://schemas.openxmlformats.org/drawingml/2006/main" prst="rect">
          <a:avLst/>
        </a:prstGeom>
        <a:solidFill xmlns:a="http://schemas.openxmlformats.org/drawingml/2006/main">
          <a:schemeClr val="dk1">
            <a:alpha val="30000"/>
          </a:schemeClr>
        </a:solidFill>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tlCol="0" anchor="t"/>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0.30524</cdr:x>
      <cdr:y>0.16723</cdr:y>
    </cdr:from>
    <cdr:to>
      <cdr:x>0.38469</cdr:x>
      <cdr:y>0.75096</cdr:y>
    </cdr:to>
    <cdr:sp macro="" textlink="">
      <cdr:nvSpPr>
        <cdr:cNvPr id="2" name="Rectangle 1"/>
        <cdr:cNvSpPr/>
      </cdr:nvSpPr>
      <cdr:spPr>
        <a:xfrm xmlns:a="http://schemas.openxmlformats.org/drawingml/2006/main">
          <a:off x="1691144" y="595193"/>
          <a:ext cx="440190" cy="2077606"/>
        </a:xfrm>
        <a:prstGeom xmlns:a="http://schemas.openxmlformats.org/drawingml/2006/main" prst="rect">
          <a:avLst/>
        </a:prstGeom>
        <a:solidFill xmlns:a="http://schemas.openxmlformats.org/drawingml/2006/main">
          <a:schemeClr val="dk1">
            <a:alpha val="30000"/>
          </a:schemeClr>
        </a:solidFill>
      </cdr:spPr>
      <cdr:style>
        <a:lnRef xmlns:a="http://schemas.openxmlformats.org/drawingml/2006/main" idx="2">
          <a:schemeClr val="dk1">
            <a:shade val="50000"/>
          </a:schemeClr>
        </a:lnRef>
        <a:fillRef xmlns:a="http://schemas.openxmlformats.org/drawingml/2006/main" idx="1">
          <a:schemeClr val="dk1"/>
        </a:fillRef>
        <a:effectRef xmlns:a="http://schemas.openxmlformats.org/drawingml/2006/main" idx="0">
          <a:schemeClr val="dk1"/>
        </a:effectRef>
        <a:fontRef xmlns:a="http://schemas.openxmlformats.org/drawingml/2006/main" idx="minor">
          <a:schemeClr val="lt1"/>
        </a:fontRef>
      </cdr:style>
      <cdr:txBody>
        <a:bodyPr xmlns:a="http://schemas.openxmlformats.org/drawingml/2006/main" rtlCol="0" anchor="t"/>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9C3C1-6E35-4C40-AEC9-E1EE4D4D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6</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80</cp:revision>
  <cp:lastPrinted>2020-05-13T00:42:00Z</cp:lastPrinted>
  <dcterms:created xsi:type="dcterms:W3CDTF">2020-05-13T00:18:00Z</dcterms:created>
  <dcterms:modified xsi:type="dcterms:W3CDTF">2020-05-13T14:03:00Z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