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83CE" w14:textId="27E380EF" w:rsidR="00B512D7" w:rsidRDefault="00FA25AE">
      <w:pPr>
        <w:spacing w:before="58" w:line="275" w:lineRule="auto"/>
        <w:ind w:left="3625" w:right="2816" w:hanging="694"/>
        <w:rPr>
          <w:rFonts w:eastAsia="Arial" w:cs="Arial"/>
          <w:sz w:val="24"/>
          <w:szCs w:val="24"/>
        </w:rPr>
      </w:pPr>
      <w:r>
        <w:rPr>
          <w:b/>
          <w:spacing w:val="-1"/>
          <w:sz w:val="24"/>
        </w:rPr>
        <w:t xml:space="preserve">                                                                                                                               </w:t>
      </w:r>
      <w:r w:rsidR="00664828">
        <w:rPr>
          <w:b/>
          <w:spacing w:val="-1"/>
          <w:sz w:val="24"/>
        </w:rPr>
        <w:t>TRANSPORTATION</w:t>
      </w:r>
      <w:r w:rsidR="00664828">
        <w:rPr>
          <w:b/>
          <w:spacing w:val="2"/>
          <w:sz w:val="24"/>
        </w:rPr>
        <w:t xml:space="preserve"> </w:t>
      </w:r>
      <w:r w:rsidR="00664828">
        <w:rPr>
          <w:b/>
          <w:spacing w:val="-1"/>
          <w:sz w:val="24"/>
        </w:rPr>
        <w:t>POOLED</w:t>
      </w:r>
      <w:r w:rsidR="00664828">
        <w:rPr>
          <w:b/>
          <w:sz w:val="24"/>
        </w:rPr>
        <w:t xml:space="preserve"> </w:t>
      </w:r>
      <w:r w:rsidR="00664828">
        <w:rPr>
          <w:b/>
          <w:spacing w:val="-1"/>
          <w:sz w:val="24"/>
        </w:rPr>
        <w:t>FUND</w:t>
      </w:r>
      <w:r w:rsidR="00664828">
        <w:rPr>
          <w:b/>
          <w:sz w:val="24"/>
        </w:rPr>
        <w:t xml:space="preserve"> </w:t>
      </w:r>
      <w:r w:rsidR="00664828">
        <w:rPr>
          <w:b/>
          <w:spacing w:val="-2"/>
          <w:sz w:val="24"/>
        </w:rPr>
        <w:t>PROGRAM</w:t>
      </w:r>
      <w:r w:rsidR="00664828">
        <w:rPr>
          <w:b/>
          <w:spacing w:val="33"/>
          <w:sz w:val="24"/>
        </w:rPr>
        <w:t xml:space="preserve"> </w:t>
      </w:r>
      <w:r w:rsidR="00664828">
        <w:rPr>
          <w:b/>
          <w:spacing w:val="-1"/>
          <w:sz w:val="24"/>
        </w:rPr>
        <w:t>QUARTERLY</w:t>
      </w:r>
      <w:r w:rsidR="00664828">
        <w:rPr>
          <w:b/>
          <w:spacing w:val="-2"/>
          <w:sz w:val="24"/>
        </w:rPr>
        <w:t xml:space="preserve"> </w:t>
      </w:r>
      <w:r w:rsidR="00664828">
        <w:rPr>
          <w:b/>
          <w:sz w:val="24"/>
        </w:rPr>
        <w:t>PROGRESS</w:t>
      </w:r>
      <w:r w:rsidR="00664828">
        <w:rPr>
          <w:b/>
          <w:spacing w:val="1"/>
          <w:sz w:val="24"/>
        </w:rPr>
        <w:t xml:space="preserve"> </w:t>
      </w:r>
      <w:r w:rsidR="00664828">
        <w:rPr>
          <w:b/>
          <w:spacing w:val="-1"/>
          <w:sz w:val="24"/>
        </w:rPr>
        <w:t>REPORT</w:t>
      </w:r>
    </w:p>
    <w:p w14:paraId="36BB3899" w14:textId="77777777" w:rsidR="00B512D7" w:rsidRDefault="00664828">
      <w:pPr>
        <w:pStyle w:val="Heading1"/>
        <w:spacing w:before="164" w:line="193" w:lineRule="exact"/>
        <w:ind w:left="4277"/>
        <w:rPr>
          <w:rFonts w:cs="Arial"/>
        </w:rPr>
      </w:pPr>
      <w:r>
        <w:rPr>
          <w:spacing w:val="-1"/>
        </w:rPr>
        <w:t>Colorado Department of</w:t>
      </w:r>
      <w:r>
        <w:t xml:space="preserve"> Transportation</w:t>
      </w:r>
    </w:p>
    <w:p w14:paraId="4777195A" w14:textId="77777777" w:rsidR="00B512D7" w:rsidRDefault="00664828">
      <w:pPr>
        <w:tabs>
          <w:tab w:val="left" w:pos="10911"/>
        </w:tabs>
        <w:spacing w:line="239" w:lineRule="exact"/>
        <w:ind w:left="220"/>
        <w:rPr>
          <w:rFonts w:eastAsia="Arial" w:cs="Arial"/>
          <w:sz w:val="24"/>
          <w:szCs w:val="24"/>
        </w:rPr>
      </w:pPr>
      <w:r>
        <w:rPr>
          <w:spacing w:val="-1"/>
          <w:sz w:val="24"/>
        </w:rPr>
        <w:t>Lead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(FHWA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or </w:t>
      </w:r>
      <w:r>
        <w:rPr>
          <w:sz w:val="24"/>
        </w:rPr>
        <w:t>State</w:t>
      </w:r>
      <w:r>
        <w:rPr>
          <w:spacing w:val="-1"/>
          <w:sz w:val="24"/>
        </w:rPr>
        <w:t xml:space="preserve"> DOT):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</w:p>
    <w:p w14:paraId="3F146E62" w14:textId="77777777" w:rsidR="00B512D7" w:rsidRDefault="00B512D7">
      <w:pPr>
        <w:spacing w:before="7"/>
        <w:rPr>
          <w:rFonts w:eastAsia="Arial" w:cs="Arial"/>
          <w:sz w:val="24"/>
          <w:szCs w:val="24"/>
        </w:rPr>
      </w:pPr>
    </w:p>
    <w:p w14:paraId="0DDB7388" w14:textId="77777777" w:rsidR="00B512D7" w:rsidRDefault="00664828">
      <w:pPr>
        <w:spacing w:before="74"/>
        <w:ind w:left="220"/>
        <w:rPr>
          <w:rFonts w:eastAsia="Arial" w:cs="Arial"/>
          <w:szCs w:val="20"/>
        </w:rPr>
      </w:pPr>
      <w:r>
        <w:rPr>
          <w:b/>
        </w:rPr>
        <w:t>INSTRUCTIONS:</w:t>
      </w:r>
    </w:p>
    <w:p w14:paraId="36EBD849" w14:textId="77777777" w:rsidR="00B512D7" w:rsidRDefault="00664828">
      <w:pPr>
        <w:pStyle w:val="BodyText"/>
        <w:spacing w:line="276" w:lineRule="auto"/>
        <w:ind w:right="107"/>
        <w:rPr>
          <w:i w:val="0"/>
        </w:rPr>
      </w:pP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Managers</w:t>
      </w:r>
      <w:r>
        <w:rPr>
          <w:spacing w:val="-7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rPr>
          <w:spacing w:val="-1"/>
        </w:rPr>
        <w:t>investigators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quarterly</w:t>
      </w:r>
      <w:r>
        <w:rPr>
          <w:spacing w:val="-7"/>
        </w:rPr>
        <w:t xml:space="preserve"> </w:t>
      </w:r>
      <w:r>
        <w:rPr>
          <w:spacing w:val="-1"/>
        </w:rPr>
        <w:t>progress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1"/>
        </w:rPr>
        <w:t>calendar</w:t>
      </w:r>
      <w:r>
        <w:rPr>
          <w:spacing w:val="136"/>
          <w:w w:val="99"/>
        </w:rPr>
        <w:t xml:space="preserve"> </w:t>
      </w:r>
      <w:r>
        <w:rPr>
          <w:spacing w:val="-1"/>
        </w:rPr>
        <w:t>quarter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active.</w:t>
      </w:r>
      <w:r>
        <w:rPr>
          <w:spacing w:val="46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tied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spacing w:val="81"/>
          <w:w w:val="99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task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proposal;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task;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concise</w:t>
      </w:r>
      <w:r>
        <w:rPr>
          <w:spacing w:val="-6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sentences)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62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status,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accomplishments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t>encountered,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any.</w:t>
      </w:r>
      <w:r>
        <w:rPr>
          <w:spacing w:val="46"/>
        </w:rPr>
        <w:t xml:space="preserve"> </w:t>
      </w:r>
      <w:r>
        <w:rPr>
          <w:spacing w:val="-1"/>
        </w:rPr>
        <w:t>List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tasks,</w:t>
      </w:r>
      <w:r>
        <w:rPr>
          <w:spacing w:val="-6"/>
        </w:rPr>
        <w:t xml:space="preserve"> </w:t>
      </w:r>
      <w:r>
        <w:rPr>
          <w:spacing w:val="-1"/>
        </w:rPr>
        <w:t>even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done</w:t>
      </w:r>
      <w:r>
        <w:rPr>
          <w:spacing w:val="109"/>
          <w:w w:val="99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period.</w:t>
      </w:r>
    </w:p>
    <w:p w14:paraId="10D544FC" w14:textId="77777777" w:rsidR="00B512D7" w:rsidRDefault="00B512D7">
      <w:pPr>
        <w:spacing w:before="11"/>
        <w:rPr>
          <w:rFonts w:eastAsia="Arial" w:cs="Arial"/>
          <w:i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1260"/>
        <w:gridCol w:w="2069"/>
        <w:gridCol w:w="3420"/>
      </w:tblGrid>
      <w:tr w:rsidR="00B512D7" w14:paraId="07A7503E" w14:textId="77777777">
        <w:trPr>
          <w:trHeight w:hRule="exact" w:val="2006"/>
        </w:trPr>
        <w:tc>
          <w:tcPr>
            <w:tcW w:w="54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43091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Transportation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Pooled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#</w:t>
            </w:r>
          </w:p>
          <w:p w14:paraId="61880D48" w14:textId="77777777" w:rsidR="00B512D7" w:rsidRDefault="00664828">
            <w:pPr>
              <w:pStyle w:val="TableParagraph"/>
              <w:ind w:left="102"/>
              <w:rPr>
                <w:rFonts w:eastAsia="Arial" w:cs="Arial"/>
                <w:szCs w:val="20"/>
              </w:rPr>
            </w:pPr>
            <w:r>
              <w:rPr>
                <w:i/>
                <w:spacing w:val="-1"/>
              </w:rPr>
              <w:t>(</w:t>
            </w:r>
            <w:proofErr w:type="spellStart"/>
            <w:r>
              <w:rPr>
                <w:i/>
                <w:spacing w:val="-1"/>
              </w:rPr>
              <w:t>i.e</w:t>
            </w:r>
            <w:proofErr w:type="spellEnd"/>
            <w:r>
              <w:rPr>
                <w:i/>
                <w:spacing w:val="-1"/>
              </w:rPr>
              <w:t>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SPR-2(XXX),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SPR-3(XXX)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TPF-5(XXX)</w:t>
            </w:r>
          </w:p>
          <w:p w14:paraId="3B725E7F" w14:textId="77777777" w:rsidR="00B512D7" w:rsidRDefault="00664828">
            <w:pPr>
              <w:pStyle w:val="TableParagraph"/>
              <w:spacing w:before="88"/>
              <w:ind w:left="2"/>
              <w:jc w:val="center"/>
              <w:rPr>
                <w:rFonts w:eastAsia="Arial" w:cs="Arial"/>
                <w:szCs w:val="20"/>
              </w:rPr>
            </w:pPr>
            <w:r>
              <w:t>TPF-5(380)</w:t>
            </w:r>
          </w:p>
        </w:tc>
        <w:tc>
          <w:tcPr>
            <w:tcW w:w="5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F1B9" w14:textId="77777777" w:rsidR="00B512D7" w:rsidRDefault="00664828">
            <w:pPr>
              <w:pStyle w:val="TableParagraph"/>
              <w:spacing w:line="224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Transportation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Pooled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Period:</w:t>
            </w:r>
          </w:p>
          <w:p w14:paraId="6C0919E6" w14:textId="77777777" w:rsidR="00B512D7" w:rsidRDefault="00664828">
            <w:pPr>
              <w:pStyle w:val="TableParagraph"/>
              <w:spacing w:before="1" w:line="413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pacing w:val="-193"/>
                <w:sz w:val="36"/>
                <w:szCs w:val="36"/>
              </w:rPr>
              <w:t>□</w:t>
            </w:r>
            <w:r>
              <w:rPr>
                <w:rFonts w:ascii="MS Gothic" w:eastAsia="MS Gothic" w:hAnsi="MS Gothic" w:cs="MS Gothic"/>
                <w:position w:val="7"/>
                <w:szCs w:val="20"/>
              </w:rPr>
              <w:t>✔</w:t>
            </w:r>
            <w:r>
              <w:rPr>
                <w:rFonts w:ascii="MS Gothic" w:eastAsia="MS Gothic" w:hAnsi="MS Gothic" w:cs="MS Gothic"/>
                <w:spacing w:val="-80"/>
                <w:position w:val="7"/>
                <w:szCs w:val="20"/>
              </w:rPr>
              <w:t xml:space="preserve"> </w:t>
            </w:r>
            <w:r>
              <w:rPr>
                <w:rFonts w:eastAsia="Arial" w:cs="Arial"/>
                <w:spacing w:val="1"/>
                <w:szCs w:val="20"/>
              </w:rPr>
              <w:t>Q</w:t>
            </w:r>
            <w:r>
              <w:rPr>
                <w:rFonts w:eastAsia="Arial" w:cs="Arial"/>
                <w:spacing w:val="-1"/>
                <w:szCs w:val="20"/>
              </w:rPr>
              <w:t>ua</w:t>
            </w:r>
            <w:r>
              <w:rPr>
                <w:rFonts w:eastAsia="Arial" w:cs="Arial"/>
                <w:szCs w:val="20"/>
              </w:rPr>
              <w:t>r</w:t>
            </w:r>
            <w:r>
              <w:rPr>
                <w:rFonts w:eastAsia="Arial" w:cs="Arial"/>
                <w:spacing w:val="-1"/>
                <w:szCs w:val="20"/>
              </w:rPr>
              <w:t>te</w:t>
            </w:r>
            <w:r>
              <w:rPr>
                <w:rFonts w:eastAsia="Arial" w:cs="Arial"/>
                <w:szCs w:val="20"/>
              </w:rPr>
              <w:t>r</w:t>
            </w:r>
            <w:r>
              <w:rPr>
                <w:rFonts w:eastAsia="Arial" w:cs="Arial"/>
                <w:spacing w:val="-10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pacing w:val="-10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(</w:t>
            </w:r>
            <w:r>
              <w:rPr>
                <w:rFonts w:eastAsia="Arial" w:cs="Arial"/>
                <w:spacing w:val="1"/>
                <w:szCs w:val="20"/>
              </w:rPr>
              <w:t>J</w:t>
            </w:r>
            <w:r>
              <w:rPr>
                <w:rFonts w:eastAsia="Arial" w:cs="Arial"/>
                <w:spacing w:val="-1"/>
                <w:szCs w:val="20"/>
              </w:rPr>
              <w:t>an</w:t>
            </w:r>
            <w:r>
              <w:rPr>
                <w:rFonts w:eastAsia="Arial" w:cs="Arial"/>
                <w:spacing w:val="2"/>
                <w:szCs w:val="20"/>
              </w:rPr>
              <w:t>u</w:t>
            </w:r>
            <w:r>
              <w:rPr>
                <w:rFonts w:eastAsia="Arial" w:cs="Arial"/>
                <w:spacing w:val="-1"/>
                <w:szCs w:val="20"/>
              </w:rPr>
              <w:t>a</w:t>
            </w:r>
            <w:r>
              <w:rPr>
                <w:rFonts w:eastAsia="Arial" w:cs="Arial"/>
                <w:spacing w:val="3"/>
                <w:szCs w:val="20"/>
              </w:rPr>
              <w:t>r</w:t>
            </w:r>
            <w:r>
              <w:rPr>
                <w:rFonts w:eastAsia="Arial" w:cs="Arial"/>
                <w:szCs w:val="20"/>
              </w:rPr>
              <w:t>y</w:t>
            </w:r>
            <w:r>
              <w:rPr>
                <w:rFonts w:eastAsia="Arial" w:cs="Arial"/>
                <w:spacing w:val="-10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pacing w:val="-10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–</w:t>
            </w:r>
            <w:r>
              <w:rPr>
                <w:rFonts w:eastAsia="Arial" w:cs="Arial"/>
                <w:spacing w:val="-8"/>
                <w:szCs w:val="20"/>
              </w:rPr>
              <w:t xml:space="preserve"> </w:t>
            </w:r>
            <w:r>
              <w:rPr>
                <w:rFonts w:eastAsia="Arial" w:cs="Arial"/>
                <w:spacing w:val="2"/>
                <w:szCs w:val="20"/>
              </w:rPr>
              <w:t>M</w:t>
            </w:r>
            <w:r>
              <w:rPr>
                <w:rFonts w:eastAsia="Arial" w:cs="Arial"/>
                <w:spacing w:val="-1"/>
                <w:szCs w:val="20"/>
              </w:rPr>
              <w:t>a</w:t>
            </w:r>
            <w:r>
              <w:rPr>
                <w:rFonts w:eastAsia="Arial" w:cs="Arial"/>
                <w:szCs w:val="20"/>
              </w:rPr>
              <w:t>r</w:t>
            </w:r>
            <w:r>
              <w:rPr>
                <w:rFonts w:eastAsia="Arial" w:cs="Arial"/>
                <w:spacing w:val="1"/>
                <w:szCs w:val="20"/>
              </w:rPr>
              <w:t>c</w:t>
            </w:r>
            <w:r>
              <w:rPr>
                <w:rFonts w:eastAsia="Arial" w:cs="Arial"/>
                <w:szCs w:val="20"/>
              </w:rPr>
              <w:t>h</w:t>
            </w:r>
            <w:r>
              <w:rPr>
                <w:rFonts w:eastAsia="Arial" w:cs="Arial"/>
                <w:spacing w:val="-1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szCs w:val="20"/>
              </w:rPr>
              <w:t>31)</w:t>
            </w:r>
          </w:p>
          <w:p w14:paraId="343388A3" w14:textId="77777777" w:rsidR="00B512D7" w:rsidRDefault="00664828">
            <w:pPr>
              <w:pStyle w:val="TableParagraph"/>
              <w:spacing w:line="413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pacing w:val="-1"/>
                <w:sz w:val="36"/>
                <w:szCs w:val="36"/>
              </w:rPr>
              <w:t>□</w:t>
            </w:r>
            <w:r>
              <w:rPr>
                <w:rFonts w:eastAsia="Arial" w:cs="Arial"/>
                <w:spacing w:val="-1"/>
                <w:szCs w:val="20"/>
              </w:rPr>
              <w:t>Quarter</w:t>
            </w:r>
            <w:r>
              <w:rPr>
                <w:rFonts w:eastAsia="Arial" w:cs="Arial"/>
                <w:spacing w:val="-4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2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(April</w:t>
            </w:r>
            <w:r>
              <w:rPr>
                <w:rFonts w:eastAsia="Arial" w:cs="Arial"/>
                <w:spacing w:val="-3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–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June</w:t>
            </w:r>
            <w:r>
              <w:rPr>
                <w:rFonts w:eastAsia="Arial" w:cs="Arial"/>
                <w:spacing w:val="-2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szCs w:val="20"/>
              </w:rPr>
              <w:t>30)</w:t>
            </w:r>
          </w:p>
          <w:p w14:paraId="380DA743" w14:textId="77777777" w:rsidR="00B512D7" w:rsidRDefault="00664828">
            <w:pPr>
              <w:pStyle w:val="TableParagraph"/>
              <w:spacing w:before="1" w:line="413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pacing w:val="-1"/>
                <w:sz w:val="36"/>
                <w:szCs w:val="36"/>
              </w:rPr>
              <w:t>□</w:t>
            </w:r>
            <w:r>
              <w:rPr>
                <w:rFonts w:eastAsia="Arial" w:cs="Arial"/>
                <w:spacing w:val="-1"/>
                <w:szCs w:val="20"/>
              </w:rPr>
              <w:t>Quarter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3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(July</w:t>
            </w:r>
            <w:r>
              <w:rPr>
                <w:rFonts w:eastAsia="Arial" w:cs="Arial"/>
                <w:spacing w:val="-9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pacing w:val="-2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–</w:t>
            </w:r>
            <w:r>
              <w:rPr>
                <w:rFonts w:eastAsia="Arial" w:cs="Arial"/>
                <w:spacing w:val="-4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September</w:t>
            </w:r>
            <w:r>
              <w:rPr>
                <w:rFonts w:eastAsia="Arial" w:cs="Arial"/>
                <w:spacing w:val="-4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szCs w:val="20"/>
              </w:rPr>
              <w:t>30)</w:t>
            </w:r>
          </w:p>
          <w:p w14:paraId="7ED68B34" w14:textId="77777777" w:rsidR="00B512D7" w:rsidRDefault="00664828">
            <w:pPr>
              <w:pStyle w:val="TableParagraph"/>
              <w:spacing w:line="413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pacing w:val="-1"/>
                <w:sz w:val="36"/>
                <w:szCs w:val="36"/>
              </w:rPr>
              <w:t>□</w:t>
            </w:r>
            <w:r>
              <w:rPr>
                <w:rFonts w:eastAsia="Arial" w:cs="Arial"/>
                <w:spacing w:val="-1"/>
                <w:szCs w:val="20"/>
              </w:rPr>
              <w:t>Quarter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4</w:t>
            </w:r>
            <w:r>
              <w:rPr>
                <w:rFonts w:eastAsia="Arial" w:cs="Arial"/>
                <w:spacing w:val="-6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szCs w:val="20"/>
              </w:rPr>
              <w:t>(October</w:t>
            </w:r>
            <w:r>
              <w:rPr>
                <w:rFonts w:eastAsia="Arial" w:cs="Arial"/>
                <w:spacing w:val="-4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pacing w:val="-6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–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December</w:t>
            </w:r>
            <w:r>
              <w:rPr>
                <w:rFonts w:eastAsia="Arial" w:cs="Arial"/>
                <w:spacing w:val="-5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szCs w:val="20"/>
              </w:rPr>
              <w:t>31)</w:t>
            </w:r>
          </w:p>
        </w:tc>
      </w:tr>
      <w:tr w:rsidR="00B512D7" w14:paraId="5CD48896" w14:textId="77777777">
        <w:trPr>
          <w:trHeight w:hRule="exact" w:val="701"/>
        </w:trPr>
        <w:tc>
          <w:tcPr>
            <w:tcW w:w="109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E01DD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Project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Title:</w:t>
            </w:r>
          </w:p>
          <w:p w14:paraId="6C5A3C9F" w14:textId="77777777" w:rsidR="00B512D7" w:rsidRDefault="00664828">
            <w:pPr>
              <w:pStyle w:val="TableParagraph"/>
              <w:spacing w:before="95"/>
              <w:ind w:left="3437"/>
              <w:rPr>
                <w:rFonts w:eastAsia="Arial" w:cs="Arial"/>
                <w:szCs w:val="20"/>
              </w:rPr>
            </w:pPr>
            <w:r>
              <w:t>Autonomous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t>Technology</w:t>
            </w:r>
            <w:r>
              <w:rPr>
                <w:spacing w:val="-3"/>
              </w:rPr>
              <w:t xml:space="preserve"> </w:t>
            </w:r>
            <w:r>
              <w:t>(AMT)</w:t>
            </w:r>
          </w:p>
        </w:tc>
      </w:tr>
      <w:tr w:rsidR="00B512D7" w14:paraId="2284D605" w14:textId="77777777">
        <w:trPr>
          <w:trHeight w:hRule="exact" w:val="698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C0D3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Name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Manager(s):</w:t>
            </w:r>
          </w:p>
          <w:p w14:paraId="795A52CA" w14:textId="77777777" w:rsidR="00B512D7" w:rsidRDefault="00664828">
            <w:pPr>
              <w:pStyle w:val="TableParagraph"/>
              <w:spacing w:before="93"/>
              <w:ind w:left="2"/>
              <w:jc w:val="center"/>
              <w:rPr>
                <w:rFonts w:eastAsia="Arial" w:cs="Arial"/>
                <w:szCs w:val="20"/>
              </w:rPr>
            </w:pPr>
            <w:r>
              <w:rPr>
                <w:spacing w:val="-1"/>
              </w:rPr>
              <w:t>David</w:t>
            </w:r>
            <w:r>
              <w:t xml:space="preserve"> </w:t>
            </w:r>
            <w:r>
              <w:rPr>
                <w:spacing w:val="-1"/>
              </w:rPr>
              <w:t>Reeves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FE0E" w14:textId="77777777" w:rsidR="00B512D7" w:rsidRDefault="00664828">
            <w:pPr>
              <w:pStyle w:val="TableParagraph"/>
              <w:spacing w:line="224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Phone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Number:</w:t>
            </w:r>
          </w:p>
          <w:p w14:paraId="07ED1D81" w14:textId="77777777" w:rsidR="00B512D7" w:rsidRDefault="00664828">
            <w:pPr>
              <w:pStyle w:val="TableParagraph"/>
              <w:spacing w:before="93"/>
              <w:ind w:left="1036"/>
              <w:rPr>
                <w:rFonts w:eastAsia="Arial" w:cs="Arial"/>
                <w:szCs w:val="20"/>
              </w:rPr>
            </w:pPr>
            <w:r>
              <w:rPr>
                <w:spacing w:val="-1"/>
              </w:rPr>
              <w:t>303-757-9518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9D1B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</w:rPr>
              <w:t>E-Mail</w:t>
            </w:r>
          </w:p>
          <w:p w14:paraId="2344D3FA" w14:textId="77777777" w:rsidR="00B512D7" w:rsidRDefault="00F82CF7">
            <w:pPr>
              <w:pStyle w:val="TableParagraph"/>
              <w:spacing w:before="93"/>
              <w:ind w:left="553"/>
              <w:rPr>
                <w:rFonts w:eastAsia="Arial" w:cs="Arial"/>
                <w:szCs w:val="20"/>
              </w:rPr>
            </w:pPr>
            <w:hyperlink r:id="rId7">
              <w:r w:rsidR="00664828">
                <w:rPr>
                  <w:spacing w:val="-1"/>
                </w:rPr>
                <w:t>david.reeves@state.co.us</w:t>
              </w:r>
            </w:hyperlink>
          </w:p>
        </w:tc>
      </w:tr>
      <w:tr w:rsidR="00B512D7" w14:paraId="76475ACB" w14:textId="77777777">
        <w:trPr>
          <w:trHeight w:hRule="exact" w:val="701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33A22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Lead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Agency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ID:</w:t>
            </w:r>
          </w:p>
          <w:p w14:paraId="45AA0CA8" w14:textId="7ADDEF0F" w:rsidR="00B512D7" w:rsidRDefault="00FA25AE">
            <w:pPr>
              <w:pStyle w:val="TableParagraph"/>
              <w:spacing w:before="95"/>
              <w:ind w:left="2"/>
              <w:jc w:val="center"/>
              <w:rPr>
                <w:rFonts w:eastAsia="Arial" w:cs="Arial"/>
                <w:szCs w:val="20"/>
              </w:rPr>
            </w:pPr>
            <w:r>
              <w:t>WBS 22610.06.01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46EDC" w14:textId="77777777" w:rsidR="00B512D7" w:rsidRDefault="00664828">
            <w:pPr>
              <w:pStyle w:val="TableParagraph"/>
              <w:spacing w:line="224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(i.e.,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contract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#):</w:t>
            </w:r>
          </w:p>
          <w:p w14:paraId="500DC1FE" w14:textId="53DB67D0" w:rsidR="00B512D7" w:rsidRDefault="00B512D7">
            <w:pPr>
              <w:pStyle w:val="TableParagraph"/>
              <w:spacing w:before="101"/>
              <w:ind w:left="55"/>
              <w:rPr>
                <w:rFonts w:eastAsia="Arial" w:cs="Arial"/>
                <w:szCs w:val="20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7FF78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Project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Date:</w:t>
            </w:r>
          </w:p>
          <w:p w14:paraId="0B708267" w14:textId="77777777" w:rsidR="00B512D7" w:rsidRDefault="00664828" w:rsidP="00FA25AE">
            <w:pPr>
              <w:pStyle w:val="TableParagraph"/>
              <w:spacing w:before="101"/>
              <w:ind w:left="55"/>
              <w:jc w:val="center"/>
              <w:rPr>
                <w:rFonts w:eastAsia="Arial" w:cs="Arial"/>
                <w:szCs w:val="20"/>
              </w:rPr>
            </w:pPr>
            <w:r>
              <w:t>8/14/2018</w:t>
            </w:r>
          </w:p>
        </w:tc>
      </w:tr>
      <w:tr w:rsidR="00B512D7" w14:paraId="0E0B1329" w14:textId="77777777">
        <w:trPr>
          <w:trHeight w:hRule="exact" w:val="701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3127C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Original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End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</w:p>
          <w:p w14:paraId="1B98F8E3" w14:textId="48E61904" w:rsidR="00B512D7" w:rsidRDefault="00FA25AE" w:rsidP="00FA25AE">
            <w:pPr>
              <w:pStyle w:val="TableParagraph"/>
              <w:spacing w:before="101"/>
              <w:ind w:left="55"/>
              <w:jc w:val="center"/>
              <w:rPr>
                <w:rFonts w:eastAsia="Arial" w:cs="Arial"/>
                <w:szCs w:val="20"/>
              </w:rPr>
            </w:pPr>
            <w:r>
              <w:t>12/31/2024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0EE23" w14:textId="77777777" w:rsidR="00B512D7" w:rsidRDefault="00664828">
            <w:pPr>
              <w:pStyle w:val="TableParagraph"/>
              <w:spacing w:line="224" w:lineRule="exact"/>
              <w:ind w:left="99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Current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Date:</w:t>
            </w:r>
          </w:p>
          <w:p w14:paraId="110C8E1C" w14:textId="7D9B4444" w:rsidR="00B512D7" w:rsidRDefault="00FA25AE">
            <w:pPr>
              <w:pStyle w:val="TableParagraph"/>
              <w:spacing w:before="95"/>
              <w:ind w:left="2"/>
              <w:jc w:val="center"/>
              <w:rPr>
                <w:rFonts w:eastAsia="Arial" w:cs="Arial"/>
                <w:szCs w:val="20"/>
              </w:rPr>
            </w:pPr>
            <w:r>
              <w:rPr>
                <w:spacing w:val="-1"/>
              </w:rPr>
              <w:t>12/31/2024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7009" w14:textId="77777777" w:rsidR="00B512D7" w:rsidRDefault="00664828">
            <w:pPr>
              <w:pStyle w:val="TableParagraph"/>
              <w:spacing w:line="224" w:lineRule="exact"/>
              <w:ind w:left="102"/>
              <w:rPr>
                <w:rFonts w:eastAsia="Arial" w:cs="Arial"/>
                <w:szCs w:val="20"/>
              </w:rPr>
            </w:pPr>
            <w:r>
              <w:rPr>
                <w:b/>
                <w:spacing w:val="-1"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Extensions:</w:t>
            </w:r>
          </w:p>
          <w:p w14:paraId="0A3AD507" w14:textId="77777777" w:rsidR="00B512D7" w:rsidRDefault="00664828">
            <w:pPr>
              <w:pStyle w:val="TableParagraph"/>
              <w:spacing w:before="95"/>
              <w:ind w:left="28"/>
              <w:jc w:val="center"/>
              <w:rPr>
                <w:rFonts w:eastAsia="Arial" w:cs="Arial"/>
                <w:szCs w:val="20"/>
              </w:rPr>
            </w:pPr>
            <w:r>
              <w:t>0</w:t>
            </w:r>
          </w:p>
        </w:tc>
      </w:tr>
    </w:tbl>
    <w:p w14:paraId="59EAC66A" w14:textId="77777777" w:rsidR="00B512D7" w:rsidRDefault="00B512D7">
      <w:pPr>
        <w:spacing w:before="5"/>
        <w:rPr>
          <w:rFonts w:eastAsia="Arial" w:cs="Arial"/>
          <w:i/>
          <w:sz w:val="16"/>
          <w:szCs w:val="16"/>
        </w:rPr>
      </w:pPr>
    </w:p>
    <w:p w14:paraId="1ECAA507" w14:textId="77777777" w:rsidR="00B512D7" w:rsidRDefault="00664828">
      <w:pPr>
        <w:pStyle w:val="Heading1"/>
      </w:pPr>
      <w:r>
        <w:rPr>
          <w:spacing w:val="-1"/>
        </w:rPr>
        <w:t>Project</w:t>
      </w:r>
      <w:r>
        <w:rPr>
          <w:spacing w:val="-12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status:</w:t>
      </w:r>
    </w:p>
    <w:p w14:paraId="5F29D32F" w14:textId="77777777" w:rsidR="00B512D7" w:rsidRDefault="00664828">
      <w:pPr>
        <w:tabs>
          <w:tab w:val="left" w:pos="2379"/>
          <w:tab w:val="left" w:pos="5259"/>
          <w:tab w:val="left" w:pos="8139"/>
        </w:tabs>
        <w:spacing w:before="30"/>
        <w:ind w:left="220"/>
        <w:rPr>
          <w:rFonts w:eastAsia="Arial" w:cs="Arial"/>
          <w:szCs w:val="20"/>
        </w:rPr>
      </w:pPr>
      <w:r>
        <w:rPr>
          <w:rFonts w:eastAsia="Arial" w:cs="Arial"/>
          <w:spacing w:val="-193"/>
          <w:sz w:val="36"/>
          <w:szCs w:val="36"/>
        </w:rPr>
        <w:t>□</w:t>
      </w:r>
      <w:r>
        <w:rPr>
          <w:rFonts w:ascii="MS Gothic" w:eastAsia="MS Gothic" w:hAnsi="MS Gothic" w:cs="MS Gothic"/>
          <w:position w:val="7"/>
          <w:szCs w:val="20"/>
        </w:rPr>
        <w:t>✔</w:t>
      </w:r>
      <w:r>
        <w:rPr>
          <w:rFonts w:ascii="MS Gothic" w:eastAsia="MS Gothic" w:hAnsi="MS Gothic" w:cs="MS Gothic"/>
          <w:spacing w:val="-5"/>
          <w:position w:val="7"/>
          <w:szCs w:val="20"/>
        </w:rPr>
        <w:t xml:space="preserve"> </w:t>
      </w:r>
      <w:r>
        <w:rPr>
          <w:rFonts w:eastAsia="Arial" w:cs="Arial"/>
          <w:spacing w:val="1"/>
          <w:szCs w:val="20"/>
        </w:rPr>
        <w:t>O</w:t>
      </w:r>
      <w:r>
        <w:rPr>
          <w:rFonts w:eastAsia="Arial" w:cs="Arial"/>
          <w:szCs w:val="20"/>
        </w:rPr>
        <w:t>n</w:t>
      </w:r>
      <w:r>
        <w:rPr>
          <w:rFonts w:eastAsia="Arial" w:cs="Arial"/>
          <w:spacing w:val="-14"/>
          <w:szCs w:val="20"/>
        </w:rPr>
        <w:t xml:space="preserve"> </w:t>
      </w:r>
      <w:r>
        <w:rPr>
          <w:rFonts w:eastAsia="Arial" w:cs="Arial"/>
          <w:spacing w:val="1"/>
          <w:szCs w:val="20"/>
        </w:rPr>
        <w:t>sc</w:t>
      </w:r>
      <w:r>
        <w:rPr>
          <w:rFonts w:eastAsia="Arial" w:cs="Arial"/>
          <w:spacing w:val="-1"/>
          <w:szCs w:val="20"/>
        </w:rPr>
        <w:t>hedul</w:t>
      </w:r>
      <w:r>
        <w:rPr>
          <w:rFonts w:eastAsia="Arial" w:cs="Arial"/>
          <w:szCs w:val="20"/>
        </w:rPr>
        <w:t>e</w:t>
      </w:r>
      <w:r>
        <w:rPr>
          <w:rFonts w:eastAsia="Arial" w:cs="Arial"/>
          <w:szCs w:val="20"/>
        </w:rPr>
        <w:tab/>
      </w:r>
      <w:r>
        <w:rPr>
          <w:rFonts w:eastAsia="Arial" w:cs="Arial"/>
          <w:sz w:val="36"/>
          <w:szCs w:val="36"/>
        </w:rPr>
        <w:t>□</w:t>
      </w:r>
      <w:r>
        <w:rPr>
          <w:rFonts w:eastAsia="Arial" w:cs="Arial"/>
          <w:spacing w:val="-7"/>
          <w:sz w:val="36"/>
          <w:szCs w:val="36"/>
        </w:rPr>
        <w:t xml:space="preserve"> </w:t>
      </w:r>
      <w:r>
        <w:rPr>
          <w:rFonts w:eastAsia="Arial" w:cs="Arial"/>
          <w:spacing w:val="1"/>
          <w:szCs w:val="20"/>
        </w:rPr>
        <w:t>O</w:t>
      </w:r>
      <w:r>
        <w:rPr>
          <w:rFonts w:eastAsia="Arial" w:cs="Arial"/>
          <w:szCs w:val="20"/>
        </w:rPr>
        <w:t>n</w:t>
      </w:r>
      <w:r>
        <w:rPr>
          <w:rFonts w:eastAsia="Arial" w:cs="Arial"/>
          <w:spacing w:val="-6"/>
          <w:szCs w:val="20"/>
        </w:rPr>
        <w:t xml:space="preserve"> </w:t>
      </w:r>
      <w:r>
        <w:rPr>
          <w:rFonts w:eastAsia="Arial" w:cs="Arial"/>
          <w:szCs w:val="20"/>
        </w:rPr>
        <w:t>r</w:t>
      </w:r>
      <w:r>
        <w:rPr>
          <w:rFonts w:eastAsia="Arial" w:cs="Arial"/>
          <w:spacing w:val="-1"/>
          <w:szCs w:val="20"/>
        </w:rPr>
        <w:t>e</w:t>
      </w:r>
      <w:r>
        <w:rPr>
          <w:rFonts w:eastAsia="Arial" w:cs="Arial"/>
          <w:spacing w:val="-2"/>
          <w:szCs w:val="20"/>
        </w:rPr>
        <w:t>v</w:t>
      </w:r>
      <w:r>
        <w:rPr>
          <w:rFonts w:eastAsia="Arial" w:cs="Arial"/>
          <w:spacing w:val="-1"/>
          <w:szCs w:val="20"/>
        </w:rPr>
        <w:t>i</w:t>
      </w:r>
      <w:r>
        <w:rPr>
          <w:rFonts w:eastAsia="Arial" w:cs="Arial"/>
          <w:spacing w:val="1"/>
          <w:szCs w:val="20"/>
        </w:rPr>
        <w:t>s</w:t>
      </w:r>
      <w:r>
        <w:rPr>
          <w:rFonts w:eastAsia="Arial" w:cs="Arial"/>
          <w:spacing w:val="-1"/>
          <w:szCs w:val="20"/>
        </w:rPr>
        <w:t>e</w:t>
      </w:r>
      <w:r>
        <w:rPr>
          <w:rFonts w:eastAsia="Arial" w:cs="Arial"/>
          <w:szCs w:val="20"/>
        </w:rPr>
        <w:t>d</w:t>
      </w:r>
      <w:r>
        <w:rPr>
          <w:rFonts w:eastAsia="Arial" w:cs="Arial"/>
          <w:spacing w:val="-5"/>
          <w:szCs w:val="20"/>
        </w:rPr>
        <w:t xml:space="preserve"> </w:t>
      </w:r>
      <w:r>
        <w:rPr>
          <w:rFonts w:eastAsia="Arial" w:cs="Arial"/>
          <w:spacing w:val="1"/>
          <w:szCs w:val="20"/>
        </w:rPr>
        <w:t>sc</w:t>
      </w:r>
      <w:r>
        <w:rPr>
          <w:rFonts w:eastAsia="Arial" w:cs="Arial"/>
          <w:spacing w:val="-1"/>
          <w:szCs w:val="20"/>
        </w:rPr>
        <w:t>h</w:t>
      </w:r>
      <w:r>
        <w:rPr>
          <w:rFonts w:eastAsia="Arial" w:cs="Arial"/>
          <w:spacing w:val="2"/>
          <w:szCs w:val="20"/>
        </w:rPr>
        <w:t>e</w:t>
      </w:r>
      <w:r>
        <w:rPr>
          <w:rFonts w:eastAsia="Arial" w:cs="Arial"/>
          <w:spacing w:val="-1"/>
          <w:szCs w:val="20"/>
        </w:rPr>
        <w:t>d</w:t>
      </w:r>
      <w:r>
        <w:rPr>
          <w:rFonts w:eastAsia="Arial" w:cs="Arial"/>
          <w:spacing w:val="2"/>
          <w:szCs w:val="20"/>
        </w:rPr>
        <w:t>u</w:t>
      </w:r>
      <w:r>
        <w:rPr>
          <w:rFonts w:eastAsia="Arial" w:cs="Arial"/>
          <w:spacing w:val="-1"/>
          <w:szCs w:val="20"/>
        </w:rPr>
        <w:t>l</w:t>
      </w:r>
      <w:r>
        <w:rPr>
          <w:rFonts w:eastAsia="Arial" w:cs="Arial"/>
          <w:szCs w:val="20"/>
        </w:rPr>
        <w:t>e</w:t>
      </w:r>
      <w:r>
        <w:rPr>
          <w:rFonts w:eastAsia="Arial" w:cs="Arial"/>
          <w:szCs w:val="20"/>
        </w:rPr>
        <w:tab/>
      </w:r>
      <w:r>
        <w:rPr>
          <w:rFonts w:eastAsia="Arial" w:cs="Arial"/>
          <w:sz w:val="36"/>
          <w:szCs w:val="36"/>
        </w:rPr>
        <w:t>□</w:t>
      </w:r>
      <w:r>
        <w:rPr>
          <w:rFonts w:eastAsia="Arial" w:cs="Arial"/>
          <w:spacing w:val="-7"/>
          <w:sz w:val="36"/>
          <w:szCs w:val="36"/>
        </w:rPr>
        <w:t xml:space="preserve"> </w:t>
      </w:r>
      <w:r>
        <w:rPr>
          <w:rFonts w:eastAsia="Arial" w:cs="Arial"/>
          <w:spacing w:val="-1"/>
          <w:szCs w:val="20"/>
        </w:rPr>
        <w:t>Ahea</w:t>
      </w:r>
      <w:r>
        <w:rPr>
          <w:rFonts w:eastAsia="Arial" w:cs="Arial"/>
          <w:szCs w:val="20"/>
        </w:rPr>
        <w:t>d</w:t>
      </w:r>
      <w:r>
        <w:rPr>
          <w:rFonts w:eastAsia="Arial" w:cs="Arial"/>
          <w:spacing w:val="-3"/>
          <w:szCs w:val="20"/>
        </w:rPr>
        <w:t xml:space="preserve"> </w:t>
      </w:r>
      <w:r>
        <w:rPr>
          <w:rFonts w:eastAsia="Arial" w:cs="Arial"/>
          <w:spacing w:val="-1"/>
          <w:szCs w:val="20"/>
        </w:rPr>
        <w:t>o</w:t>
      </w:r>
      <w:r>
        <w:rPr>
          <w:rFonts w:eastAsia="Arial" w:cs="Arial"/>
          <w:szCs w:val="20"/>
        </w:rPr>
        <w:t>f</w:t>
      </w:r>
      <w:r>
        <w:rPr>
          <w:rFonts w:eastAsia="Arial" w:cs="Arial"/>
          <w:spacing w:val="-3"/>
          <w:szCs w:val="20"/>
        </w:rPr>
        <w:t xml:space="preserve"> </w:t>
      </w:r>
      <w:r>
        <w:rPr>
          <w:rFonts w:eastAsia="Arial" w:cs="Arial"/>
          <w:spacing w:val="1"/>
          <w:szCs w:val="20"/>
        </w:rPr>
        <w:t>sc</w:t>
      </w:r>
      <w:r>
        <w:rPr>
          <w:rFonts w:eastAsia="Arial" w:cs="Arial"/>
          <w:spacing w:val="-1"/>
          <w:szCs w:val="20"/>
        </w:rPr>
        <w:t>hedu</w:t>
      </w:r>
      <w:r>
        <w:rPr>
          <w:rFonts w:eastAsia="Arial" w:cs="Arial"/>
          <w:spacing w:val="1"/>
          <w:szCs w:val="20"/>
        </w:rPr>
        <w:t>l</w:t>
      </w:r>
      <w:r>
        <w:rPr>
          <w:rFonts w:eastAsia="Arial" w:cs="Arial"/>
          <w:szCs w:val="20"/>
        </w:rPr>
        <w:t>e</w:t>
      </w:r>
      <w:r>
        <w:rPr>
          <w:rFonts w:eastAsia="Arial" w:cs="Arial"/>
          <w:szCs w:val="20"/>
        </w:rPr>
        <w:tab/>
      </w:r>
      <w:r>
        <w:rPr>
          <w:rFonts w:eastAsia="Arial" w:cs="Arial"/>
          <w:sz w:val="36"/>
          <w:szCs w:val="36"/>
        </w:rPr>
        <w:t>□</w:t>
      </w:r>
      <w:r>
        <w:rPr>
          <w:rFonts w:eastAsia="Arial" w:cs="Arial"/>
          <w:spacing w:val="-51"/>
          <w:sz w:val="36"/>
          <w:szCs w:val="36"/>
        </w:rPr>
        <w:t xml:space="preserve"> </w:t>
      </w:r>
      <w:r>
        <w:rPr>
          <w:rFonts w:eastAsia="Arial" w:cs="Arial"/>
          <w:spacing w:val="-1"/>
          <w:szCs w:val="20"/>
        </w:rPr>
        <w:t>Be</w:t>
      </w:r>
      <w:r>
        <w:rPr>
          <w:rFonts w:eastAsia="Arial" w:cs="Arial"/>
          <w:spacing w:val="2"/>
          <w:szCs w:val="20"/>
        </w:rPr>
        <w:t>h</w:t>
      </w:r>
      <w:r>
        <w:rPr>
          <w:rFonts w:eastAsia="Arial" w:cs="Arial"/>
          <w:spacing w:val="-1"/>
          <w:szCs w:val="20"/>
        </w:rPr>
        <w:t>in</w:t>
      </w:r>
      <w:r>
        <w:rPr>
          <w:rFonts w:eastAsia="Arial" w:cs="Arial"/>
          <w:szCs w:val="20"/>
        </w:rPr>
        <w:t>d</w:t>
      </w:r>
      <w:r>
        <w:rPr>
          <w:rFonts w:eastAsia="Arial" w:cs="Arial"/>
          <w:spacing w:val="-8"/>
          <w:szCs w:val="20"/>
        </w:rPr>
        <w:t xml:space="preserve"> </w:t>
      </w:r>
      <w:r>
        <w:rPr>
          <w:rFonts w:eastAsia="Arial" w:cs="Arial"/>
          <w:spacing w:val="1"/>
          <w:szCs w:val="20"/>
        </w:rPr>
        <w:t>sc</w:t>
      </w:r>
      <w:r>
        <w:rPr>
          <w:rFonts w:eastAsia="Arial" w:cs="Arial"/>
          <w:spacing w:val="-1"/>
          <w:szCs w:val="20"/>
        </w:rPr>
        <w:t>h</w:t>
      </w:r>
      <w:r>
        <w:rPr>
          <w:rFonts w:eastAsia="Arial" w:cs="Arial"/>
          <w:spacing w:val="2"/>
          <w:szCs w:val="20"/>
        </w:rPr>
        <w:t>e</w:t>
      </w:r>
      <w:r>
        <w:rPr>
          <w:rFonts w:eastAsia="Arial" w:cs="Arial"/>
          <w:spacing w:val="-1"/>
          <w:szCs w:val="20"/>
        </w:rPr>
        <w:t>d</w:t>
      </w:r>
      <w:r>
        <w:rPr>
          <w:rFonts w:eastAsia="Arial" w:cs="Arial"/>
          <w:spacing w:val="2"/>
          <w:szCs w:val="20"/>
        </w:rPr>
        <w:t>u</w:t>
      </w:r>
      <w:r>
        <w:rPr>
          <w:rFonts w:eastAsia="Arial" w:cs="Arial"/>
          <w:spacing w:val="-1"/>
          <w:szCs w:val="20"/>
        </w:rPr>
        <w:t>l</w:t>
      </w:r>
      <w:r>
        <w:rPr>
          <w:rFonts w:eastAsia="Arial" w:cs="Arial"/>
          <w:szCs w:val="20"/>
        </w:rPr>
        <w:t>e</w:t>
      </w:r>
    </w:p>
    <w:p w14:paraId="6297A384" w14:textId="77777777" w:rsidR="00B512D7" w:rsidRDefault="00B512D7">
      <w:pPr>
        <w:spacing w:before="5"/>
        <w:rPr>
          <w:rFonts w:eastAsia="Arial" w:cs="Arial"/>
        </w:rPr>
      </w:pPr>
    </w:p>
    <w:p w14:paraId="6E68D8F1" w14:textId="77777777" w:rsidR="00B512D7" w:rsidRDefault="00664828">
      <w:pPr>
        <w:spacing w:before="74"/>
        <w:ind w:left="220"/>
        <w:rPr>
          <w:rFonts w:eastAsia="Arial" w:cs="Arial"/>
          <w:szCs w:val="20"/>
        </w:rPr>
      </w:pPr>
      <w:r>
        <w:rPr>
          <w:spacing w:val="-1"/>
        </w:rPr>
        <w:t>Overall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12"/>
        </w:rPr>
        <w:t xml:space="preserve"> </w:t>
      </w:r>
      <w:r>
        <w:t>Statistics:</w:t>
      </w:r>
    </w:p>
    <w:p w14:paraId="47577529" w14:textId="77777777" w:rsidR="00B512D7" w:rsidRDefault="00B512D7">
      <w:pPr>
        <w:spacing w:before="10"/>
        <w:rPr>
          <w:rFonts w:eastAsia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3329"/>
        <w:gridCol w:w="3420"/>
      </w:tblGrid>
      <w:tr w:rsidR="00B512D7" w14:paraId="09684E42" w14:textId="77777777">
        <w:trPr>
          <w:trHeight w:hRule="exact" w:val="470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136770C" w14:textId="77777777" w:rsidR="00B512D7" w:rsidRDefault="00664828">
            <w:pPr>
              <w:pStyle w:val="TableParagraph"/>
              <w:spacing w:line="224" w:lineRule="exact"/>
              <w:ind w:left="1100"/>
              <w:rPr>
                <w:rFonts w:eastAsia="Arial" w:cs="Arial"/>
                <w:szCs w:val="20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Budget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181AFF9" w14:textId="77777777" w:rsidR="00B512D7" w:rsidRDefault="00664828">
            <w:pPr>
              <w:pStyle w:val="TableParagraph"/>
              <w:spacing w:line="224" w:lineRule="exact"/>
              <w:ind w:left="320"/>
              <w:rPr>
                <w:rFonts w:eastAsia="Arial" w:cs="Arial"/>
                <w:szCs w:val="20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Cost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748A82C" w14:textId="77777777" w:rsidR="00B512D7" w:rsidRDefault="00664828">
            <w:pPr>
              <w:pStyle w:val="TableParagraph"/>
              <w:ind w:left="711" w:right="873" w:hanging="56"/>
              <w:rPr>
                <w:rFonts w:eastAsia="Arial" w:cs="Arial"/>
                <w:szCs w:val="20"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Work</w:t>
            </w:r>
            <w:r>
              <w:rPr>
                <w:b/>
                <w:spacing w:val="22"/>
                <w:w w:val="99"/>
              </w:rPr>
              <w:t xml:space="preserve"> </w:t>
            </w:r>
            <w:r>
              <w:rPr>
                <w:b/>
                <w:spacing w:val="-1"/>
              </w:rPr>
              <w:t>Completed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B512D7" w14:paraId="352A7F64" w14:textId="77777777">
        <w:trPr>
          <w:trHeight w:hRule="exact" w:val="470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EE088" w14:textId="7BB61745" w:rsidR="00B512D7" w:rsidRDefault="00664828" w:rsidP="00FA25AE">
            <w:pPr>
              <w:pStyle w:val="TableParagraph"/>
              <w:spacing w:before="118"/>
              <w:ind w:left="2"/>
              <w:jc w:val="center"/>
              <w:rPr>
                <w:rFonts w:eastAsia="Arial" w:cs="Arial"/>
                <w:szCs w:val="20"/>
              </w:rPr>
            </w:pPr>
            <w:r>
              <w:t>$</w:t>
            </w:r>
            <w:r w:rsidR="00FA25AE">
              <w:t>239,269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731F" w14:textId="278D2ED1" w:rsidR="00B512D7" w:rsidRDefault="00664828">
            <w:pPr>
              <w:pStyle w:val="TableParagraph"/>
              <w:spacing w:before="118"/>
              <w:ind w:left="2"/>
              <w:jc w:val="center"/>
              <w:rPr>
                <w:rFonts w:eastAsia="Arial" w:cs="Arial"/>
                <w:szCs w:val="20"/>
              </w:rPr>
            </w:pPr>
            <w:r>
              <w:t>$</w:t>
            </w:r>
            <w:r w:rsidR="00F239DC">
              <w:t>41,918.64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46D1" w14:textId="7BE62DAA" w:rsidR="00B512D7" w:rsidRDefault="00F239DC">
            <w:pPr>
              <w:pStyle w:val="TableParagraph"/>
              <w:spacing w:before="118"/>
              <w:ind w:left="2"/>
              <w:jc w:val="center"/>
              <w:rPr>
                <w:rFonts w:eastAsia="Arial" w:cs="Arial"/>
                <w:szCs w:val="20"/>
              </w:rPr>
            </w:pPr>
            <w:r>
              <w:t>18</w:t>
            </w:r>
            <w:r w:rsidR="00664828">
              <w:rPr>
                <w:spacing w:val="-1"/>
              </w:rPr>
              <w:t xml:space="preserve"> </w:t>
            </w:r>
            <w:r w:rsidR="00664828">
              <w:t>%</w:t>
            </w:r>
          </w:p>
        </w:tc>
      </w:tr>
    </w:tbl>
    <w:p w14:paraId="3A65F366" w14:textId="77777777" w:rsidR="00B512D7" w:rsidRDefault="00B512D7">
      <w:pPr>
        <w:spacing w:before="5"/>
        <w:rPr>
          <w:rFonts w:eastAsia="Arial" w:cs="Arial"/>
          <w:sz w:val="16"/>
          <w:szCs w:val="16"/>
        </w:rPr>
      </w:pPr>
    </w:p>
    <w:p w14:paraId="74376240" w14:textId="77777777" w:rsidR="00B512D7" w:rsidRDefault="00664828">
      <w:pPr>
        <w:spacing w:before="74"/>
        <w:ind w:left="220"/>
        <w:rPr>
          <w:rFonts w:eastAsia="Arial" w:cs="Arial"/>
          <w:szCs w:val="20"/>
        </w:rPr>
      </w:pPr>
      <w:r>
        <w:rPr>
          <w:b/>
          <w:i/>
          <w:spacing w:val="-1"/>
        </w:rPr>
        <w:t>Quarterly</w:t>
      </w:r>
      <w:r>
        <w:rPr>
          <w:b/>
          <w:i/>
          <w:spacing w:val="-13"/>
        </w:rPr>
        <w:t xml:space="preserve"> </w:t>
      </w:r>
      <w:r>
        <w:rPr>
          <w:spacing w:val="-1"/>
        </w:rPr>
        <w:t>Project</w:t>
      </w:r>
      <w:r>
        <w:rPr>
          <w:spacing w:val="-11"/>
        </w:rPr>
        <w:t xml:space="preserve"> </w:t>
      </w:r>
      <w:r>
        <w:t>Statistics:</w:t>
      </w:r>
    </w:p>
    <w:p w14:paraId="0BC1150F" w14:textId="77777777" w:rsidR="00B512D7" w:rsidRDefault="00B512D7">
      <w:pPr>
        <w:spacing w:before="10"/>
        <w:rPr>
          <w:rFonts w:eastAsia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3329"/>
        <w:gridCol w:w="3420"/>
      </w:tblGrid>
      <w:tr w:rsidR="00B512D7" w14:paraId="6C54818D" w14:textId="77777777">
        <w:trPr>
          <w:trHeight w:hRule="exact" w:val="470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95191D5" w14:textId="77777777" w:rsidR="00B512D7" w:rsidRDefault="00664828">
            <w:pPr>
              <w:pStyle w:val="TableParagraph"/>
              <w:ind w:left="656" w:right="755" w:firstLine="276"/>
              <w:rPr>
                <w:rFonts w:eastAsia="Arial" w:cs="Arial"/>
                <w:szCs w:val="20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Expenses</w:t>
            </w:r>
            <w:r>
              <w:rPr>
                <w:b/>
                <w:spacing w:val="22"/>
                <w:w w:val="99"/>
              </w:rPr>
              <w:t xml:space="preserve"> </w:t>
            </w:r>
            <w:r>
              <w:rPr>
                <w:b/>
                <w:spacing w:val="-1"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Percentage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Quarter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9544065" w14:textId="77777777" w:rsidR="00B512D7" w:rsidRDefault="00664828">
            <w:pPr>
              <w:pStyle w:val="TableParagraph"/>
              <w:ind w:left="433" w:right="683" w:hanging="58"/>
              <w:rPr>
                <w:rFonts w:eastAsia="Arial" w:cs="Arial"/>
                <w:szCs w:val="20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Amount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26"/>
                <w:w w:val="99"/>
              </w:rPr>
              <w:t xml:space="preserve"> </w:t>
            </w:r>
            <w:r>
              <w:rPr>
                <w:b/>
                <w:spacing w:val="-1"/>
              </w:rPr>
              <w:t>Expended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Quarter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0371604" w14:textId="77777777" w:rsidR="00B512D7" w:rsidRDefault="00664828">
            <w:pPr>
              <w:pStyle w:val="TableParagraph"/>
              <w:ind w:left="656" w:right="950" w:hanging="58"/>
              <w:rPr>
                <w:rFonts w:eastAsia="Arial" w:cs="Arial"/>
                <w:szCs w:val="20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Percentage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2"/>
                <w:w w:val="99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Used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B512D7" w14:paraId="6E56FE64" w14:textId="77777777">
        <w:trPr>
          <w:trHeight w:hRule="exact" w:val="470"/>
        </w:trPr>
        <w:tc>
          <w:tcPr>
            <w:tcW w:w="4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ADFDC" w14:textId="77777777" w:rsidR="00B512D7" w:rsidRDefault="00664828">
            <w:pPr>
              <w:pStyle w:val="TableParagraph"/>
              <w:spacing w:before="118"/>
              <w:ind w:left="2"/>
              <w:jc w:val="center"/>
              <w:rPr>
                <w:rFonts w:eastAsia="Arial" w:cs="Arial"/>
                <w:szCs w:val="20"/>
              </w:rPr>
            </w:pPr>
            <w:r>
              <w:t>$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AA21C" w14:textId="77777777" w:rsidR="00B512D7" w:rsidRDefault="00664828">
            <w:pPr>
              <w:pStyle w:val="TableParagraph"/>
              <w:spacing w:before="118"/>
              <w:ind w:left="2"/>
              <w:jc w:val="center"/>
              <w:rPr>
                <w:rFonts w:eastAsia="Arial" w:cs="Arial"/>
                <w:szCs w:val="20"/>
              </w:rPr>
            </w:pPr>
            <w:r>
              <w:rPr>
                <w:spacing w:val="-1"/>
              </w:rPr>
              <w:t>N/A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E5F1" w14:textId="77777777" w:rsidR="00B512D7" w:rsidRDefault="00664828">
            <w:pPr>
              <w:pStyle w:val="TableParagraph"/>
              <w:spacing w:before="118"/>
              <w:ind w:right="21"/>
              <w:jc w:val="center"/>
              <w:rPr>
                <w:rFonts w:eastAsia="Arial" w:cs="Arial"/>
                <w:szCs w:val="20"/>
              </w:rPr>
            </w:pPr>
            <w:r>
              <w:rPr>
                <w:spacing w:val="-1"/>
              </w:rPr>
              <w:t>N/A</w:t>
            </w:r>
          </w:p>
        </w:tc>
      </w:tr>
    </w:tbl>
    <w:p w14:paraId="1A6A2E7D" w14:textId="77777777" w:rsidR="00B512D7" w:rsidRDefault="00B512D7">
      <w:pPr>
        <w:jc w:val="center"/>
        <w:rPr>
          <w:rFonts w:eastAsia="Arial" w:cs="Arial"/>
          <w:szCs w:val="20"/>
        </w:rPr>
        <w:sectPr w:rsidR="00B512D7">
          <w:footerReference w:type="default" r:id="rId8"/>
          <w:type w:val="continuous"/>
          <w:pgSz w:w="12240" w:h="15840"/>
          <w:pgMar w:top="660" w:right="620" w:bottom="1200" w:left="500" w:header="720" w:footer="1017" w:gutter="0"/>
          <w:cols w:space="720"/>
        </w:sectPr>
      </w:pPr>
    </w:p>
    <w:p w14:paraId="76863FB5" w14:textId="77777777" w:rsidR="00B512D7" w:rsidRDefault="00B512D7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1746FBD7" w14:textId="77777777" w:rsidR="00B512D7" w:rsidRDefault="00F82CF7">
      <w:pPr>
        <w:spacing w:line="200" w:lineRule="atLeast"/>
        <w:ind w:left="11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</w:r>
      <w:r>
        <w:rPr>
          <w:rFonts w:ascii="Times New Roman" w:eastAsia="Times New Roman" w:hAnsi="Times New Roman" w:cs="Times New Roman"/>
          <w:szCs w:val="20"/>
        </w:rPr>
        <w:pict w14:anchorId="0D9EBD8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545.4pt;height:33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2C08A4F0" w14:textId="77777777" w:rsidR="00B512D7" w:rsidRDefault="00B512D7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62AC5E22" w14:textId="77777777" w:rsidR="00B512D7" w:rsidRDefault="00664828">
                  <w:pPr>
                    <w:ind w:left="102"/>
                    <w:rPr>
                      <w:rFonts w:eastAsia="Arial" w:cs="Arial"/>
                      <w:szCs w:val="20"/>
                    </w:rPr>
                  </w:pPr>
                  <w:r>
                    <w:rPr>
                      <w:b/>
                      <w:spacing w:val="-1"/>
                    </w:rPr>
                    <w:t>Project</w:t>
                  </w:r>
                  <w:r>
                    <w:rPr>
                      <w:b/>
                      <w:spacing w:val="-19"/>
                    </w:rPr>
                    <w:t xml:space="preserve"> </w:t>
                  </w:r>
                  <w:r>
                    <w:rPr>
                      <w:b/>
                    </w:rPr>
                    <w:t>Description</w:t>
                  </w:r>
                  <w:r>
                    <w:t>:</w:t>
                  </w:r>
                </w:p>
                <w:p w14:paraId="09A41B1E" w14:textId="77777777" w:rsidR="00B512D7" w:rsidRDefault="00B512D7">
                  <w:pPr>
                    <w:spacing w:before="5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14:paraId="77B0FC6D" w14:textId="7D551C66" w:rsidR="00B512D7" w:rsidRDefault="00664828">
                  <w:pPr>
                    <w:spacing w:line="271" w:lineRule="auto"/>
                    <w:ind w:left="62" w:right="216"/>
                    <w:rPr>
                      <w:rFonts w:eastAsia="Arial" w:cs="Arial"/>
                      <w:szCs w:val="20"/>
                    </w:rPr>
                  </w:pP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Colorado Department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of </w:t>
                  </w:r>
                  <w:r>
                    <w:rPr>
                      <w:rFonts w:eastAsia="Arial" w:cs="Arial"/>
                      <w:szCs w:val="20"/>
                    </w:rPr>
                    <w:t>Transportation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(CDOT)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has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helped </w:t>
                  </w:r>
                  <w:r>
                    <w:rPr>
                      <w:rFonts w:eastAsia="Arial" w:cs="Arial"/>
                      <w:szCs w:val="20"/>
                    </w:rPr>
                    <w:t>to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develop </w:t>
                  </w:r>
                  <w:r>
                    <w:rPr>
                      <w:rFonts w:eastAsia="Arial" w:cs="Arial"/>
                      <w:szCs w:val="20"/>
                    </w:rPr>
                    <w:t>a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first</w:t>
                  </w:r>
                  <w:r>
                    <w:rPr>
                      <w:rFonts w:ascii="Calibri" w:eastAsia="Calibri" w:hAnsi="Calibri" w:cs="Calibri"/>
                      <w:spacing w:val="-1"/>
                      <w:szCs w:val="20"/>
                    </w:rPr>
                    <w:t>‐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of</w:t>
                  </w:r>
                  <w:r>
                    <w:rPr>
                      <w:rFonts w:ascii="Calibri" w:eastAsia="Calibri" w:hAnsi="Calibri" w:cs="Calibri"/>
                      <w:spacing w:val="-1"/>
                      <w:szCs w:val="20"/>
                    </w:rPr>
                    <w:t>‐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its </w:t>
                  </w:r>
                  <w:r>
                    <w:rPr>
                      <w:rFonts w:eastAsia="Arial" w:cs="Arial"/>
                      <w:szCs w:val="20"/>
                    </w:rPr>
                    <w:t>kind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work </w:t>
                  </w:r>
                  <w:r>
                    <w:rPr>
                      <w:rFonts w:eastAsia="Arial" w:cs="Arial"/>
                      <w:szCs w:val="20"/>
                    </w:rPr>
                    <w:t>zone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vehicle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designed</w:t>
                  </w:r>
                  <w:r>
                    <w:rPr>
                      <w:rFonts w:eastAsia="Arial" w:cs="Arial"/>
                      <w:spacing w:val="26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to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advance </w:t>
                  </w:r>
                  <w:r>
                    <w:rPr>
                      <w:rFonts w:eastAsia="Arial" w:cs="Arial"/>
                      <w:szCs w:val="20"/>
                    </w:rPr>
                    <w:t>safety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for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roadway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maintenance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crews.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Customarily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positioned behind </w:t>
                  </w:r>
                  <w:r>
                    <w:rPr>
                      <w:rFonts w:eastAsia="Arial" w:cs="Arial"/>
                      <w:szCs w:val="20"/>
                    </w:rPr>
                    <w:t>road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construction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crews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in order</w:t>
                  </w:r>
                  <w:r>
                    <w:rPr>
                      <w:rFonts w:eastAsia="Arial" w:cs="Arial"/>
                      <w:szCs w:val="20"/>
                    </w:rPr>
                    <w:t xml:space="preserve"> to</w:t>
                  </w:r>
                  <w:r>
                    <w:rPr>
                      <w:rFonts w:eastAsia="Arial" w:cs="Arial"/>
                      <w:spacing w:val="27"/>
                      <w:w w:val="99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protect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workers </w:t>
                  </w:r>
                  <w:r>
                    <w:rPr>
                      <w:rFonts w:eastAsia="Arial" w:cs="Arial"/>
                      <w:szCs w:val="20"/>
                    </w:rPr>
                    <w:t>from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traveling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public, </w:t>
                  </w: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3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Autonomous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Impact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Protection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Vehicle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(AIPV)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increases work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zone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safety</w:t>
                  </w:r>
                  <w:r>
                    <w:rPr>
                      <w:rFonts w:eastAsia="Arial" w:cs="Arial"/>
                      <w:spacing w:val="26"/>
                      <w:w w:val="99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by </w:t>
                  </w:r>
                  <w:r>
                    <w:rPr>
                      <w:rFonts w:eastAsia="Arial" w:cs="Arial"/>
                      <w:szCs w:val="20"/>
                    </w:rPr>
                    <w:t>removing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driver</w:t>
                  </w:r>
                  <w:r>
                    <w:rPr>
                      <w:rFonts w:eastAsia="Arial" w:cs="Arial"/>
                      <w:szCs w:val="20"/>
                    </w:rPr>
                    <w:t xml:space="preserve"> from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a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truck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that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is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designed</w:t>
                  </w:r>
                  <w:r>
                    <w:rPr>
                      <w:rFonts w:eastAsia="Arial" w:cs="Arial"/>
                      <w:szCs w:val="20"/>
                    </w:rPr>
                    <w:t xml:space="preserve"> to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be hit. </w:t>
                  </w: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objective of </w:t>
                  </w: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Autonomous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Maintenance</w:t>
                  </w:r>
                  <w:r>
                    <w:rPr>
                      <w:rFonts w:eastAsia="Arial" w:cs="Arial"/>
                      <w:spacing w:val="30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Technology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(AMT)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Pool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Fund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is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to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develop, demonstrate and</w:t>
                  </w:r>
                  <w:r>
                    <w:rPr>
                      <w:rFonts w:eastAsia="Arial" w:cs="Arial"/>
                      <w:szCs w:val="20"/>
                    </w:rPr>
                    <w:t xml:space="preserve"> refine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the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zCs w:val="20"/>
                    </w:rPr>
                    <w:t>AIPV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 in preparation </w:t>
                  </w:r>
                  <w:r>
                    <w:rPr>
                      <w:rFonts w:eastAsia="Arial" w:cs="Arial"/>
                      <w:szCs w:val="20"/>
                    </w:rPr>
                    <w:t>for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its wide</w:t>
                  </w:r>
                  <w:r>
                    <w:rPr>
                      <w:rFonts w:ascii="Calibri" w:eastAsia="Calibri" w:hAnsi="Calibri" w:cs="Calibri"/>
                      <w:spacing w:val="-1"/>
                      <w:szCs w:val="20"/>
                    </w:rPr>
                    <w:t>‐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spread</w:t>
                  </w:r>
                  <w:r>
                    <w:rPr>
                      <w:rFonts w:eastAsia="Arial" w:cs="Arial"/>
                      <w:spacing w:val="29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 xml:space="preserve">deployment nationwide in DOT </w:t>
                  </w:r>
                  <w:r>
                    <w:rPr>
                      <w:rFonts w:eastAsia="Arial" w:cs="Arial"/>
                      <w:szCs w:val="20"/>
                    </w:rPr>
                    <w:t>maintenance</w:t>
                  </w:r>
                  <w:r>
                    <w:rPr>
                      <w:rFonts w:eastAsia="Arial" w:cs="Arial"/>
                      <w:spacing w:val="-2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operations.</w:t>
                  </w:r>
                </w:p>
                <w:p w14:paraId="5BD0DA15" w14:textId="77777777" w:rsidR="00B512D7" w:rsidRDefault="00B512D7">
                  <w:pPr>
                    <w:spacing w:before="8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14:paraId="764B3476" w14:textId="77777777" w:rsidR="00B512D7" w:rsidRDefault="00664828">
                  <w:pPr>
                    <w:ind w:left="62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 xml:space="preserve">Currently </w:t>
                  </w:r>
                  <w:r>
                    <w:t>there</w:t>
                  </w:r>
                  <w:r>
                    <w:rPr>
                      <w:spacing w:val="-1"/>
                    </w:rPr>
                    <w:t xml:space="preserve"> are</w:t>
                  </w:r>
                  <w:r>
                    <w:t xml:space="preserve"> three</w:t>
                  </w:r>
                  <w:r>
                    <w:rPr>
                      <w:spacing w:val="-1"/>
                    </w:rPr>
                    <w:t xml:space="preserve"> projects</w:t>
                  </w:r>
                  <w:r>
                    <w:t xml:space="preserve"> related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pooled</w:t>
                  </w:r>
                  <w:r>
                    <w:t xml:space="preserve"> fund:</w:t>
                  </w:r>
                </w:p>
                <w:p w14:paraId="3E289518" w14:textId="77777777" w:rsidR="00B512D7" w:rsidRDefault="00B512D7">
                  <w:pPr>
                    <w:spacing w:before="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35EC87DF" w14:textId="762A3B2B" w:rsidR="00B512D7" w:rsidRPr="0057243B" w:rsidRDefault="00664828" w:rsidP="0057243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Arial" w:cs="Arial"/>
                      <w:szCs w:val="20"/>
                    </w:rPr>
                  </w:pPr>
                  <w:r w:rsidRPr="0057243B">
                    <w:rPr>
                      <w:rFonts w:cs="Arial"/>
                      <w:spacing w:val="-1"/>
                      <w:szCs w:val="20"/>
                    </w:rPr>
                    <w:t>5380-18-01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AMT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Coordination </w:t>
                  </w:r>
                  <w:r w:rsidRPr="0057243B">
                    <w:rPr>
                      <w:rFonts w:cs="Arial"/>
                      <w:szCs w:val="20"/>
                    </w:rPr>
                    <w:t>(CSU)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$71,700 </w:t>
                  </w:r>
                  <w:r w:rsidRPr="0057243B">
                    <w:rPr>
                      <w:rFonts w:cs="Arial"/>
                      <w:szCs w:val="20"/>
                    </w:rPr>
                    <w:t>-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>Dr.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Tom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Bradley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(PI),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Ann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Batchelor</w:t>
                  </w:r>
                  <w:r w:rsidRPr="0057243B">
                    <w:rPr>
                      <w:rFonts w:cs="Arial"/>
                      <w:spacing w:val="-3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(PM).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Colorado </w:t>
                  </w:r>
                  <w:r w:rsidRPr="0057243B">
                    <w:rPr>
                      <w:rFonts w:cs="Arial"/>
                      <w:szCs w:val="20"/>
                    </w:rPr>
                    <w:t>State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University</w:t>
                  </w:r>
                  <w:r w:rsidR="0057243B" w:rsidRPr="0057243B">
                    <w:rPr>
                      <w:rFonts w:cs="Arial"/>
                      <w:spacing w:val="-1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(CSU).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Provides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administrative</w:t>
                  </w:r>
                  <w:r w:rsidRPr="0057243B">
                    <w:rPr>
                      <w:rFonts w:cs="Arial"/>
                      <w:szCs w:val="20"/>
                    </w:rPr>
                    <w:t xml:space="preserve"> management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and</w:t>
                  </w:r>
                  <w:r w:rsidRPr="0057243B">
                    <w:rPr>
                      <w:rFonts w:cs="Arial"/>
                      <w:szCs w:val="20"/>
                    </w:rPr>
                    <w:t xml:space="preserve"> support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>of</w:t>
                  </w:r>
                  <w:r w:rsidRPr="0057243B">
                    <w:rPr>
                      <w:rFonts w:cs="Arial"/>
                      <w:szCs w:val="20"/>
                    </w:rPr>
                    <w:t xml:space="preserve"> the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pool</w:t>
                  </w:r>
                  <w:r w:rsidRPr="0057243B">
                    <w:rPr>
                      <w:rFonts w:cs="Arial"/>
                      <w:szCs w:val="20"/>
                    </w:rPr>
                    <w:t xml:space="preserve"> fund</w:t>
                  </w:r>
                </w:p>
                <w:p w14:paraId="4E253ACC" w14:textId="77777777" w:rsidR="00B512D7" w:rsidRPr="0057243B" w:rsidRDefault="00664828" w:rsidP="0057243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cs="Arial"/>
                      <w:szCs w:val="20"/>
                    </w:rPr>
                  </w:pP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5380-19-02 Human </w:t>
                  </w:r>
                  <w:r w:rsidRPr="0057243B">
                    <w:rPr>
                      <w:rFonts w:cs="Arial"/>
                      <w:szCs w:val="20"/>
                    </w:rPr>
                    <w:t>AMV Interaction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(CSU)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$74,997 </w:t>
                  </w:r>
                  <w:r w:rsidRPr="0057243B">
                    <w:rPr>
                      <w:rFonts w:cs="Arial"/>
                      <w:szCs w:val="20"/>
                    </w:rPr>
                    <w:t>-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>Dr.</w:t>
                  </w:r>
                  <w:r w:rsidRPr="0057243B">
                    <w:rPr>
                      <w:rFonts w:cs="Arial"/>
                      <w:szCs w:val="20"/>
                    </w:rPr>
                    <w:t xml:space="preserve"> Erika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Miller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(PI),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CSU.</w:t>
                  </w:r>
                  <w:r w:rsidRPr="0057243B">
                    <w:rPr>
                      <w:rFonts w:cs="Arial"/>
                      <w:szCs w:val="20"/>
                    </w:rPr>
                    <w:t xml:space="preserve"> Evaluating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the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>Human</w:t>
                  </w:r>
                  <w:r w:rsidRPr="0057243B">
                    <w:rPr>
                      <w:rFonts w:ascii="Cambria Math" w:eastAsia="Calibri" w:hAnsi="Cambria Math" w:cs="Cambria Math"/>
                      <w:spacing w:val="-1"/>
                      <w:szCs w:val="20"/>
                    </w:rPr>
                    <w:t>‐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>Automated</w:t>
                  </w:r>
                  <w:r w:rsidRPr="0057243B">
                    <w:rPr>
                      <w:rFonts w:cs="Arial"/>
                      <w:spacing w:val="31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Maintenance</w:t>
                  </w:r>
                  <w:r w:rsidRPr="0057243B">
                    <w:rPr>
                      <w:rFonts w:cs="Arial"/>
                      <w:spacing w:val="-3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Vehicle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(AMV)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for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Improved</w:t>
                  </w:r>
                  <w:r w:rsidRPr="0057243B">
                    <w:rPr>
                      <w:rFonts w:cs="Arial"/>
                      <w:spacing w:val="-3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Safety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and </w:t>
                  </w:r>
                  <w:r w:rsidRPr="0057243B">
                    <w:rPr>
                      <w:rFonts w:cs="Arial"/>
                      <w:szCs w:val="20"/>
                    </w:rPr>
                    <w:t>Facilitating</w:t>
                  </w:r>
                  <w:r w:rsidRPr="0057243B">
                    <w:rPr>
                      <w:rFonts w:cs="Arial"/>
                      <w:spacing w:val="-3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pacing w:val="-1"/>
                      <w:szCs w:val="20"/>
                    </w:rPr>
                    <w:t xml:space="preserve">Long </w:t>
                  </w:r>
                  <w:r w:rsidRPr="0057243B">
                    <w:rPr>
                      <w:rFonts w:cs="Arial"/>
                      <w:szCs w:val="20"/>
                    </w:rPr>
                    <w:t>Term</w:t>
                  </w:r>
                  <w:r w:rsidRPr="0057243B">
                    <w:rPr>
                      <w:rFonts w:cs="Arial"/>
                      <w:spacing w:val="-2"/>
                      <w:szCs w:val="20"/>
                    </w:rPr>
                    <w:t xml:space="preserve"> </w:t>
                  </w:r>
                  <w:r w:rsidRPr="0057243B">
                    <w:rPr>
                      <w:rFonts w:cs="Arial"/>
                      <w:szCs w:val="20"/>
                    </w:rPr>
                    <w:t>Trust</w:t>
                  </w:r>
                </w:p>
                <w:p w14:paraId="054D7436" w14:textId="3E0A24E7" w:rsidR="00B512D7" w:rsidRPr="0057243B" w:rsidRDefault="00664828" w:rsidP="00FA25AE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97"/>
                    </w:tabs>
                    <w:rPr>
                      <w:rFonts w:eastAsia="Arial" w:cs="Arial"/>
                      <w:szCs w:val="20"/>
                    </w:rPr>
                  </w:pPr>
                  <w:r w:rsidRPr="0057243B">
                    <w:rPr>
                      <w:spacing w:val="-1"/>
                    </w:rPr>
                    <w:t>5380-19-03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t>ATMA</w:t>
                  </w:r>
                  <w:r w:rsidRPr="0057243B">
                    <w:rPr>
                      <w:spacing w:val="-1"/>
                    </w:rPr>
                    <w:t xml:space="preserve"> Dev </w:t>
                  </w:r>
                  <w:r w:rsidRPr="0057243B">
                    <w:t>Guide</w:t>
                  </w:r>
                  <w:r w:rsidRPr="0057243B">
                    <w:rPr>
                      <w:spacing w:val="-3"/>
                    </w:rPr>
                    <w:t xml:space="preserve"> </w:t>
                  </w:r>
                  <w:r w:rsidRPr="0057243B">
                    <w:t>(MST)</w:t>
                  </w:r>
                  <w:r w:rsidR="00FA25AE" w:rsidRPr="00FA25AE">
                    <w:t xml:space="preserve"> $92,572</w:t>
                  </w:r>
                  <w:r w:rsidRPr="00FA25AE">
                    <w:t xml:space="preserve"> </w:t>
                  </w:r>
                  <w:r w:rsidRPr="0057243B">
                    <w:t>-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rPr>
                      <w:spacing w:val="-1"/>
                    </w:rPr>
                    <w:t>Dr.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t>Xianbiao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t>(XB)</w:t>
                  </w:r>
                  <w:r w:rsidRPr="0057243B">
                    <w:rPr>
                      <w:spacing w:val="-1"/>
                    </w:rPr>
                    <w:t xml:space="preserve"> Hu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t>(PI).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t>Missouri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rPr>
                      <w:spacing w:val="-1"/>
                    </w:rPr>
                    <w:t>University of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t>Science</w:t>
                  </w:r>
                  <w:r w:rsidRPr="0057243B">
                    <w:rPr>
                      <w:spacing w:val="-2"/>
                    </w:rPr>
                    <w:t xml:space="preserve"> </w:t>
                  </w:r>
                  <w:r w:rsidRPr="0057243B">
                    <w:rPr>
                      <w:spacing w:val="-1"/>
                    </w:rPr>
                    <w:t xml:space="preserve">and </w:t>
                  </w:r>
                  <w:r w:rsidRPr="0057243B">
                    <w:t>Technology</w:t>
                  </w:r>
                  <w:r w:rsidRPr="0057243B">
                    <w:rPr>
                      <w:spacing w:val="-3"/>
                    </w:rPr>
                    <w:t xml:space="preserve"> </w:t>
                  </w:r>
                  <w:r w:rsidRPr="0057243B">
                    <w:t>(MST)</w:t>
                  </w:r>
                </w:p>
              </w:txbxContent>
            </v:textbox>
          </v:shape>
        </w:pict>
      </w:r>
    </w:p>
    <w:p w14:paraId="19382EF7" w14:textId="77777777" w:rsidR="00B512D7" w:rsidRDefault="00B512D7">
      <w:pPr>
        <w:rPr>
          <w:rFonts w:ascii="Times New Roman" w:eastAsia="Times New Roman" w:hAnsi="Times New Roman" w:cs="Times New Roman"/>
          <w:szCs w:val="20"/>
        </w:rPr>
      </w:pPr>
    </w:p>
    <w:p w14:paraId="1B6E74A0" w14:textId="77777777" w:rsidR="00B512D7" w:rsidRDefault="00B512D7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77CEF1F" w14:textId="77777777" w:rsidR="00B512D7" w:rsidRDefault="00F82CF7">
      <w:pPr>
        <w:spacing w:line="200" w:lineRule="atLeast"/>
        <w:ind w:left="11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</w:r>
      <w:r>
        <w:rPr>
          <w:rFonts w:ascii="Times New Roman" w:eastAsia="Times New Roman" w:hAnsi="Times New Roman" w:cs="Times New Roman"/>
          <w:szCs w:val="20"/>
        </w:rPr>
        <w:pict w14:anchorId="4F3AC6D6">
          <v:shape id="_x0000_s1030" type="#_x0000_t202" style="width:545.4pt;height:322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6D3411E1" w14:textId="77777777" w:rsidR="00B512D7" w:rsidRDefault="00B512D7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019ECEFE" w14:textId="77777777" w:rsidR="00B512D7" w:rsidRDefault="00664828">
                  <w:pPr>
                    <w:ind w:left="102"/>
                    <w:rPr>
                      <w:rFonts w:eastAsia="Arial" w:cs="Arial"/>
                      <w:szCs w:val="20"/>
                    </w:rPr>
                  </w:pPr>
                  <w:r>
                    <w:rPr>
                      <w:b/>
                      <w:spacing w:val="-1"/>
                    </w:rPr>
                    <w:t>Progress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this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Quarter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(includes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meetings,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work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plan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status,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contract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status,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significant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progress,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1"/>
                    </w:rPr>
                    <w:t>etc.):</w:t>
                  </w:r>
                </w:p>
                <w:p w14:paraId="44778944" w14:textId="77777777" w:rsidR="00B512D7" w:rsidRDefault="00B512D7">
                  <w:pPr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  <w:p w14:paraId="15FC1025" w14:textId="63C3CE95" w:rsidR="00B512D7" w:rsidRDefault="00664828">
                  <w:pPr>
                    <w:spacing w:before="160"/>
                    <w:ind w:left="62"/>
                    <w:rPr>
                      <w:rFonts w:eastAsia="Arial" w:cs="Arial"/>
                      <w:szCs w:val="20"/>
                    </w:rPr>
                  </w:pPr>
                  <w:r>
                    <w:rPr>
                      <w:rFonts w:eastAsia="Arial" w:cs="Arial"/>
                      <w:spacing w:val="-1"/>
                      <w:szCs w:val="20"/>
                    </w:rPr>
                    <w:t>Significant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progress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in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20</w:t>
                  </w:r>
                  <w:r w:rsidR="00F239DC">
                    <w:rPr>
                      <w:rFonts w:eastAsia="Arial" w:cs="Arial"/>
                      <w:spacing w:val="-1"/>
                      <w:szCs w:val="20"/>
                    </w:rPr>
                    <w:t>20 1</w:t>
                  </w:r>
                  <w:r w:rsidR="00F239DC" w:rsidRPr="00F239DC">
                    <w:rPr>
                      <w:rFonts w:eastAsia="Arial" w:cs="Arial"/>
                      <w:spacing w:val="-1"/>
                      <w:szCs w:val="20"/>
                      <w:vertAlign w:val="superscript"/>
                    </w:rPr>
                    <w:t>st</w:t>
                  </w:r>
                  <w:r w:rsidR="00F239DC">
                    <w:rPr>
                      <w:rFonts w:eastAsia="Arial" w:cs="Arial"/>
                      <w:spacing w:val="-1"/>
                      <w:szCs w:val="20"/>
                    </w:rPr>
                    <w:t xml:space="preserve"> quarter</w:t>
                  </w:r>
                  <w:r>
                    <w:rPr>
                      <w:rFonts w:eastAsia="Arial" w:cs="Arial"/>
                      <w:szCs w:val="20"/>
                    </w:rPr>
                    <w:t xml:space="preserve"> </w:t>
                  </w:r>
                  <w:r>
                    <w:rPr>
                      <w:rFonts w:eastAsia="Arial" w:cs="Arial"/>
                      <w:spacing w:val="-1"/>
                      <w:szCs w:val="20"/>
                    </w:rPr>
                    <w:t>include:</w:t>
                  </w:r>
                </w:p>
                <w:p w14:paraId="02041BF5" w14:textId="77777777" w:rsidR="00B512D7" w:rsidRDefault="00B512D7">
                  <w:pPr>
                    <w:spacing w:before="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1638BB5E" w14:textId="69D912A7" w:rsidR="00B512D7" w:rsidRDefault="00664828" w:rsidP="00D14819">
                  <w:pPr>
                    <w:pStyle w:val="ListParagraph"/>
                    <w:numPr>
                      <w:ilvl w:val="0"/>
                      <w:numId w:val="10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Continued</w:t>
                  </w:r>
                  <w:r>
                    <w:t xml:space="preserve"> monthly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meetings</w:t>
                  </w:r>
                  <w:r w:rsidR="00F239DC">
                    <w:t>,</w:t>
                  </w:r>
                </w:p>
                <w:p w14:paraId="1978B87A" w14:textId="47AD796B" w:rsidR="00B512D7" w:rsidRDefault="00664828" w:rsidP="00D14819">
                  <w:pPr>
                    <w:pStyle w:val="ListParagraph"/>
                    <w:numPr>
                      <w:ilvl w:val="0"/>
                      <w:numId w:val="10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t>Quarterly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1"/>
                    </w:rPr>
                    <w:t xml:space="preserve"> and project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status</w:t>
                  </w:r>
                  <w:r w:rsidR="00F239DC">
                    <w:t>,</w:t>
                  </w:r>
                </w:p>
                <w:p w14:paraId="78BECEB7" w14:textId="1562E5BD" w:rsidR="00B512D7" w:rsidRDefault="00664828" w:rsidP="00D14819">
                  <w:pPr>
                    <w:pStyle w:val="ListParagraph"/>
                    <w:numPr>
                      <w:ilvl w:val="0"/>
                      <w:numId w:val="10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Continued work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on</w:t>
                  </w:r>
                  <w:r w:rsidR="0057243B">
                    <w:rPr>
                      <w:spacing w:val="-1"/>
                    </w:rPr>
                    <w:t xml:space="preserve"> projects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19-02,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1</w:t>
                  </w:r>
                  <w:r w:rsidR="00FA25AE">
                    <w:rPr>
                      <w:spacing w:val="-1"/>
                    </w:rPr>
                    <w:t>9</w:t>
                  </w:r>
                  <w:r>
                    <w:rPr>
                      <w:spacing w:val="-1"/>
                    </w:rPr>
                    <w:t>-03;</w:t>
                  </w:r>
                  <w:r>
                    <w:t xml:space="preserve">  </w:t>
                  </w:r>
                </w:p>
                <w:p w14:paraId="4B0D3652" w14:textId="0C0DDB03" w:rsidR="00B512D7" w:rsidRPr="00D14819" w:rsidRDefault="00664828" w:rsidP="00D14819">
                  <w:pPr>
                    <w:pStyle w:val="ListParagraph"/>
                    <w:numPr>
                      <w:ilvl w:val="0"/>
                      <w:numId w:val="10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t>Beginning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 xml:space="preserve">next </w:t>
                  </w:r>
                  <w:r>
                    <w:t xml:space="preserve">round </w:t>
                  </w:r>
                  <w:r>
                    <w:rPr>
                      <w:spacing w:val="-1"/>
                    </w:rPr>
                    <w:t xml:space="preserve">of </w:t>
                  </w:r>
                  <w:r w:rsidR="0057243B">
                    <w:rPr>
                      <w:spacing w:val="-1"/>
                    </w:rPr>
                    <w:t>research study projects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solicited</w:t>
                  </w:r>
                  <w:r w:rsidR="00D14819">
                    <w:t>;  two have been selected and will proceed through the process.</w:t>
                  </w:r>
                  <w:bookmarkStart w:id="0" w:name="_GoBack"/>
                  <w:bookmarkEnd w:id="0"/>
                </w:p>
                <w:p w14:paraId="0A97C6A7" w14:textId="77777777" w:rsidR="00D14819" w:rsidRDefault="00D14819" w:rsidP="00D14819">
                  <w:pPr>
                    <w:pStyle w:val="ListParagraph"/>
                    <w:ind w:left="126"/>
                    <w:rPr>
                      <w:rFonts w:eastAsia="Arial" w:cs="Arial"/>
                      <w:szCs w:val="20"/>
                    </w:rPr>
                  </w:pPr>
                </w:p>
              </w:txbxContent>
            </v:textbox>
          </v:shape>
        </w:pict>
      </w:r>
    </w:p>
    <w:p w14:paraId="0EEE5FAB" w14:textId="77777777" w:rsidR="00B512D7" w:rsidRDefault="00B512D7">
      <w:pPr>
        <w:spacing w:line="200" w:lineRule="atLeast"/>
        <w:rPr>
          <w:rFonts w:ascii="Times New Roman" w:eastAsia="Times New Roman" w:hAnsi="Times New Roman" w:cs="Times New Roman"/>
          <w:szCs w:val="20"/>
        </w:rPr>
        <w:sectPr w:rsidR="00B512D7">
          <w:pgSz w:w="12240" w:h="15840"/>
          <w:pgMar w:top="640" w:right="620" w:bottom="1200" w:left="500" w:header="0" w:footer="1017" w:gutter="0"/>
          <w:cols w:space="720"/>
        </w:sectPr>
      </w:pPr>
    </w:p>
    <w:p w14:paraId="69D8C9B5" w14:textId="77777777" w:rsidR="00B512D7" w:rsidRDefault="00B512D7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3CBF1380" w14:textId="77777777" w:rsidR="00B512D7" w:rsidRDefault="00F82CF7">
      <w:pPr>
        <w:spacing w:line="200" w:lineRule="atLeast"/>
        <w:ind w:left="11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</w:r>
      <w:r>
        <w:rPr>
          <w:rFonts w:ascii="Times New Roman" w:eastAsia="Times New Roman" w:hAnsi="Times New Roman" w:cs="Times New Roman"/>
          <w:szCs w:val="20"/>
        </w:rPr>
        <w:pict w14:anchorId="7AAC83A6">
          <v:shape id="_x0000_s1029" type="#_x0000_t202" style="width:545.4pt;height:368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1249F918" w14:textId="77777777" w:rsidR="00B512D7" w:rsidRDefault="00B512D7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3AE5C431" w14:textId="77777777" w:rsidR="00B512D7" w:rsidRDefault="00664828">
                  <w:pPr>
                    <w:ind w:left="102"/>
                    <w:rPr>
                      <w:rFonts w:eastAsia="Arial" w:cs="Arial"/>
                      <w:szCs w:val="20"/>
                    </w:rPr>
                  </w:pPr>
                  <w:r>
                    <w:rPr>
                      <w:b/>
                      <w:spacing w:val="-1"/>
                    </w:rPr>
                    <w:t>Anticipated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work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next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quarter</w:t>
                  </w:r>
                  <w:r>
                    <w:t>:</w:t>
                  </w:r>
                </w:p>
                <w:p w14:paraId="1BA467AA" w14:textId="77777777" w:rsidR="00B512D7" w:rsidRDefault="00B512D7">
                  <w:pPr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  <w:p w14:paraId="0D29B2C3" w14:textId="77777777" w:rsidR="00B512D7" w:rsidRDefault="00664828">
                  <w:pPr>
                    <w:spacing w:before="124"/>
                    <w:ind w:left="62"/>
                    <w:rPr>
                      <w:rFonts w:eastAsia="Arial" w:cs="Arial"/>
                      <w:szCs w:val="20"/>
                    </w:rPr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2nd quarter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of 2020,</w:t>
                  </w:r>
                  <w:r>
                    <w:t xml:space="preserve">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plans</w:t>
                  </w:r>
                  <w:r>
                    <w:t xml:space="preserve"> 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accomplish</w:t>
                  </w:r>
                  <w:r>
                    <w:t xml:space="preserve">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following:</w:t>
                  </w:r>
                </w:p>
                <w:p w14:paraId="13BB99B1" w14:textId="77777777" w:rsidR="00B512D7" w:rsidRDefault="00664828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Continued</w:t>
                  </w:r>
                  <w:r>
                    <w:t xml:space="preserve"> monthly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meetings</w:t>
                  </w:r>
                </w:p>
                <w:p w14:paraId="1F03CD48" w14:textId="77777777" w:rsidR="00B512D7" w:rsidRDefault="00664828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t>Quarterly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1"/>
                    </w:rPr>
                    <w:t xml:space="preserve"> and project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status</w:t>
                  </w:r>
                </w:p>
                <w:p w14:paraId="6FE6FC8C" w14:textId="77777777" w:rsidR="00B512D7" w:rsidRDefault="00664828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Continued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work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on</w:t>
                  </w:r>
                  <w:r>
                    <w:t xml:space="preserve"> revising</w:t>
                  </w:r>
                  <w:r>
                    <w:rPr>
                      <w:spacing w:val="-1"/>
                    </w:rPr>
                    <w:t xml:space="preserve"> outwardly</w:t>
                  </w:r>
                  <w:r>
                    <w:t xml:space="preserve"> facing</w:t>
                  </w:r>
                  <w:r>
                    <w:rPr>
                      <w:spacing w:val="-1"/>
                    </w:rPr>
                    <w:t xml:space="preserve"> website</w:t>
                  </w:r>
                </w:p>
                <w:p w14:paraId="0B738C4F" w14:textId="72C38FAE" w:rsidR="00B512D7" w:rsidRPr="0057243B" w:rsidRDefault="0057243B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Times New Roman" w:cs="Arial"/>
                      <w:szCs w:val="20"/>
                    </w:rPr>
                  </w:pPr>
                  <w:r w:rsidRPr="0057243B">
                    <w:rPr>
                      <w:rFonts w:eastAsia="Times New Roman" w:cs="Arial"/>
                      <w:szCs w:val="20"/>
                    </w:rPr>
                    <w:t>Reorganized working groups setting their goals</w:t>
                  </w:r>
                </w:p>
                <w:p w14:paraId="6ADA7981" w14:textId="77777777" w:rsidR="00B512D7" w:rsidRDefault="00664828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Choosing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awarding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new</w:t>
                  </w:r>
                  <w:r>
                    <w:t xml:space="preserve"> research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1"/>
                    </w:rPr>
                    <w:t xml:space="preserve"> projects</w:t>
                  </w:r>
                </w:p>
                <w:p w14:paraId="5A743CA7" w14:textId="2251B614" w:rsidR="00B512D7" w:rsidRPr="00D14819" w:rsidRDefault="00664828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Continued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work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on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all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projects</w:t>
                  </w:r>
                </w:p>
                <w:p w14:paraId="33C2DC5B" w14:textId="25269EC0" w:rsidR="00D14819" w:rsidRDefault="00D14819" w:rsidP="00D14819">
                  <w:pPr>
                    <w:pStyle w:val="ListParagraph"/>
                    <w:numPr>
                      <w:ilvl w:val="0"/>
                      <w:numId w:val="9"/>
                    </w:numPr>
                    <w:ind w:left="314"/>
                    <w:rPr>
                      <w:rFonts w:eastAsia="Arial" w:cs="Arial"/>
                      <w:szCs w:val="20"/>
                    </w:rPr>
                  </w:pPr>
                  <w:r>
                    <w:rPr>
                      <w:spacing w:val="-1"/>
                    </w:rPr>
                    <w:t>Plan for updating website</w:t>
                  </w:r>
                </w:p>
                <w:p w14:paraId="6B80AB22" w14:textId="77777777" w:rsidR="00D14819" w:rsidRDefault="00D14819" w:rsidP="00D14819">
                  <w:pPr>
                    <w:ind w:left="126"/>
                  </w:pPr>
                </w:p>
              </w:txbxContent>
            </v:textbox>
          </v:shape>
        </w:pict>
      </w:r>
    </w:p>
    <w:p w14:paraId="095BDAD0" w14:textId="77777777" w:rsidR="00B512D7" w:rsidRDefault="00B512D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3E611B7" w14:textId="77777777" w:rsidR="00B512D7" w:rsidRDefault="00F82CF7">
      <w:pPr>
        <w:spacing w:line="200" w:lineRule="atLeast"/>
        <w:ind w:left="11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</w:r>
      <w:r>
        <w:rPr>
          <w:rFonts w:ascii="Times New Roman" w:eastAsia="Times New Roman" w:hAnsi="Times New Roman" w:cs="Times New Roman"/>
          <w:szCs w:val="20"/>
        </w:rPr>
        <w:pict w14:anchorId="00EAF7CF">
          <v:shape id="_x0000_s1028" type="#_x0000_t202" style="width:545.4pt;height:299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324436CB" w14:textId="77777777" w:rsidR="00B512D7" w:rsidRDefault="00B512D7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7DF6E1A2" w14:textId="452F7DCD" w:rsidR="00B512D7" w:rsidRDefault="00664828">
                  <w:pPr>
                    <w:ind w:left="102"/>
                    <w:rPr>
                      <w:b/>
                      <w:spacing w:val="-1"/>
                    </w:rPr>
                  </w:pPr>
                  <w:r>
                    <w:rPr>
                      <w:b/>
                      <w:spacing w:val="-1"/>
                    </w:rPr>
                    <w:t>Significant</w:t>
                  </w:r>
                  <w:r>
                    <w:rPr>
                      <w:b/>
                      <w:spacing w:val="-1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Results:</w:t>
                  </w:r>
                </w:p>
                <w:p w14:paraId="49F9E7FB" w14:textId="13455F1A" w:rsidR="00D14819" w:rsidRDefault="00D14819">
                  <w:pPr>
                    <w:ind w:left="102"/>
                    <w:rPr>
                      <w:b/>
                      <w:spacing w:val="-1"/>
                    </w:rPr>
                  </w:pPr>
                </w:p>
                <w:p w14:paraId="0265DD63" w14:textId="77777777" w:rsidR="00972612" w:rsidRDefault="00972612" w:rsidP="00D14819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spacing w:before="0"/>
                    <w:contextualSpacing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Members attended </w:t>
                  </w:r>
                  <w:r w:rsidR="00D14819" w:rsidRPr="00FC05D8">
                    <w:rPr>
                      <w:szCs w:val="24"/>
                    </w:rPr>
                    <w:t xml:space="preserve">the </w:t>
                  </w:r>
                  <w:r w:rsidR="00D14819">
                    <w:rPr>
                      <w:szCs w:val="24"/>
                    </w:rPr>
                    <w:t xml:space="preserve">TRB 2020 Annual Meeting. </w:t>
                  </w:r>
                  <w:r>
                    <w:rPr>
                      <w:szCs w:val="24"/>
                    </w:rPr>
                    <w:t>Two</w:t>
                  </w:r>
                  <w:r w:rsidR="00D14819">
                    <w:rPr>
                      <w:szCs w:val="24"/>
                    </w:rPr>
                    <w:t xml:space="preserve"> ATMA research papers, titled</w:t>
                  </w:r>
                </w:p>
                <w:p w14:paraId="00C96B10" w14:textId="10E97BBA" w:rsidR="00972612" w:rsidRPr="00972612" w:rsidRDefault="00D14819" w:rsidP="00972612">
                  <w:pPr>
                    <w:pStyle w:val="ListParagraph"/>
                    <w:numPr>
                      <w:ilvl w:val="1"/>
                      <w:numId w:val="13"/>
                    </w:numPr>
                  </w:pPr>
                  <w:r w:rsidRPr="00972612">
                    <w:t xml:space="preserve">Field Testing and Evaluation of Leader-Follower Autonomous Truck Mounted Attenuator Vehicle System for Work Zone Maintenance </w:t>
                  </w:r>
                </w:p>
                <w:p w14:paraId="785294D7" w14:textId="4A1CE2EF" w:rsidR="00D14819" w:rsidRPr="00972612" w:rsidRDefault="00D14819" w:rsidP="00972612">
                  <w:pPr>
                    <w:pStyle w:val="ListParagraph"/>
                    <w:numPr>
                      <w:ilvl w:val="1"/>
                      <w:numId w:val="13"/>
                    </w:numPr>
                  </w:pPr>
                  <w:r w:rsidRPr="00972612">
                    <w:t>Quantification of Traffic Impact by Leader-Follower Autonomous Truck Mounted Attenuator Vehicle System for Work Zone Maintenance”</w:t>
                  </w:r>
                </w:p>
                <w:p w14:paraId="675E36E5" w14:textId="77777777" w:rsidR="00D14819" w:rsidRPr="00D14819" w:rsidRDefault="00D14819" w:rsidP="00D1481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eastAsia="Arial" w:cs="Arial"/>
                      <w:szCs w:val="20"/>
                    </w:rPr>
                  </w:pPr>
                </w:p>
              </w:txbxContent>
            </v:textbox>
          </v:shape>
        </w:pict>
      </w:r>
    </w:p>
    <w:p w14:paraId="4C425D24" w14:textId="77777777" w:rsidR="00B512D7" w:rsidRDefault="00B512D7">
      <w:pPr>
        <w:spacing w:line="200" w:lineRule="atLeast"/>
        <w:rPr>
          <w:rFonts w:ascii="Times New Roman" w:eastAsia="Times New Roman" w:hAnsi="Times New Roman" w:cs="Times New Roman"/>
          <w:szCs w:val="20"/>
        </w:rPr>
        <w:sectPr w:rsidR="00B512D7">
          <w:pgSz w:w="12240" w:h="15840"/>
          <w:pgMar w:top="640" w:right="620" w:bottom="1200" w:left="500" w:header="0" w:footer="1017" w:gutter="0"/>
          <w:cols w:space="720"/>
        </w:sectPr>
      </w:pPr>
    </w:p>
    <w:p w14:paraId="28FC08BE" w14:textId="77777777" w:rsidR="00B512D7" w:rsidRDefault="00B512D7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67E8329E" w14:textId="77777777" w:rsidR="00B512D7" w:rsidRDefault="00F82CF7">
      <w:pPr>
        <w:spacing w:line="200" w:lineRule="atLeast"/>
        <w:ind w:left="11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</w:r>
      <w:r>
        <w:rPr>
          <w:rFonts w:ascii="Times New Roman" w:eastAsia="Times New Roman" w:hAnsi="Times New Roman" w:cs="Times New Roman"/>
          <w:szCs w:val="20"/>
        </w:rPr>
        <w:pict w14:anchorId="72579833">
          <v:shape id="_x0000_s1027" type="#_x0000_t202" style="width:545.4pt;height:345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075878F2" w14:textId="77777777" w:rsidR="00B512D7" w:rsidRDefault="00B512D7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682482E0" w14:textId="77777777" w:rsidR="00B512D7" w:rsidRDefault="00664828">
                  <w:pPr>
                    <w:ind w:left="102" w:right="602"/>
                    <w:rPr>
                      <w:rFonts w:eastAsia="Arial" w:cs="Arial"/>
                      <w:szCs w:val="20"/>
                    </w:rPr>
                  </w:pPr>
                  <w:r>
                    <w:rPr>
                      <w:b/>
                      <w:spacing w:val="-1"/>
                    </w:rPr>
                    <w:t>Circumstance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affecting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project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or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budget.</w:t>
                  </w:r>
                  <w:r>
                    <w:rPr>
                      <w:b/>
                      <w:spacing w:val="39"/>
                    </w:rPr>
                    <w:t xml:space="preserve"> </w:t>
                  </w:r>
                  <w:r>
                    <w:rPr>
                      <w:b/>
                    </w:rPr>
                    <w:t>(Please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describe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any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challenges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encountered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1"/>
                    </w:rPr>
                    <w:t>or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anticipated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that</w:t>
                  </w:r>
                  <w:r>
                    <w:rPr>
                      <w:b/>
                      <w:spacing w:val="103"/>
                      <w:w w:val="9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might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affect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completion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project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within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time,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scope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and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fiscal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constraints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set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forth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in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95"/>
                      <w:w w:val="9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agreement,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along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recommended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solutions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those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problems).</w:t>
                  </w:r>
                </w:p>
                <w:p w14:paraId="5BBDB699" w14:textId="77777777" w:rsidR="00B512D7" w:rsidRDefault="00B512D7">
                  <w:pPr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  <w:p w14:paraId="2C27264F" w14:textId="45F967BF" w:rsidR="00D14819" w:rsidRPr="00D14819" w:rsidRDefault="00D14819" w:rsidP="00D14819">
                  <w:pPr>
                    <w:widowControl/>
                    <w:numPr>
                      <w:ilvl w:val="0"/>
                      <w:numId w:val="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1Q 2020</w:t>
                  </w:r>
                  <w:r w:rsidRPr="00D1481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 xml:space="preserve"> Due to COVID-19, AMTA testing/operation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continues slower than</w:t>
                  </w:r>
                  <w:r w:rsidRPr="00D1481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 xml:space="preserve"> planned.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Progress on all the projects depend on collecting and analyzing data.  This slowdown may significantly affect the progress in future quarters.</w:t>
                  </w:r>
                </w:p>
                <w:p w14:paraId="1812E2A7" w14:textId="3D922F23" w:rsidR="00B512D7" w:rsidRDefault="00B512D7" w:rsidP="00D14819">
                  <w:pPr>
                    <w:spacing w:before="124"/>
                    <w:ind w:left="75"/>
                    <w:rPr>
                      <w:rFonts w:eastAsia="Arial" w:cs="Arial"/>
                      <w:szCs w:val="20"/>
                    </w:rPr>
                  </w:pPr>
                </w:p>
              </w:txbxContent>
            </v:textbox>
          </v:shape>
        </w:pict>
      </w:r>
    </w:p>
    <w:p w14:paraId="51EAD02F" w14:textId="77777777" w:rsidR="00B512D7" w:rsidRDefault="00B512D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8416D6C" w14:textId="77777777" w:rsidR="00B512D7" w:rsidRDefault="00F82CF7">
      <w:pPr>
        <w:spacing w:line="200" w:lineRule="atLeast"/>
        <w:ind w:left="11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</w:r>
      <w:r>
        <w:rPr>
          <w:rFonts w:ascii="Times New Roman" w:eastAsia="Times New Roman" w:hAnsi="Times New Roman" w:cs="Times New Roman"/>
          <w:szCs w:val="20"/>
        </w:rPr>
        <w:pict w14:anchorId="5786B727">
          <v:shape id="_x0000_s1026" type="#_x0000_t202" style="width:545.4pt;height:265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07721CB8" w14:textId="77777777" w:rsidR="00B512D7" w:rsidRDefault="00B512D7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3FC47F35" w14:textId="77777777" w:rsidR="00B512D7" w:rsidRDefault="00664828">
                  <w:pPr>
                    <w:ind w:left="102"/>
                    <w:rPr>
                      <w:rFonts w:eastAsia="Arial" w:cs="Arial"/>
                      <w:szCs w:val="20"/>
                    </w:rPr>
                  </w:pPr>
                  <w:r>
                    <w:rPr>
                      <w:b/>
                      <w:spacing w:val="-1"/>
                    </w:rPr>
                    <w:t>Potential</w:t>
                  </w:r>
                  <w:r>
                    <w:rPr>
                      <w:b/>
                      <w:spacing w:val="-2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Implementation:</w:t>
                  </w:r>
                </w:p>
              </w:txbxContent>
            </v:textbox>
          </v:shape>
        </w:pict>
      </w:r>
    </w:p>
    <w:sectPr w:rsidR="00B512D7">
      <w:pgSz w:w="12240" w:h="15840"/>
      <w:pgMar w:top="640" w:right="620" w:bottom="1200" w:left="5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B446" w14:textId="77777777" w:rsidR="00F82CF7" w:rsidRDefault="00F82CF7">
      <w:r>
        <w:separator/>
      </w:r>
    </w:p>
  </w:endnote>
  <w:endnote w:type="continuationSeparator" w:id="0">
    <w:p w14:paraId="3223A0E8" w14:textId="77777777" w:rsidR="00F82CF7" w:rsidRDefault="00F8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4662" w14:textId="77777777" w:rsidR="00B512D7" w:rsidRDefault="00F82CF7">
    <w:pPr>
      <w:spacing w:line="14" w:lineRule="auto"/>
      <w:rPr>
        <w:szCs w:val="20"/>
      </w:rPr>
    </w:pPr>
    <w:r>
      <w:rPr>
        <w:sz w:val="22"/>
      </w:rPr>
      <w:pict w14:anchorId="6DE602D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45pt;margin-top:730.15pt;width:271.2pt;height:13.05pt;z-index:-251658752;mso-position-horizontal-relative:page;mso-position-vertical-relative:page" filled="f" stroked="f">
          <v:textbox inset="0,0,0,0">
            <w:txbxContent>
              <w:p w14:paraId="572F6A27" w14:textId="77777777" w:rsidR="00B512D7" w:rsidRDefault="0066482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z w:val="22"/>
                  </w:rPr>
                  <w:t>TPF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</w:rPr>
                  <w:t>Program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</w:rPr>
                  <w:t>Standard Quarterly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</w:rPr>
                  <w:t>Reporting Format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</w:rPr>
                  <w:t>–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</w:rPr>
                  <w:t xml:space="preserve"> 7/2011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773C5" w14:textId="77777777" w:rsidR="00F82CF7" w:rsidRDefault="00F82CF7">
      <w:r>
        <w:separator/>
      </w:r>
    </w:p>
  </w:footnote>
  <w:footnote w:type="continuationSeparator" w:id="0">
    <w:p w14:paraId="6BFA78C2" w14:textId="77777777" w:rsidR="00F82CF7" w:rsidRDefault="00F8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53E"/>
    <w:multiLevelType w:val="hybridMultilevel"/>
    <w:tmpl w:val="41FE26EC"/>
    <w:lvl w:ilvl="0" w:tplc="2524482A">
      <w:start w:val="1"/>
      <w:numFmt w:val="bullet"/>
      <w:lvlText w:val="•"/>
      <w:lvlJc w:val="left"/>
      <w:pPr>
        <w:ind w:left="228" w:hanging="126"/>
      </w:pPr>
      <w:rPr>
        <w:rFonts w:ascii="Arial" w:eastAsia="Arial" w:hAnsi="Arial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5255FEE"/>
    <w:multiLevelType w:val="hybridMultilevel"/>
    <w:tmpl w:val="3020C794"/>
    <w:lvl w:ilvl="0" w:tplc="2524482A">
      <w:start w:val="1"/>
      <w:numFmt w:val="bullet"/>
      <w:lvlText w:val="•"/>
      <w:lvlJc w:val="left"/>
      <w:pPr>
        <w:ind w:left="359" w:hanging="126"/>
      </w:pPr>
      <w:rPr>
        <w:rFonts w:ascii="Arial" w:eastAsia="Arial" w:hAnsi="Arial" w:hint="default"/>
        <w:sz w:val="20"/>
        <w:szCs w:val="20"/>
      </w:rPr>
    </w:lvl>
    <w:lvl w:ilvl="1" w:tplc="FD80AFA4">
      <w:start w:val="1"/>
      <w:numFmt w:val="bullet"/>
      <w:lvlText w:val="•"/>
      <w:lvlJc w:val="left"/>
      <w:pPr>
        <w:ind w:left="1430" w:hanging="126"/>
      </w:pPr>
      <w:rPr>
        <w:rFonts w:hint="default"/>
      </w:rPr>
    </w:lvl>
    <w:lvl w:ilvl="2" w:tplc="9B0813B4">
      <w:start w:val="1"/>
      <w:numFmt w:val="bullet"/>
      <w:lvlText w:val="•"/>
      <w:lvlJc w:val="left"/>
      <w:pPr>
        <w:ind w:left="2501" w:hanging="126"/>
      </w:pPr>
      <w:rPr>
        <w:rFonts w:hint="default"/>
      </w:rPr>
    </w:lvl>
    <w:lvl w:ilvl="3" w:tplc="33C2FB7C">
      <w:start w:val="1"/>
      <w:numFmt w:val="bullet"/>
      <w:lvlText w:val="•"/>
      <w:lvlJc w:val="left"/>
      <w:pPr>
        <w:ind w:left="3571" w:hanging="126"/>
      </w:pPr>
      <w:rPr>
        <w:rFonts w:hint="default"/>
      </w:rPr>
    </w:lvl>
    <w:lvl w:ilvl="4" w:tplc="83FA80CE">
      <w:start w:val="1"/>
      <w:numFmt w:val="bullet"/>
      <w:lvlText w:val="•"/>
      <w:lvlJc w:val="left"/>
      <w:pPr>
        <w:ind w:left="4642" w:hanging="126"/>
      </w:pPr>
      <w:rPr>
        <w:rFonts w:hint="default"/>
      </w:rPr>
    </w:lvl>
    <w:lvl w:ilvl="5" w:tplc="CD40C60A">
      <w:start w:val="1"/>
      <w:numFmt w:val="bullet"/>
      <w:lvlText w:val="•"/>
      <w:lvlJc w:val="left"/>
      <w:pPr>
        <w:ind w:left="5713" w:hanging="126"/>
      </w:pPr>
      <w:rPr>
        <w:rFonts w:hint="default"/>
      </w:rPr>
    </w:lvl>
    <w:lvl w:ilvl="6" w:tplc="0E761190">
      <w:start w:val="1"/>
      <w:numFmt w:val="bullet"/>
      <w:lvlText w:val="•"/>
      <w:lvlJc w:val="left"/>
      <w:pPr>
        <w:ind w:left="6784" w:hanging="126"/>
      </w:pPr>
      <w:rPr>
        <w:rFonts w:hint="default"/>
      </w:rPr>
    </w:lvl>
    <w:lvl w:ilvl="7" w:tplc="29DC31AE">
      <w:start w:val="1"/>
      <w:numFmt w:val="bullet"/>
      <w:lvlText w:val="•"/>
      <w:lvlJc w:val="left"/>
      <w:pPr>
        <w:ind w:left="7855" w:hanging="126"/>
      </w:pPr>
      <w:rPr>
        <w:rFonts w:hint="default"/>
      </w:rPr>
    </w:lvl>
    <w:lvl w:ilvl="8" w:tplc="2D0ED20A">
      <w:start w:val="1"/>
      <w:numFmt w:val="bullet"/>
      <w:lvlText w:val="•"/>
      <w:lvlJc w:val="left"/>
      <w:pPr>
        <w:ind w:left="8925" w:hanging="126"/>
      </w:pPr>
      <w:rPr>
        <w:rFonts w:hint="default"/>
      </w:rPr>
    </w:lvl>
  </w:abstractNum>
  <w:abstractNum w:abstractNumId="2" w15:restartNumberingAfterBreak="0">
    <w:nsid w:val="1FBD4C67"/>
    <w:multiLevelType w:val="hybridMultilevel"/>
    <w:tmpl w:val="A8C63DBC"/>
    <w:lvl w:ilvl="0" w:tplc="D0D06D5C">
      <w:start w:val="1"/>
      <w:numFmt w:val="bullet"/>
      <w:lvlText w:val="•"/>
      <w:lvlJc w:val="left"/>
      <w:pPr>
        <w:ind w:left="188" w:hanging="126"/>
      </w:pPr>
      <w:rPr>
        <w:rFonts w:ascii="Arial" w:eastAsia="Arial" w:hAnsi="Arial" w:hint="default"/>
        <w:sz w:val="20"/>
        <w:szCs w:val="20"/>
      </w:rPr>
    </w:lvl>
    <w:lvl w:ilvl="1" w:tplc="0100A2BA">
      <w:start w:val="1"/>
      <w:numFmt w:val="bullet"/>
      <w:lvlText w:val="•"/>
      <w:lvlJc w:val="left"/>
      <w:pPr>
        <w:ind w:left="1259" w:hanging="126"/>
      </w:pPr>
      <w:rPr>
        <w:rFonts w:hint="default"/>
      </w:rPr>
    </w:lvl>
    <w:lvl w:ilvl="2" w:tplc="518E27B2">
      <w:start w:val="1"/>
      <w:numFmt w:val="bullet"/>
      <w:lvlText w:val="•"/>
      <w:lvlJc w:val="left"/>
      <w:pPr>
        <w:ind w:left="2330" w:hanging="126"/>
      </w:pPr>
      <w:rPr>
        <w:rFonts w:hint="default"/>
      </w:rPr>
    </w:lvl>
    <w:lvl w:ilvl="3" w:tplc="4A5C2A94">
      <w:start w:val="1"/>
      <w:numFmt w:val="bullet"/>
      <w:lvlText w:val="•"/>
      <w:lvlJc w:val="left"/>
      <w:pPr>
        <w:ind w:left="3400" w:hanging="126"/>
      </w:pPr>
      <w:rPr>
        <w:rFonts w:hint="default"/>
      </w:rPr>
    </w:lvl>
    <w:lvl w:ilvl="4" w:tplc="E14CB61E">
      <w:start w:val="1"/>
      <w:numFmt w:val="bullet"/>
      <w:lvlText w:val="•"/>
      <w:lvlJc w:val="left"/>
      <w:pPr>
        <w:ind w:left="4471" w:hanging="126"/>
      </w:pPr>
      <w:rPr>
        <w:rFonts w:hint="default"/>
      </w:rPr>
    </w:lvl>
    <w:lvl w:ilvl="5" w:tplc="2EB2A7C4">
      <w:start w:val="1"/>
      <w:numFmt w:val="bullet"/>
      <w:lvlText w:val="•"/>
      <w:lvlJc w:val="left"/>
      <w:pPr>
        <w:ind w:left="5542" w:hanging="126"/>
      </w:pPr>
      <w:rPr>
        <w:rFonts w:hint="default"/>
      </w:rPr>
    </w:lvl>
    <w:lvl w:ilvl="6" w:tplc="A19A1E5A">
      <w:start w:val="1"/>
      <w:numFmt w:val="bullet"/>
      <w:lvlText w:val="•"/>
      <w:lvlJc w:val="left"/>
      <w:pPr>
        <w:ind w:left="6613" w:hanging="126"/>
      </w:pPr>
      <w:rPr>
        <w:rFonts w:hint="default"/>
      </w:rPr>
    </w:lvl>
    <w:lvl w:ilvl="7" w:tplc="DA3E2712">
      <w:start w:val="1"/>
      <w:numFmt w:val="bullet"/>
      <w:lvlText w:val="•"/>
      <w:lvlJc w:val="left"/>
      <w:pPr>
        <w:ind w:left="7684" w:hanging="126"/>
      </w:pPr>
      <w:rPr>
        <w:rFonts w:hint="default"/>
      </w:rPr>
    </w:lvl>
    <w:lvl w:ilvl="8" w:tplc="535C40FA">
      <w:start w:val="1"/>
      <w:numFmt w:val="bullet"/>
      <w:lvlText w:val="•"/>
      <w:lvlJc w:val="left"/>
      <w:pPr>
        <w:ind w:left="8754" w:hanging="126"/>
      </w:pPr>
      <w:rPr>
        <w:rFonts w:hint="default"/>
      </w:rPr>
    </w:lvl>
  </w:abstractNum>
  <w:abstractNum w:abstractNumId="3" w15:restartNumberingAfterBreak="0">
    <w:nsid w:val="28E20F58"/>
    <w:multiLevelType w:val="hybridMultilevel"/>
    <w:tmpl w:val="E7E0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1F18"/>
    <w:multiLevelType w:val="hybridMultilevel"/>
    <w:tmpl w:val="4B487EC2"/>
    <w:lvl w:ilvl="0" w:tplc="757EDE82">
      <w:start w:val="1"/>
      <w:numFmt w:val="bullet"/>
      <w:lvlText w:val="•"/>
      <w:lvlJc w:val="left"/>
      <w:pPr>
        <w:ind w:left="63" w:hanging="126"/>
      </w:pPr>
      <w:rPr>
        <w:rFonts w:ascii="Arial" w:eastAsia="Arial" w:hAnsi="Arial" w:hint="default"/>
        <w:sz w:val="20"/>
        <w:szCs w:val="20"/>
      </w:rPr>
    </w:lvl>
    <w:lvl w:ilvl="1" w:tplc="D4C2AC14">
      <w:start w:val="1"/>
      <w:numFmt w:val="bullet"/>
      <w:lvlText w:val="•"/>
      <w:lvlJc w:val="left"/>
      <w:pPr>
        <w:ind w:left="1146" w:hanging="126"/>
      </w:pPr>
      <w:rPr>
        <w:rFonts w:hint="default"/>
      </w:rPr>
    </w:lvl>
    <w:lvl w:ilvl="2" w:tplc="234442EC">
      <w:start w:val="1"/>
      <w:numFmt w:val="bullet"/>
      <w:lvlText w:val="•"/>
      <w:lvlJc w:val="left"/>
      <w:pPr>
        <w:ind w:left="2229" w:hanging="126"/>
      </w:pPr>
      <w:rPr>
        <w:rFonts w:hint="default"/>
      </w:rPr>
    </w:lvl>
    <w:lvl w:ilvl="3" w:tplc="E3886CF6">
      <w:start w:val="1"/>
      <w:numFmt w:val="bullet"/>
      <w:lvlText w:val="•"/>
      <w:lvlJc w:val="left"/>
      <w:pPr>
        <w:ind w:left="3313" w:hanging="126"/>
      </w:pPr>
      <w:rPr>
        <w:rFonts w:hint="default"/>
      </w:rPr>
    </w:lvl>
    <w:lvl w:ilvl="4" w:tplc="BC6E67D2">
      <w:start w:val="1"/>
      <w:numFmt w:val="bullet"/>
      <w:lvlText w:val="•"/>
      <w:lvlJc w:val="left"/>
      <w:pPr>
        <w:ind w:left="4396" w:hanging="126"/>
      </w:pPr>
      <w:rPr>
        <w:rFonts w:hint="default"/>
      </w:rPr>
    </w:lvl>
    <w:lvl w:ilvl="5" w:tplc="55006B5A">
      <w:start w:val="1"/>
      <w:numFmt w:val="bullet"/>
      <w:lvlText w:val="•"/>
      <w:lvlJc w:val="left"/>
      <w:pPr>
        <w:ind w:left="5479" w:hanging="126"/>
      </w:pPr>
      <w:rPr>
        <w:rFonts w:hint="default"/>
      </w:rPr>
    </w:lvl>
    <w:lvl w:ilvl="6" w:tplc="E7F89174">
      <w:start w:val="1"/>
      <w:numFmt w:val="bullet"/>
      <w:lvlText w:val="•"/>
      <w:lvlJc w:val="left"/>
      <w:pPr>
        <w:ind w:left="6563" w:hanging="126"/>
      </w:pPr>
      <w:rPr>
        <w:rFonts w:hint="default"/>
      </w:rPr>
    </w:lvl>
    <w:lvl w:ilvl="7" w:tplc="82EAF246">
      <w:start w:val="1"/>
      <w:numFmt w:val="bullet"/>
      <w:lvlText w:val="•"/>
      <w:lvlJc w:val="left"/>
      <w:pPr>
        <w:ind w:left="7646" w:hanging="126"/>
      </w:pPr>
      <w:rPr>
        <w:rFonts w:hint="default"/>
      </w:rPr>
    </w:lvl>
    <w:lvl w:ilvl="8" w:tplc="EEDAC01C">
      <w:start w:val="1"/>
      <w:numFmt w:val="bullet"/>
      <w:lvlText w:val="•"/>
      <w:lvlJc w:val="left"/>
      <w:pPr>
        <w:ind w:left="8729" w:hanging="126"/>
      </w:pPr>
      <w:rPr>
        <w:rFonts w:hint="default"/>
      </w:rPr>
    </w:lvl>
  </w:abstractNum>
  <w:abstractNum w:abstractNumId="5" w15:restartNumberingAfterBreak="0">
    <w:nsid w:val="390E0024"/>
    <w:multiLevelType w:val="hybridMultilevel"/>
    <w:tmpl w:val="43BE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3FAF"/>
    <w:multiLevelType w:val="hybridMultilevel"/>
    <w:tmpl w:val="D60E97D8"/>
    <w:lvl w:ilvl="0" w:tplc="C596A846">
      <w:start w:val="1"/>
      <w:numFmt w:val="bullet"/>
      <w:lvlText w:val="o"/>
      <w:lvlJc w:val="left"/>
      <w:pPr>
        <w:ind w:left="63" w:hanging="167"/>
      </w:pPr>
      <w:rPr>
        <w:rFonts w:ascii="Arial" w:eastAsia="Arial" w:hAnsi="Arial" w:hint="default"/>
        <w:sz w:val="20"/>
        <w:szCs w:val="20"/>
      </w:rPr>
    </w:lvl>
    <w:lvl w:ilvl="1" w:tplc="35DC80A2">
      <w:start w:val="1"/>
      <w:numFmt w:val="bullet"/>
      <w:lvlText w:val="•"/>
      <w:lvlJc w:val="left"/>
      <w:pPr>
        <w:ind w:left="1146" w:hanging="167"/>
      </w:pPr>
      <w:rPr>
        <w:rFonts w:hint="default"/>
      </w:rPr>
    </w:lvl>
    <w:lvl w:ilvl="2" w:tplc="3CC82D46">
      <w:start w:val="1"/>
      <w:numFmt w:val="bullet"/>
      <w:lvlText w:val="•"/>
      <w:lvlJc w:val="left"/>
      <w:pPr>
        <w:ind w:left="2229" w:hanging="167"/>
      </w:pPr>
      <w:rPr>
        <w:rFonts w:hint="default"/>
      </w:rPr>
    </w:lvl>
    <w:lvl w:ilvl="3" w:tplc="6082E2DE">
      <w:start w:val="1"/>
      <w:numFmt w:val="bullet"/>
      <w:lvlText w:val="•"/>
      <w:lvlJc w:val="left"/>
      <w:pPr>
        <w:ind w:left="3313" w:hanging="167"/>
      </w:pPr>
      <w:rPr>
        <w:rFonts w:hint="default"/>
      </w:rPr>
    </w:lvl>
    <w:lvl w:ilvl="4" w:tplc="1F36C358">
      <w:start w:val="1"/>
      <w:numFmt w:val="bullet"/>
      <w:lvlText w:val="•"/>
      <w:lvlJc w:val="left"/>
      <w:pPr>
        <w:ind w:left="4396" w:hanging="167"/>
      </w:pPr>
      <w:rPr>
        <w:rFonts w:hint="default"/>
      </w:rPr>
    </w:lvl>
    <w:lvl w:ilvl="5" w:tplc="96000D4C">
      <w:start w:val="1"/>
      <w:numFmt w:val="bullet"/>
      <w:lvlText w:val="•"/>
      <w:lvlJc w:val="left"/>
      <w:pPr>
        <w:ind w:left="5479" w:hanging="167"/>
      </w:pPr>
      <w:rPr>
        <w:rFonts w:hint="default"/>
      </w:rPr>
    </w:lvl>
    <w:lvl w:ilvl="6" w:tplc="64188542">
      <w:start w:val="1"/>
      <w:numFmt w:val="bullet"/>
      <w:lvlText w:val="•"/>
      <w:lvlJc w:val="left"/>
      <w:pPr>
        <w:ind w:left="6563" w:hanging="167"/>
      </w:pPr>
      <w:rPr>
        <w:rFonts w:hint="default"/>
      </w:rPr>
    </w:lvl>
    <w:lvl w:ilvl="7" w:tplc="D91211D6">
      <w:start w:val="1"/>
      <w:numFmt w:val="bullet"/>
      <w:lvlText w:val="•"/>
      <w:lvlJc w:val="left"/>
      <w:pPr>
        <w:ind w:left="7646" w:hanging="167"/>
      </w:pPr>
      <w:rPr>
        <w:rFonts w:hint="default"/>
      </w:rPr>
    </w:lvl>
    <w:lvl w:ilvl="8" w:tplc="9F7A82D2">
      <w:start w:val="1"/>
      <w:numFmt w:val="bullet"/>
      <w:lvlText w:val="•"/>
      <w:lvlJc w:val="left"/>
      <w:pPr>
        <w:ind w:left="8729" w:hanging="167"/>
      </w:pPr>
      <w:rPr>
        <w:rFonts w:hint="default"/>
      </w:rPr>
    </w:lvl>
  </w:abstractNum>
  <w:abstractNum w:abstractNumId="7" w15:restartNumberingAfterBreak="0">
    <w:nsid w:val="3F19629C"/>
    <w:multiLevelType w:val="hybridMultilevel"/>
    <w:tmpl w:val="FD6CBF72"/>
    <w:lvl w:ilvl="0" w:tplc="0409000F">
      <w:start w:val="1"/>
      <w:numFmt w:val="decimal"/>
      <w:lvlText w:val="%1."/>
      <w:lvlJc w:val="left"/>
      <w:pPr>
        <w:ind w:left="297" w:hanging="234"/>
      </w:pPr>
      <w:rPr>
        <w:rFonts w:hint="default"/>
        <w:spacing w:val="-1"/>
        <w:sz w:val="20"/>
        <w:szCs w:val="20"/>
      </w:rPr>
    </w:lvl>
    <w:lvl w:ilvl="1" w:tplc="AF5CE576">
      <w:start w:val="1"/>
      <w:numFmt w:val="bullet"/>
      <w:lvlText w:val="•"/>
      <w:lvlJc w:val="left"/>
      <w:pPr>
        <w:ind w:left="1380" w:hanging="234"/>
      </w:pPr>
      <w:rPr>
        <w:rFonts w:hint="default"/>
      </w:rPr>
    </w:lvl>
    <w:lvl w:ilvl="2" w:tplc="8C900882">
      <w:start w:val="1"/>
      <w:numFmt w:val="bullet"/>
      <w:lvlText w:val="•"/>
      <w:lvlJc w:val="left"/>
      <w:pPr>
        <w:ind w:left="2463" w:hanging="234"/>
      </w:pPr>
      <w:rPr>
        <w:rFonts w:hint="default"/>
      </w:rPr>
    </w:lvl>
    <w:lvl w:ilvl="3" w:tplc="E01E822E">
      <w:start w:val="1"/>
      <w:numFmt w:val="bullet"/>
      <w:lvlText w:val="•"/>
      <w:lvlJc w:val="left"/>
      <w:pPr>
        <w:ind w:left="3547" w:hanging="234"/>
      </w:pPr>
      <w:rPr>
        <w:rFonts w:hint="default"/>
      </w:rPr>
    </w:lvl>
    <w:lvl w:ilvl="4" w:tplc="7E1A1364">
      <w:start w:val="1"/>
      <w:numFmt w:val="bullet"/>
      <w:lvlText w:val="•"/>
      <w:lvlJc w:val="left"/>
      <w:pPr>
        <w:ind w:left="4630" w:hanging="234"/>
      </w:pPr>
      <w:rPr>
        <w:rFonts w:hint="default"/>
      </w:rPr>
    </w:lvl>
    <w:lvl w:ilvl="5" w:tplc="5B1E1CFE">
      <w:start w:val="1"/>
      <w:numFmt w:val="bullet"/>
      <w:lvlText w:val="•"/>
      <w:lvlJc w:val="left"/>
      <w:pPr>
        <w:ind w:left="5713" w:hanging="234"/>
      </w:pPr>
      <w:rPr>
        <w:rFonts w:hint="default"/>
      </w:rPr>
    </w:lvl>
    <w:lvl w:ilvl="6" w:tplc="944EDD36">
      <w:start w:val="1"/>
      <w:numFmt w:val="bullet"/>
      <w:lvlText w:val="•"/>
      <w:lvlJc w:val="left"/>
      <w:pPr>
        <w:ind w:left="6797" w:hanging="234"/>
      </w:pPr>
      <w:rPr>
        <w:rFonts w:hint="default"/>
      </w:rPr>
    </w:lvl>
    <w:lvl w:ilvl="7" w:tplc="F488B8D8">
      <w:start w:val="1"/>
      <w:numFmt w:val="bullet"/>
      <w:lvlText w:val="•"/>
      <w:lvlJc w:val="left"/>
      <w:pPr>
        <w:ind w:left="7880" w:hanging="234"/>
      </w:pPr>
      <w:rPr>
        <w:rFonts w:hint="default"/>
      </w:rPr>
    </w:lvl>
    <w:lvl w:ilvl="8" w:tplc="E2D83964">
      <w:start w:val="1"/>
      <w:numFmt w:val="bullet"/>
      <w:lvlText w:val="•"/>
      <w:lvlJc w:val="left"/>
      <w:pPr>
        <w:ind w:left="8963" w:hanging="234"/>
      </w:pPr>
      <w:rPr>
        <w:rFonts w:hint="default"/>
      </w:rPr>
    </w:lvl>
  </w:abstractNum>
  <w:abstractNum w:abstractNumId="8" w15:restartNumberingAfterBreak="0">
    <w:nsid w:val="417902D8"/>
    <w:multiLevelType w:val="hybridMultilevel"/>
    <w:tmpl w:val="6C36D1F0"/>
    <w:lvl w:ilvl="0" w:tplc="2524482A">
      <w:start w:val="1"/>
      <w:numFmt w:val="bullet"/>
      <w:lvlText w:val="•"/>
      <w:lvlJc w:val="left"/>
      <w:pPr>
        <w:ind w:left="188" w:hanging="126"/>
      </w:pPr>
      <w:rPr>
        <w:rFonts w:ascii="Arial" w:eastAsia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56BFB"/>
    <w:multiLevelType w:val="hybridMultilevel"/>
    <w:tmpl w:val="AA58760C"/>
    <w:lvl w:ilvl="0" w:tplc="2524482A">
      <w:start w:val="1"/>
      <w:numFmt w:val="bullet"/>
      <w:lvlText w:val="•"/>
      <w:lvlJc w:val="left"/>
      <w:pPr>
        <w:ind w:left="228" w:hanging="126"/>
      </w:pPr>
      <w:rPr>
        <w:rFonts w:ascii="Arial" w:eastAsia="Arial" w:hAnsi="Arial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5F034FE1"/>
    <w:multiLevelType w:val="hybridMultilevel"/>
    <w:tmpl w:val="D076D31A"/>
    <w:lvl w:ilvl="0" w:tplc="2524482A">
      <w:start w:val="1"/>
      <w:numFmt w:val="bullet"/>
      <w:lvlText w:val="•"/>
      <w:lvlJc w:val="left"/>
      <w:pPr>
        <w:ind w:left="228" w:hanging="126"/>
      </w:pPr>
      <w:rPr>
        <w:rFonts w:ascii="Arial" w:eastAsia="Arial" w:hAnsi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71D25EB2"/>
    <w:multiLevelType w:val="hybridMultilevel"/>
    <w:tmpl w:val="2312CADE"/>
    <w:lvl w:ilvl="0" w:tplc="2524482A">
      <w:start w:val="1"/>
      <w:numFmt w:val="bullet"/>
      <w:lvlText w:val="•"/>
      <w:lvlJc w:val="left"/>
      <w:pPr>
        <w:ind w:left="188" w:hanging="126"/>
      </w:pPr>
      <w:rPr>
        <w:rFonts w:ascii="Arial" w:eastAsia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64A1E"/>
    <w:multiLevelType w:val="hybridMultilevel"/>
    <w:tmpl w:val="701AF48A"/>
    <w:lvl w:ilvl="0" w:tplc="2524482A">
      <w:start w:val="1"/>
      <w:numFmt w:val="bullet"/>
      <w:lvlText w:val="•"/>
      <w:lvlJc w:val="left"/>
      <w:pPr>
        <w:ind w:left="188" w:hanging="126"/>
      </w:pPr>
      <w:rPr>
        <w:rFonts w:ascii="Arial" w:eastAsia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12D7"/>
    <w:rsid w:val="002D54B0"/>
    <w:rsid w:val="00442E2D"/>
    <w:rsid w:val="0057243B"/>
    <w:rsid w:val="00664828"/>
    <w:rsid w:val="00972612"/>
    <w:rsid w:val="00B512D7"/>
    <w:rsid w:val="00D14819"/>
    <w:rsid w:val="00DB2347"/>
    <w:rsid w:val="00F239DC"/>
    <w:rsid w:val="00F82CF7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CA327A"/>
  <w15:docId w15:val="{1A6BA06C-86CC-4086-9BA3-C08DAF12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19"/>
    <w:rPr>
      <w:rFonts w:ascii="Arial" w:hAnsi="Arial"/>
      <w:sz w:val="20"/>
    </w:rPr>
  </w:style>
  <w:style w:type="paragraph" w:styleId="Heading1">
    <w:name w:val="heading 1"/>
    <w:basedOn w:val="Normal"/>
    <w:uiPriority w:val="9"/>
    <w:qFormat/>
    <w:pPr>
      <w:spacing w:before="74"/>
      <w:ind w:left="220"/>
      <w:outlineLvl w:val="0"/>
    </w:pPr>
    <w:rPr>
      <w:rFonts w:eastAsia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20"/>
    </w:pPr>
    <w:rPr>
      <w:rFonts w:eastAsia="Arial"/>
      <w:i/>
      <w:szCs w:val="20"/>
    </w:rPr>
  </w:style>
  <w:style w:type="paragraph" w:styleId="ListParagraph">
    <w:name w:val="List Paragraph"/>
    <w:basedOn w:val="Normal"/>
    <w:uiPriority w:val="34"/>
    <w:qFormat/>
    <w:rsid w:val="0057243B"/>
    <w:pPr>
      <w:spacing w:before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.reeves@state.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Reeves, David</cp:lastModifiedBy>
  <cp:revision>3</cp:revision>
  <dcterms:created xsi:type="dcterms:W3CDTF">2020-04-30T21:00:00Z</dcterms:created>
  <dcterms:modified xsi:type="dcterms:W3CDTF">2020-05-05T17:28:00Z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2011-07-15T00:00:00Z</vt:filetime>
  </property>
  <property fmtid="{D5CDD505-2E9C-101B-9397-08002B2CF9AE}" pid="3" name="LastSaved">
    <vt:filetime>2020-04-30T00:00:00Z</vt:filetime>
  </property>
</Properties>
</file>