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C3" w:rsidRDefault="001054C3" w:rsidP="001054C3">
      <w:r>
        <w:t xml:space="preserve">Pooled Fund Quarterly Report </w:t>
      </w:r>
    </w:p>
    <w:p w:rsidR="001054C3" w:rsidRDefault="001054C3" w:rsidP="001054C3">
      <w:r>
        <w:t xml:space="preserve">For </w:t>
      </w:r>
      <w:r w:rsidR="00CB0E30">
        <w:t>September-December</w:t>
      </w:r>
      <w:r w:rsidR="003A3C79">
        <w:t xml:space="preserve"> 2019</w:t>
      </w:r>
    </w:p>
    <w:p w:rsidR="001054C3" w:rsidRDefault="001054C3" w:rsidP="001054C3">
      <w:r>
        <w:t xml:space="preserve">Submitted by:  </w:t>
      </w:r>
      <w:r w:rsidR="00536448">
        <w:t>Daniel E. Jenkins, PE</w:t>
      </w:r>
    </w:p>
    <w:p w:rsidR="003A3C79" w:rsidRDefault="00CB0E30" w:rsidP="001054C3">
      <w:r>
        <w:t>FHWA and its contract partners (Macrosys and Oak Ridge National Laboratory (ORNL)) continue to provide support to the 2017 NHTS pooled fund participants.  In September, we visited three pooled fund partners (Des Moines MPO, Iowa Northland Regional COG, and Wisconsin DOT) to learn how they are using their data.  We also demoed a beta version of the data analytics tools ORNL is developed for the pooled fund agencies.</w:t>
      </w:r>
      <w:bookmarkStart w:id="0" w:name="_GoBack"/>
      <w:bookmarkEnd w:id="0"/>
    </w:p>
    <w:sectPr w:rsidR="003A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C3"/>
    <w:rsid w:val="00075574"/>
    <w:rsid w:val="001054C3"/>
    <w:rsid w:val="00280CF8"/>
    <w:rsid w:val="003A3C79"/>
    <w:rsid w:val="003D7DDF"/>
    <w:rsid w:val="00536448"/>
    <w:rsid w:val="005A6653"/>
    <w:rsid w:val="005B72E6"/>
    <w:rsid w:val="009575F0"/>
    <w:rsid w:val="00CB0E30"/>
    <w:rsid w:val="00CE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BC79"/>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2</cp:revision>
  <dcterms:created xsi:type="dcterms:W3CDTF">2020-01-28T20:33:00Z</dcterms:created>
  <dcterms:modified xsi:type="dcterms:W3CDTF">2020-01-28T20:33:00Z</dcterms:modified>
</cp:coreProperties>
</file>