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52001" w14:textId="77777777" w:rsidR="00551D8A" w:rsidRPr="00E53738" w:rsidRDefault="00551D8A" w:rsidP="00E53738">
      <w:pPr>
        <w:spacing w:after="0"/>
        <w:jc w:val="center"/>
        <w:rPr>
          <w:rFonts w:cs="Arial"/>
          <w:b/>
          <w:sz w:val="24"/>
          <w:szCs w:val="24"/>
        </w:rPr>
      </w:pPr>
      <w:r w:rsidRPr="00E53738">
        <w:rPr>
          <w:rFonts w:cs="Arial"/>
          <w:b/>
          <w:sz w:val="24"/>
          <w:szCs w:val="24"/>
        </w:rPr>
        <w:t>TRANSPORTATION POOLED FUND PROGRAM</w:t>
      </w:r>
    </w:p>
    <w:p w14:paraId="607B79D5" w14:textId="77777777" w:rsidR="00551D8A" w:rsidRPr="00E53738" w:rsidRDefault="00551D8A" w:rsidP="00E53738">
      <w:pPr>
        <w:spacing w:after="0"/>
        <w:jc w:val="center"/>
        <w:rPr>
          <w:rFonts w:cs="Arial"/>
          <w:b/>
          <w:sz w:val="24"/>
          <w:szCs w:val="24"/>
        </w:rPr>
      </w:pPr>
      <w:r w:rsidRPr="00E53738">
        <w:rPr>
          <w:rFonts w:cs="Arial"/>
          <w:b/>
          <w:sz w:val="24"/>
          <w:szCs w:val="24"/>
        </w:rPr>
        <w:t>QUARTERLY PROGRESS REPORT</w:t>
      </w:r>
    </w:p>
    <w:p w14:paraId="16A03923" w14:textId="77777777" w:rsidR="00551D8A" w:rsidRDefault="00551D8A" w:rsidP="00551D8A">
      <w:pPr>
        <w:spacing w:after="0"/>
        <w:rPr>
          <w:rFonts w:cs="Arial"/>
          <w:sz w:val="24"/>
          <w:szCs w:val="24"/>
        </w:rPr>
      </w:pPr>
    </w:p>
    <w:p w14:paraId="177A35BB" w14:textId="77777777" w:rsidR="00551D8A" w:rsidRDefault="00551D8A" w:rsidP="00FF32BE">
      <w:pPr>
        <w:spacing w:after="0"/>
        <w:ind w:left="-720" w:right="-720"/>
        <w:rPr>
          <w:rFonts w:cs="Arial"/>
          <w:sz w:val="24"/>
          <w:szCs w:val="24"/>
        </w:rPr>
      </w:pPr>
      <w:r>
        <w:rPr>
          <w:rFonts w:cs="Arial"/>
          <w:sz w:val="24"/>
          <w:szCs w:val="24"/>
        </w:rPr>
        <w:t>Lead Agency</w:t>
      </w:r>
      <w:r w:rsidR="00FF32BE">
        <w:rPr>
          <w:rFonts w:cs="Arial"/>
          <w:sz w:val="24"/>
          <w:szCs w:val="24"/>
        </w:rPr>
        <w:t xml:space="preserve"> (FHWA or State DOT)</w:t>
      </w:r>
      <w:r>
        <w:rPr>
          <w:rFonts w:cs="Arial"/>
          <w:sz w:val="24"/>
          <w:szCs w:val="24"/>
        </w:rPr>
        <w:t>:</w:t>
      </w:r>
      <w:r w:rsidR="00FF32BE">
        <w:rPr>
          <w:rFonts w:cs="Arial"/>
          <w:sz w:val="24"/>
          <w:szCs w:val="24"/>
        </w:rPr>
        <w:t xml:space="preserve">  </w:t>
      </w:r>
      <w:r>
        <w:rPr>
          <w:rFonts w:cs="Arial"/>
          <w:sz w:val="24"/>
          <w:szCs w:val="24"/>
        </w:rPr>
        <w:t>_</w:t>
      </w:r>
      <w:r w:rsidR="00FA0047" w:rsidRPr="00BB13ED">
        <w:rPr>
          <w:rFonts w:cs="Arial"/>
          <w:sz w:val="24"/>
          <w:szCs w:val="24"/>
          <w:u w:val="single"/>
        </w:rPr>
        <w:t>FHWA</w:t>
      </w:r>
      <w:r>
        <w:rPr>
          <w:rFonts w:cs="Arial"/>
          <w:sz w:val="24"/>
          <w:szCs w:val="24"/>
        </w:rPr>
        <w:t>__________</w:t>
      </w:r>
      <w:r w:rsidR="00FF32BE">
        <w:rPr>
          <w:rFonts w:cs="Arial"/>
          <w:sz w:val="24"/>
          <w:szCs w:val="24"/>
        </w:rPr>
        <w:t>_______</w:t>
      </w:r>
      <w:r>
        <w:rPr>
          <w:rFonts w:cs="Arial"/>
          <w:sz w:val="24"/>
          <w:szCs w:val="24"/>
        </w:rPr>
        <w:t>_____________________</w:t>
      </w:r>
    </w:p>
    <w:p w14:paraId="0C0E8505" w14:textId="77777777" w:rsidR="00FF32BE" w:rsidRDefault="00FF32BE" w:rsidP="00FF32BE">
      <w:pPr>
        <w:spacing w:after="0"/>
        <w:rPr>
          <w:rFonts w:cs="Arial"/>
          <w:sz w:val="24"/>
          <w:szCs w:val="24"/>
        </w:rPr>
      </w:pPr>
    </w:p>
    <w:p w14:paraId="4BE104B3" w14:textId="77777777" w:rsidR="00551D8A" w:rsidRPr="00E53738" w:rsidRDefault="00551D8A" w:rsidP="00551D8A">
      <w:pPr>
        <w:spacing w:after="0"/>
        <w:ind w:left="-720" w:right="-720"/>
        <w:rPr>
          <w:rFonts w:cs="Arial"/>
          <w:b/>
          <w:szCs w:val="20"/>
        </w:rPr>
      </w:pPr>
      <w:r w:rsidRPr="00E53738">
        <w:rPr>
          <w:rFonts w:cs="Arial"/>
          <w:b/>
          <w:szCs w:val="20"/>
        </w:rPr>
        <w:t>INSTRUCTIONS:</w:t>
      </w:r>
    </w:p>
    <w:p w14:paraId="75934BFF" w14:textId="77777777" w:rsidR="00551D8A" w:rsidRPr="00FF32BE" w:rsidRDefault="00551D8A" w:rsidP="00551D8A">
      <w:pPr>
        <w:spacing w:after="0"/>
        <w:ind w:left="-720" w:right="-720"/>
        <w:rPr>
          <w:rFonts w:cs="Arial"/>
          <w:i/>
          <w:szCs w:val="20"/>
        </w:rPr>
      </w:pPr>
      <w:r w:rsidRPr="00FF32BE">
        <w:rPr>
          <w:rFonts w:cs="Arial"/>
          <w:i/>
          <w:szCs w:val="20"/>
        </w:rPr>
        <w:t xml:space="preserve">Project Managers </w:t>
      </w:r>
      <w:r w:rsidR="00872F18" w:rsidRPr="00FF32BE">
        <w:rPr>
          <w:rFonts w:cs="Arial"/>
          <w:i/>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cs="Arial"/>
          <w:i/>
          <w:szCs w:val="20"/>
        </w:rPr>
        <w:t>current status</w:t>
      </w:r>
      <w:proofErr w:type="gramEnd"/>
      <w:r w:rsidR="00872F18" w:rsidRPr="00FF32BE">
        <w:rPr>
          <w:rFonts w:cs="Arial"/>
          <w:i/>
          <w:szCs w:val="20"/>
        </w:rPr>
        <w:t>, including accomplishments and problems encountered, if any.  List all tasks, even if no work was done during this period.</w:t>
      </w:r>
    </w:p>
    <w:p w14:paraId="4FB1AFA9" w14:textId="77777777" w:rsidR="00551D8A" w:rsidRDefault="00551D8A" w:rsidP="00551D8A">
      <w:pPr>
        <w:spacing w:after="0"/>
        <w:ind w:left="-720" w:right="-720"/>
        <w:rPr>
          <w:rFonts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2EEC00C3" w14:textId="77777777" w:rsidTr="00743C01">
        <w:trPr>
          <w:trHeight w:val="1997"/>
        </w:trPr>
        <w:tc>
          <w:tcPr>
            <w:tcW w:w="5418" w:type="dxa"/>
            <w:gridSpan w:val="2"/>
          </w:tcPr>
          <w:p w14:paraId="07182DE1" w14:textId="77777777" w:rsidR="00551D8A" w:rsidRPr="00FF32BE" w:rsidRDefault="00872F18" w:rsidP="00551D8A">
            <w:pPr>
              <w:ind w:right="-720"/>
              <w:rPr>
                <w:rFonts w:cs="Arial"/>
                <w:b/>
                <w:szCs w:val="20"/>
              </w:rPr>
            </w:pPr>
            <w:r w:rsidRPr="00FF32BE">
              <w:rPr>
                <w:rFonts w:cs="Arial"/>
                <w:b/>
                <w:szCs w:val="20"/>
              </w:rPr>
              <w:t xml:space="preserve">Transportation </w:t>
            </w:r>
            <w:r w:rsidR="00551D8A" w:rsidRPr="00FF32BE">
              <w:rPr>
                <w:rFonts w:cs="Arial"/>
                <w:b/>
                <w:szCs w:val="20"/>
              </w:rPr>
              <w:t xml:space="preserve">Pooled Fund </w:t>
            </w:r>
            <w:r w:rsidRPr="00FF32BE">
              <w:rPr>
                <w:rFonts w:cs="Arial"/>
                <w:b/>
                <w:szCs w:val="20"/>
              </w:rPr>
              <w:t xml:space="preserve">Program </w:t>
            </w:r>
            <w:r w:rsidR="00551D8A" w:rsidRPr="00FF32BE">
              <w:rPr>
                <w:rFonts w:cs="Arial"/>
                <w:b/>
                <w:szCs w:val="20"/>
              </w:rPr>
              <w:t>Project #</w:t>
            </w:r>
          </w:p>
          <w:p w14:paraId="24F28469" w14:textId="77777777" w:rsidR="00872F18" w:rsidRDefault="00872F18" w:rsidP="00551D8A">
            <w:pPr>
              <w:ind w:right="-720"/>
              <w:rPr>
                <w:rFonts w:cs="Arial"/>
                <w:i/>
                <w:szCs w:val="20"/>
              </w:rPr>
            </w:pPr>
            <w:r w:rsidRPr="00FF32BE">
              <w:rPr>
                <w:rFonts w:cs="Arial"/>
                <w:i/>
                <w:szCs w:val="20"/>
              </w:rPr>
              <w:t>(</w:t>
            </w:r>
            <w:proofErr w:type="spellStart"/>
            <w:r w:rsidRPr="00FF32BE">
              <w:rPr>
                <w:rFonts w:cs="Arial"/>
                <w:i/>
                <w:szCs w:val="20"/>
              </w:rPr>
              <w:t>i.e</w:t>
            </w:r>
            <w:proofErr w:type="spellEnd"/>
            <w:r w:rsidRPr="00FF32BE">
              <w:rPr>
                <w:rFonts w:cs="Arial"/>
                <w:i/>
                <w:szCs w:val="20"/>
              </w:rPr>
              <w:t>, SPR-2(XXX), SPR-3(XXX) or TPF-5(XXX)</w:t>
            </w:r>
          </w:p>
          <w:p w14:paraId="7FD0FFEA" w14:textId="77777777" w:rsidR="000A720C" w:rsidRDefault="000A720C" w:rsidP="00551D8A">
            <w:pPr>
              <w:ind w:right="-720"/>
              <w:rPr>
                <w:rFonts w:cs="Arial"/>
                <w:i/>
                <w:szCs w:val="20"/>
              </w:rPr>
            </w:pPr>
          </w:p>
          <w:p w14:paraId="45DCB558" w14:textId="77777777" w:rsidR="000A720C" w:rsidRDefault="000A720C" w:rsidP="00551D8A">
            <w:pPr>
              <w:ind w:right="-720"/>
              <w:rPr>
                <w:rFonts w:cs="Arial"/>
                <w:i/>
                <w:szCs w:val="20"/>
              </w:rPr>
            </w:pPr>
          </w:p>
          <w:p w14:paraId="1478CCE6" w14:textId="77777777" w:rsidR="00E35E0F" w:rsidRPr="00BB13ED" w:rsidRDefault="00FA0047" w:rsidP="00551D8A">
            <w:pPr>
              <w:ind w:right="-720"/>
              <w:rPr>
                <w:rFonts w:cs="Arial"/>
                <w:i/>
                <w:sz w:val="24"/>
                <w:szCs w:val="24"/>
              </w:rPr>
            </w:pPr>
            <w:r w:rsidRPr="00BB13ED">
              <w:rPr>
                <w:rFonts w:cs="Arial"/>
                <w:i/>
                <w:sz w:val="24"/>
                <w:szCs w:val="24"/>
              </w:rPr>
              <w:t>TPF-5(279)</w:t>
            </w:r>
          </w:p>
          <w:p w14:paraId="44A6BC14" w14:textId="77777777" w:rsidR="00E35E0F" w:rsidRPr="00E35E0F" w:rsidRDefault="00E35E0F" w:rsidP="00551D8A">
            <w:pPr>
              <w:ind w:right="-720"/>
              <w:rPr>
                <w:rFonts w:cs="Arial"/>
                <w:szCs w:val="20"/>
              </w:rPr>
            </w:pPr>
          </w:p>
        </w:tc>
        <w:tc>
          <w:tcPr>
            <w:tcW w:w="5490" w:type="dxa"/>
            <w:gridSpan w:val="2"/>
          </w:tcPr>
          <w:p w14:paraId="6659B5BE" w14:textId="77777777" w:rsidR="00551D8A" w:rsidRPr="00FF32BE" w:rsidRDefault="00872F18" w:rsidP="00551D8A">
            <w:pPr>
              <w:ind w:right="-720"/>
              <w:rPr>
                <w:rFonts w:cs="Arial"/>
                <w:b/>
                <w:szCs w:val="20"/>
              </w:rPr>
            </w:pPr>
            <w:r w:rsidRPr="00FF32BE">
              <w:rPr>
                <w:rFonts w:cs="Arial"/>
                <w:b/>
                <w:szCs w:val="20"/>
              </w:rPr>
              <w:t>Transportation Pooled Fund Program - Report P</w:t>
            </w:r>
            <w:r w:rsidR="00551D8A" w:rsidRPr="00FF32BE">
              <w:rPr>
                <w:rFonts w:cs="Arial"/>
                <w:b/>
                <w:szCs w:val="20"/>
              </w:rPr>
              <w:t>eriod:</w:t>
            </w:r>
          </w:p>
          <w:p w14:paraId="6C49D9CD" w14:textId="0BE7F30C" w:rsidR="00551D8A" w:rsidRDefault="00CC6332" w:rsidP="00037FBC">
            <w:pPr>
              <w:ind w:right="-720"/>
              <w:rPr>
                <w:rFonts w:cs="Arial"/>
                <w:szCs w:val="20"/>
              </w:rPr>
            </w:pPr>
            <w:r w:rsidRPr="00551D8A">
              <w:rPr>
                <w:rFonts w:cs="Arial"/>
                <w:sz w:val="36"/>
                <w:szCs w:val="36"/>
              </w:rPr>
              <w:t>□</w:t>
            </w:r>
            <w:r w:rsidR="00551D8A">
              <w:rPr>
                <w:rFonts w:cs="Arial"/>
                <w:szCs w:val="20"/>
              </w:rPr>
              <w:t>Quarter 1 (January 1 – March 31)</w:t>
            </w:r>
          </w:p>
          <w:p w14:paraId="7ACCE264" w14:textId="0759EDC7" w:rsidR="00551D8A" w:rsidRDefault="00176FB7" w:rsidP="00037FBC">
            <w:pPr>
              <w:ind w:right="-720"/>
              <w:rPr>
                <w:rFonts w:cs="Arial"/>
                <w:szCs w:val="20"/>
              </w:rPr>
            </w:pPr>
            <w:r w:rsidRPr="00551D8A">
              <w:rPr>
                <w:rFonts w:cs="Arial"/>
                <w:sz w:val="36"/>
                <w:szCs w:val="36"/>
              </w:rPr>
              <w:t>□</w:t>
            </w:r>
            <w:r w:rsidR="00551D8A">
              <w:rPr>
                <w:rFonts w:cs="Arial"/>
                <w:szCs w:val="20"/>
              </w:rPr>
              <w:t>Quarter 2 (April 1 – June 30)</w:t>
            </w:r>
          </w:p>
          <w:p w14:paraId="4F453AF7" w14:textId="75F7C386" w:rsidR="00551D8A" w:rsidRDefault="00AE3C07" w:rsidP="00037FBC">
            <w:pPr>
              <w:ind w:right="-720"/>
              <w:rPr>
                <w:rFonts w:cs="Arial"/>
                <w:szCs w:val="20"/>
              </w:rPr>
            </w:pPr>
            <w:r w:rsidRPr="00551D8A">
              <w:rPr>
                <w:rFonts w:cs="Arial"/>
                <w:sz w:val="36"/>
                <w:szCs w:val="36"/>
              </w:rPr>
              <w:t>□</w:t>
            </w:r>
            <w:r w:rsidR="00551D8A">
              <w:rPr>
                <w:rFonts w:cs="Arial"/>
                <w:szCs w:val="20"/>
              </w:rPr>
              <w:t>Quarter 3 (July 1 – September 30)</w:t>
            </w:r>
          </w:p>
          <w:p w14:paraId="16F15578" w14:textId="38E84B65" w:rsidR="00551D8A" w:rsidRPr="00551D8A" w:rsidRDefault="00CC6332" w:rsidP="000A720C">
            <w:pPr>
              <w:ind w:right="-720"/>
              <w:rPr>
                <w:rFonts w:cs="Arial"/>
                <w:szCs w:val="20"/>
              </w:rPr>
            </w:pPr>
            <w:r w:rsidRPr="00BB13ED">
              <w:rPr>
                <w:rFonts w:cs="Arial"/>
                <w:sz w:val="28"/>
                <w:szCs w:val="28"/>
              </w:rPr>
              <w:sym w:font="Wingdings" w:char="F0FE"/>
            </w:r>
            <w:r w:rsidR="00581B36">
              <w:rPr>
                <w:rFonts w:cs="Arial"/>
                <w:szCs w:val="20"/>
              </w:rPr>
              <w:t>Quarter 4 (October 1</w:t>
            </w:r>
            <w:r w:rsidR="00551D8A">
              <w:rPr>
                <w:rFonts w:cs="Arial"/>
                <w:szCs w:val="20"/>
              </w:rPr>
              <w:t xml:space="preserve"> – December 31)</w:t>
            </w:r>
          </w:p>
        </w:tc>
      </w:tr>
      <w:tr w:rsidR="00743C01" w:rsidRPr="00B66A21" w14:paraId="68006747" w14:textId="77777777" w:rsidTr="00874EF7">
        <w:tc>
          <w:tcPr>
            <w:tcW w:w="10908" w:type="dxa"/>
            <w:gridSpan w:val="4"/>
          </w:tcPr>
          <w:p w14:paraId="5018FF64" w14:textId="77777777" w:rsidR="00743C01" w:rsidRDefault="00743C01" w:rsidP="00551D8A">
            <w:pPr>
              <w:ind w:right="-720"/>
              <w:rPr>
                <w:rFonts w:cs="Arial"/>
                <w:b/>
                <w:szCs w:val="20"/>
              </w:rPr>
            </w:pPr>
            <w:r w:rsidRPr="00C13753">
              <w:rPr>
                <w:rFonts w:cs="Arial"/>
                <w:b/>
                <w:szCs w:val="20"/>
              </w:rPr>
              <w:t>Project Title:</w:t>
            </w:r>
          </w:p>
          <w:p w14:paraId="2B3E6890" w14:textId="77777777" w:rsidR="00535598" w:rsidRPr="00C13753" w:rsidRDefault="00FA0047" w:rsidP="00551D8A">
            <w:pPr>
              <w:ind w:right="-720"/>
              <w:rPr>
                <w:rFonts w:cs="Arial"/>
                <w:b/>
                <w:szCs w:val="20"/>
              </w:rPr>
            </w:pPr>
            <w:r w:rsidRPr="00FA0047">
              <w:rPr>
                <w:rFonts w:cs="Arial"/>
                <w:b/>
                <w:szCs w:val="20"/>
              </w:rPr>
              <w:t>High Performance Computational Fluid Dynamics (CFD) Modeling Services for Highway Hydraulics</w:t>
            </w:r>
          </w:p>
          <w:p w14:paraId="1E51ECBF" w14:textId="77777777" w:rsidR="00743C01" w:rsidRPr="00B66A21" w:rsidRDefault="00743C01" w:rsidP="00551D8A">
            <w:pPr>
              <w:ind w:right="-720"/>
              <w:rPr>
                <w:rFonts w:cs="Arial"/>
                <w:szCs w:val="20"/>
              </w:rPr>
            </w:pPr>
          </w:p>
        </w:tc>
      </w:tr>
      <w:tr w:rsidR="00743C01" w:rsidRPr="00B66A21" w14:paraId="56ACB06D" w14:textId="77777777" w:rsidTr="00C13753">
        <w:tc>
          <w:tcPr>
            <w:tcW w:w="4158" w:type="dxa"/>
          </w:tcPr>
          <w:p w14:paraId="6D2A9744" w14:textId="77777777" w:rsidR="00FA0047" w:rsidRDefault="00535598" w:rsidP="00551D8A">
            <w:pPr>
              <w:ind w:right="-720"/>
              <w:rPr>
                <w:rFonts w:cs="Arial"/>
                <w:b/>
                <w:szCs w:val="20"/>
              </w:rPr>
            </w:pPr>
            <w:r>
              <w:rPr>
                <w:rFonts w:cs="Arial"/>
                <w:b/>
                <w:szCs w:val="20"/>
              </w:rPr>
              <w:t>Name of Project Manager(s):</w:t>
            </w:r>
          </w:p>
          <w:p w14:paraId="6956A487" w14:textId="77777777" w:rsidR="00743C01" w:rsidRPr="00D3705C" w:rsidRDefault="00FA0047" w:rsidP="00551D8A">
            <w:pPr>
              <w:ind w:right="-720"/>
              <w:rPr>
                <w:rFonts w:cs="Arial"/>
                <w:i/>
                <w:szCs w:val="20"/>
              </w:rPr>
            </w:pPr>
            <w:r>
              <w:rPr>
                <w:rFonts w:cs="Arial"/>
                <w:b/>
                <w:szCs w:val="20"/>
              </w:rPr>
              <w:t xml:space="preserve"> </w:t>
            </w:r>
            <w:r w:rsidRPr="00D3705C">
              <w:rPr>
                <w:rFonts w:cs="Arial"/>
                <w:i/>
                <w:szCs w:val="20"/>
              </w:rPr>
              <w:t>Kornel Kerenyi</w:t>
            </w:r>
          </w:p>
        </w:tc>
        <w:tc>
          <w:tcPr>
            <w:tcW w:w="3330" w:type="dxa"/>
            <w:gridSpan w:val="2"/>
          </w:tcPr>
          <w:p w14:paraId="0E0871E3" w14:textId="77777777" w:rsidR="00743C01" w:rsidRDefault="00535598" w:rsidP="00551D8A">
            <w:pPr>
              <w:ind w:right="-720"/>
              <w:rPr>
                <w:rFonts w:cs="Arial"/>
                <w:b/>
                <w:szCs w:val="20"/>
              </w:rPr>
            </w:pPr>
            <w:r>
              <w:rPr>
                <w:rFonts w:cs="Arial"/>
                <w:b/>
                <w:szCs w:val="20"/>
              </w:rPr>
              <w:t>Phone Number:</w:t>
            </w:r>
          </w:p>
          <w:p w14:paraId="32A317E8" w14:textId="77777777" w:rsidR="00FA0047" w:rsidRPr="00D3705C" w:rsidRDefault="00D3705C" w:rsidP="00D3705C">
            <w:pPr>
              <w:ind w:right="-720"/>
              <w:rPr>
                <w:rFonts w:cs="Arial"/>
                <w:i/>
                <w:szCs w:val="20"/>
              </w:rPr>
            </w:pPr>
            <w:r>
              <w:rPr>
                <w:rFonts w:cs="Arial"/>
                <w:i/>
                <w:szCs w:val="20"/>
              </w:rPr>
              <w:t>(</w:t>
            </w:r>
            <w:r w:rsidR="00FA0047" w:rsidRPr="00D3705C">
              <w:rPr>
                <w:rFonts w:cs="Arial"/>
                <w:i/>
                <w:szCs w:val="20"/>
              </w:rPr>
              <w:t>202</w:t>
            </w:r>
            <w:r>
              <w:rPr>
                <w:rFonts w:cs="Arial"/>
                <w:i/>
                <w:szCs w:val="20"/>
              </w:rPr>
              <w:t xml:space="preserve">) </w:t>
            </w:r>
            <w:r w:rsidR="00FA0047" w:rsidRPr="00D3705C">
              <w:rPr>
                <w:rFonts w:cs="Arial"/>
                <w:i/>
                <w:szCs w:val="20"/>
              </w:rPr>
              <w:t>493-3142</w:t>
            </w:r>
          </w:p>
        </w:tc>
        <w:tc>
          <w:tcPr>
            <w:tcW w:w="3420" w:type="dxa"/>
          </w:tcPr>
          <w:p w14:paraId="66307AC3" w14:textId="77777777" w:rsidR="00743C01" w:rsidRDefault="00535598" w:rsidP="00551D8A">
            <w:pPr>
              <w:ind w:right="-720"/>
              <w:rPr>
                <w:rFonts w:cs="Arial"/>
                <w:b/>
                <w:szCs w:val="20"/>
              </w:rPr>
            </w:pPr>
            <w:r>
              <w:rPr>
                <w:rFonts w:cs="Arial"/>
                <w:b/>
                <w:szCs w:val="20"/>
              </w:rPr>
              <w:t>E-Mail</w:t>
            </w:r>
          </w:p>
          <w:p w14:paraId="5A635814" w14:textId="77777777" w:rsidR="00535598" w:rsidRPr="00D3705C" w:rsidRDefault="00D3705C" w:rsidP="00551D8A">
            <w:pPr>
              <w:ind w:right="-720"/>
              <w:rPr>
                <w:rFonts w:cs="Arial"/>
                <w:i/>
                <w:szCs w:val="20"/>
              </w:rPr>
            </w:pPr>
            <w:r w:rsidRPr="00D3705C">
              <w:rPr>
                <w:rFonts w:cs="Arial"/>
                <w:i/>
                <w:szCs w:val="20"/>
              </w:rPr>
              <w:t>k</w:t>
            </w:r>
            <w:r w:rsidR="00FA0047" w:rsidRPr="00D3705C">
              <w:rPr>
                <w:rFonts w:cs="Arial"/>
                <w:i/>
                <w:szCs w:val="20"/>
              </w:rPr>
              <w:t>ornel.</w:t>
            </w:r>
            <w:r w:rsidRPr="00D3705C">
              <w:rPr>
                <w:rFonts w:cs="Arial"/>
                <w:i/>
                <w:szCs w:val="20"/>
              </w:rPr>
              <w:t>k</w:t>
            </w:r>
            <w:r w:rsidR="00FA0047" w:rsidRPr="00D3705C">
              <w:rPr>
                <w:rFonts w:cs="Arial"/>
                <w:i/>
                <w:szCs w:val="20"/>
              </w:rPr>
              <w:t>erenyi@</w:t>
            </w:r>
            <w:r w:rsidRPr="00D3705C">
              <w:rPr>
                <w:rFonts w:cs="Arial"/>
                <w:i/>
                <w:szCs w:val="20"/>
              </w:rPr>
              <w:t>fhwa.dot</w:t>
            </w:r>
            <w:r w:rsidR="00FA0047" w:rsidRPr="00D3705C">
              <w:rPr>
                <w:rFonts w:cs="Arial"/>
                <w:i/>
                <w:szCs w:val="20"/>
              </w:rPr>
              <w:t>.gov</w:t>
            </w:r>
          </w:p>
          <w:p w14:paraId="78C900A9" w14:textId="77777777" w:rsidR="004156B2" w:rsidRPr="00B66A21" w:rsidRDefault="004156B2" w:rsidP="00551D8A">
            <w:pPr>
              <w:ind w:right="-720"/>
              <w:rPr>
                <w:rFonts w:cs="Arial"/>
                <w:szCs w:val="20"/>
              </w:rPr>
            </w:pPr>
          </w:p>
        </w:tc>
      </w:tr>
      <w:tr w:rsidR="00535598" w:rsidRPr="00B66A21" w14:paraId="6166F54A" w14:textId="77777777" w:rsidTr="00C13753">
        <w:tc>
          <w:tcPr>
            <w:tcW w:w="4158" w:type="dxa"/>
          </w:tcPr>
          <w:p w14:paraId="5609B310" w14:textId="77777777" w:rsidR="00535598" w:rsidRPr="00C13753" w:rsidRDefault="00535598" w:rsidP="0003476C">
            <w:pPr>
              <w:ind w:right="-720"/>
              <w:rPr>
                <w:rFonts w:cs="Arial"/>
                <w:b/>
                <w:szCs w:val="20"/>
              </w:rPr>
            </w:pPr>
            <w:r w:rsidRPr="00C13753">
              <w:rPr>
                <w:rFonts w:cs="Arial"/>
                <w:b/>
                <w:szCs w:val="20"/>
              </w:rPr>
              <w:t>Lead Agency Project ID:</w:t>
            </w:r>
          </w:p>
        </w:tc>
        <w:tc>
          <w:tcPr>
            <w:tcW w:w="3330" w:type="dxa"/>
            <w:gridSpan w:val="2"/>
          </w:tcPr>
          <w:p w14:paraId="0404A87B" w14:textId="77777777" w:rsidR="00535598" w:rsidRPr="00C13753" w:rsidRDefault="00535598" w:rsidP="0003476C">
            <w:pPr>
              <w:ind w:right="-720"/>
              <w:rPr>
                <w:rFonts w:cs="Arial"/>
                <w:b/>
                <w:szCs w:val="20"/>
              </w:rPr>
            </w:pPr>
            <w:r w:rsidRPr="00C13753">
              <w:rPr>
                <w:rFonts w:cs="Arial"/>
                <w:b/>
                <w:szCs w:val="20"/>
              </w:rPr>
              <w:t>Other Project ID (i.e., contract #):</w:t>
            </w:r>
          </w:p>
        </w:tc>
        <w:tc>
          <w:tcPr>
            <w:tcW w:w="3420" w:type="dxa"/>
          </w:tcPr>
          <w:p w14:paraId="25086061" w14:textId="77777777" w:rsidR="00535598" w:rsidRPr="00C13753" w:rsidRDefault="00535598" w:rsidP="0003476C">
            <w:pPr>
              <w:ind w:right="-720"/>
              <w:rPr>
                <w:rFonts w:cs="Arial"/>
                <w:b/>
                <w:szCs w:val="20"/>
              </w:rPr>
            </w:pPr>
            <w:r w:rsidRPr="00C13753">
              <w:rPr>
                <w:rFonts w:cs="Arial"/>
                <w:b/>
                <w:szCs w:val="20"/>
              </w:rPr>
              <w:t>Project Start Date:</w:t>
            </w:r>
          </w:p>
          <w:p w14:paraId="03B9E332" w14:textId="77777777" w:rsidR="00535598" w:rsidRPr="00B66A21" w:rsidRDefault="00D3705C" w:rsidP="0003476C">
            <w:pPr>
              <w:ind w:right="-720"/>
              <w:rPr>
                <w:rFonts w:cs="Arial"/>
                <w:szCs w:val="20"/>
              </w:rPr>
            </w:pPr>
            <w:r>
              <w:rPr>
                <w:rFonts w:cs="Arial"/>
                <w:szCs w:val="20"/>
              </w:rPr>
              <w:t xml:space="preserve"> </w:t>
            </w:r>
          </w:p>
          <w:p w14:paraId="06C3AD8D" w14:textId="77777777" w:rsidR="00535598" w:rsidRPr="00B66A21" w:rsidRDefault="00535598" w:rsidP="0003476C">
            <w:pPr>
              <w:ind w:right="-720"/>
              <w:rPr>
                <w:rFonts w:cs="Arial"/>
                <w:szCs w:val="20"/>
              </w:rPr>
            </w:pPr>
          </w:p>
        </w:tc>
      </w:tr>
      <w:tr w:rsidR="00535598" w:rsidRPr="00B66A21" w14:paraId="3B3730CD" w14:textId="77777777" w:rsidTr="00C13753">
        <w:tc>
          <w:tcPr>
            <w:tcW w:w="4158" w:type="dxa"/>
          </w:tcPr>
          <w:p w14:paraId="1656F24B" w14:textId="77777777" w:rsidR="00535598" w:rsidRPr="00C13753" w:rsidRDefault="00535598" w:rsidP="0003476C">
            <w:pPr>
              <w:ind w:right="-720"/>
              <w:rPr>
                <w:rFonts w:cs="Arial"/>
                <w:b/>
                <w:szCs w:val="20"/>
              </w:rPr>
            </w:pPr>
            <w:r w:rsidRPr="00C13753">
              <w:rPr>
                <w:rFonts w:cs="Arial"/>
                <w:b/>
                <w:szCs w:val="20"/>
              </w:rPr>
              <w:t>Original Project End Date:</w:t>
            </w:r>
          </w:p>
        </w:tc>
        <w:tc>
          <w:tcPr>
            <w:tcW w:w="3330" w:type="dxa"/>
            <w:gridSpan w:val="2"/>
          </w:tcPr>
          <w:p w14:paraId="0EA7084B" w14:textId="77777777" w:rsidR="00535598" w:rsidRPr="00C13753" w:rsidRDefault="00535598" w:rsidP="0003476C">
            <w:pPr>
              <w:ind w:right="-720"/>
              <w:rPr>
                <w:rFonts w:cs="Arial"/>
                <w:b/>
                <w:szCs w:val="20"/>
              </w:rPr>
            </w:pPr>
            <w:r w:rsidRPr="00C13753">
              <w:rPr>
                <w:rFonts w:cs="Arial"/>
                <w:b/>
                <w:szCs w:val="20"/>
              </w:rPr>
              <w:t>Current Project End Date:</w:t>
            </w:r>
          </w:p>
        </w:tc>
        <w:tc>
          <w:tcPr>
            <w:tcW w:w="3420" w:type="dxa"/>
          </w:tcPr>
          <w:p w14:paraId="65058402" w14:textId="77777777" w:rsidR="00535598" w:rsidRPr="00C13753" w:rsidRDefault="00535598" w:rsidP="0003476C">
            <w:pPr>
              <w:ind w:right="-720"/>
              <w:rPr>
                <w:rFonts w:cs="Arial"/>
                <w:b/>
                <w:szCs w:val="20"/>
              </w:rPr>
            </w:pPr>
            <w:r w:rsidRPr="00C13753">
              <w:rPr>
                <w:rFonts w:cs="Arial"/>
                <w:b/>
                <w:szCs w:val="20"/>
              </w:rPr>
              <w:t>Number of Extensions:</w:t>
            </w:r>
          </w:p>
          <w:p w14:paraId="02A2EA5D" w14:textId="77777777" w:rsidR="00535598" w:rsidRDefault="00535598" w:rsidP="0003476C">
            <w:pPr>
              <w:ind w:right="-720"/>
              <w:rPr>
                <w:rFonts w:cs="Arial"/>
                <w:szCs w:val="20"/>
              </w:rPr>
            </w:pPr>
          </w:p>
          <w:p w14:paraId="2D2B9C79" w14:textId="77777777" w:rsidR="00535598" w:rsidRPr="00B66A21" w:rsidRDefault="00535598" w:rsidP="0003476C">
            <w:pPr>
              <w:ind w:right="-720"/>
              <w:rPr>
                <w:rFonts w:cs="Arial"/>
                <w:szCs w:val="20"/>
              </w:rPr>
            </w:pPr>
          </w:p>
        </w:tc>
      </w:tr>
    </w:tbl>
    <w:p w14:paraId="4F67B50C" w14:textId="77777777" w:rsidR="00551D8A" w:rsidRPr="00B66A21" w:rsidRDefault="00551D8A" w:rsidP="00551D8A">
      <w:pPr>
        <w:spacing w:after="0"/>
        <w:ind w:left="-720" w:right="-720"/>
        <w:rPr>
          <w:rFonts w:cs="Arial"/>
          <w:szCs w:val="20"/>
        </w:rPr>
      </w:pPr>
    </w:p>
    <w:p w14:paraId="2D554428" w14:textId="77777777" w:rsidR="00743C01" w:rsidRPr="00B66A21" w:rsidRDefault="00743C01" w:rsidP="00551D8A">
      <w:pPr>
        <w:spacing w:after="0"/>
        <w:ind w:left="-720" w:right="-720"/>
        <w:rPr>
          <w:rFonts w:cs="Arial"/>
          <w:szCs w:val="20"/>
        </w:rPr>
      </w:pPr>
      <w:r w:rsidRPr="00B66A21">
        <w:rPr>
          <w:rFonts w:cs="Arial"/>
          <w:szCs w:val="20"/>
        </w:rPr>
        <w:t>Project schedule status:</w:t>
      </w:r>
    </w:p>
    <w:p w14:paraId="7F62B44A" w14:textId="77777777" w:rsidR="00743C01" w:rsidRPr="00B66A21" w:rsidRDefault="00BB13ED" w:rsidP="00551D8A">
      <w:pPr>
        <w:spacing w:after="0"/>
        <w:ind w:left="-720" w:right="-720"/>
        <w:rPr>
          <w:rFonts w:cs="Arial"/>
          <w:szCs w:val="20"/>
        </w:rPr>
      </w:pPr>
      <w:r w:rsidRPr="00BB13ED">
        <w:rPr>
          <w:rFonts w:cs="Arial"/>
          <w:sz w:val="32"/>
          <w:szCs w:val="32"/>
        </w:rPr>
        <w:sym w:font="Wingdings" w:char="F0FE"/>
      </w:r>
      <w:r w:rsidR="000A720C">
        <w:rPr>
          <w:rFonts w:cs="Arial"/>
          <w:sz w:val="36"/>
          <w:szCs w:val="36"/>
        </w:rPr>
        <w:t xml:space="preserve"> </w:t>
      </w:r>
      <w:r w:rsidR="00743C01" w:rsidRPr="00B66A21">
        <w:rPr>
          <w:rFonts w:cs="Arial"/>
          <w:szCs w:val="20"/>
        </w:rPr>
        <w:t>On schedule</w:t>
      </w:r>
      <w:r w:rsidR="00743C01" w:rsidRPr="00B66A21">
        <w:rPr>
          <w:rFonts w:cs="Arial"/>
          <w:szCs w:val="20"/>
        </w:rPr>
        <w:tab/>
      </w:r>
      <w:r w:rsidR="00743C01" w:rsidRPr="00B66A21">
        <w:rPr>
          <w:rFonts w:cs="Arial"/>
          <w:sz w:val="36"/>
          <w:szCs w:val="36"/>
        </w:rPr>
        <w:t xml:space="preserve">□ </w:t>
      </w:r>
      <w:r w:rsidR="00743C01" w:rsidRPr="00B66A21">
        <w:rPr>
          <w:rFonts w:cs="Arial"/>
          <w:szCs w:val="20"/>
        </w:rPr>
        <w:t>On revised schedule</w:t>
      </w:r>
      <w:r w:rsidR="00743C01" w:rsidRPr="00B66A21">
        <w:rPr>
          <w:rFonts w:cs="Arial"/>
          <w:szCs w:val="20"/>
        </w:rPr>
        <w:tab/>
      </w:r>
      <w:r w:rsidR="00743C01" w:rsidRPr="00B66A21">
        <w:rPr>
          <w:rFonts w:cs="Arial"/>
          <w:szCs w:val="20"/>
        </w:rPr>
        <w:tab/>
      </w:r>
      <w:r w:rsidR="00743C01" w:rsidRPr="00B66A21">
        <w:rPr>
          <w:rFonts w:cs="Arial"/>
          <w:sz w:val="36"/>
          <w:szCs w:val="36"/>
        </w:rPr>
        <w:t xml:space="preserve">□ </w:t>
      </w:r>
      <w:r w:rsidR="00743C01" w:rsidRPr="00B66A21">
        <w:rPr>
          <w:rFonts w:cs="Arial"/>
          <w:szCs w:val="20"/>
        </w:rPr>
        <w:t>Ahead of schedule</w:t>
      </w:r>
      <w:r w:rsidR="00743C01" w:rsidRPr="00B66A21">
        <w:rPr>
          <w:rFonts w:cs="Arial"/>
          <w:szCs w:val="20"/>
        </w:rPr>
        <w:tab/>
      </w:r>
      <w:r w:rsidR="00743C01" w:rsidRPr="00B66A21">
        <w:rPr>
          <w:rFonts w:cs="Arial"/>
          <w:szCs w:val="20"/>
        </w:rPr>
        <w:tab/>
      </w:r>
      <w:r w:rsidR="00743C01" w:rsidRPr="00B66A21">
        <w:rPr>
          <w:rFonts w:cs="Arial"/>
          <w:sz w:val="36"/>
          <w:szCs w:val="36"/>
        </w:rPr>
        <w:t>□</w:t>
      </w:r>
      <w:r w:rsidR="00743C01" w:rsidRPr="00B66A21">
        <w:rPr>
          <w:rFonts w:cs="Arial"/>
          <w:szCs w:val="20"/>
        </w:rPr>
        <w:t xml:space="preserve"> Behind schedule</w:t>
      </w:r>
    </w:p>
    <w:p w14:paraId="2AB3886D" w14:textId="77777777" w:rsidR="00743C01" w:rsidRPr="00B66A21" w:rsidRDefault="00743C01" w:rsidP="00551D8A">
      <w:pPr>
        <w:spacing w:after="0"/>
        <w:ind w:left="-720" w:right="-720"/>
        <w:rPr>
          <w:rFonts w:cs="Arial"/>
          <w:szCs w:val="20"/>
        </w:rPr>
      </w:pPr>
    </w:p>
    <w:p w14:paraId="10CF4DC9" w14:textId="77777777" w:rsidR="00743C01" w:rsidRPr="00B66A21" w:rsidRDefault="00B66A21" w:rsidP="00B66A21">
      <w:pPr>
        <w:tabs>
          <w:tab w:val="left" w:pos="1230"/>
        </w:tabs>
        <w:spacing w:after="0"/>
        <w:ind w:left="-720" w:right="-720"/>
        <w:rPr>
          <w:rFonts w:cs="Arial"/>
          <w:szCs w:val="20"/>
        </w:rPr>
      </w:pPr>
      <w:r>
        <w:rPr>
          <w:rFonts w:cs="Arial"/>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756952BD" w14:textId="77777777" w:rsidTr="00B66A21">
        <w:tc>
          <w:tcPr>
            <w:tcW w:w="4158" w:type="dxa"/>
            <w:shd w:val="pct15" w:color="auto" w:fill="auto"/>
          </w:tcPr>
          <w:p w14:paraId="4BFE8127" w14:textId="77777777" w:rsidR="00874EF7" w:rsidRPr="00C13753" w:rsidRDefault="00B2185C" w:rsidP="00743C01">
            <w:pPr>
              <w:ind w:right="-720"/>
              <w:rPr>
                <w:rFonts w:cs="Arial"/>
                <w:b/>
                <w:szCs w:val="20"/>
              </w:rPr>
            </w:pPr>
            <w:r w:rsidRPr="00C13753">
              <w:rPr>
                <w:rFonts w:cs="Arial"/>
                <w:b/>
                <w:szCs w:val="20"/>
              </w:rPr>
              <w:t xml:space="preserve">                  </w:t>
            </w:r>
            <w:r w:rsidR="00874EF7" w:rsidRPr="00C13753">
              <w:rPr>
                <w:rFonts w:cs="Arial"/>
                <w:b/>
                <w:szCs w:val="20"/>
              </w:rPr>
              <w:t>Total Project Budget</w:t>
            </w:r>
          </w:p>
        </w:tc>
        <w:tc>
          <w:tcPr>
            <w:tcW w:w="3330" w:type="dxa"/>
            <w:shd w:val="pct15" w:color="auto" w:fill="auto"/>
          </w:tcPr>
          <w:p w14:paraId="302AB7C6" w14:textId="77777777" w:rsidR="00874EF7" w:rsidRPr="00C13753" w:rsidRDefault="00B2185C" w:rsidP="00874EF7">
            <w:pPr>
              <w:ind w:right="-720"/>
              <w:rPr>
                <w:rFonts w:cs="Arial"/>
                <w:b/>
                <w:szCs w:val="20"/>
              </w:rPr>
            </w:pPr>
            <w:r w:rsidRPr="00C13753">
              <w:rPr>
                <w:rFonts w:cs="Arial"/>
                <w:b/>
                <w:szCs w:val="20"/>
              </w:rPr>
              <w:t xml:space="preserve">    </w:t>
            </w:r>
            <w:r w:rsidR="00874EF7" w:rsidRPr="00C13753">
              <w:rPr>
                <w:rFonts w:cs="Arial"/>
                <w:b/>
                <w:szCs w:val="20"/>
              </w:rPr>
              <w:t xml:space="preserve">Total </w:t>
            </w:r>
            <w:r w:rsidR="00B66A21" w:rsidRPr="00C13753">
              <w:rPr>
                <w:rFonts w:cs="Arial"/>
                <w:b/>
                <w:szCs w:val="20"/>
              </w:rPr>
              <w:t>Cost to Date for Project</w:t>
            </w:r>
          </w:p>
        </w:tc>
        <w:tc>
          <w:tcPr>
            <w:tcW w:w="3420" w:type="dxa"/>
            <w:shd w:val="pct15" w:color="auto" w:fill="auto"/>
          </w:tcPr>
          <w:p w14:paraId="06EE61A7" w14:textId="77777777" w:rsidR="00547EE3" w:rsidRDefault="00547EE3" w:rsidP="00547EE3">
            <w:pPr>
              <w:ind w:right="-720"/>
              <w:rPr>
                <w:rFonts w:cs="Arial"/>
                <w:b/>
                <w:szCs w:val="20"/>
              </w:rPr>
            </w:pPr>
            <w:r>
              <w:rPr>
                <w:rFonts w:cs="Arial"/>
                <w:b/>
                <w:szCs w:val="20"/>
              </w:rPr>
              <w:t xml:space="preserve">          </w:t>
            </w:r>
            <w:r w:rsidR="00B66A21" w:rsidRPr="00C13753">
              <w:rPr>
                <w:rFonts w:cs="Arial"/>
                <w:b/>
                <w:szCs w:val="20"/>
              </w:rPr>
              <w:t xml:space="preserve">Percentage of </w:t>
            </w:r>
            <w:r w:rsidR="00874EF7" w:rsidRPr="00C13753">
              <w:rPr>
                <w:rFonts w:cs="Arial"/>
                <w:b/>
                <w:szCs w:val="20"/>
              </w:rPr>
              <w:t>Work</w:t>
            </w:r>
            <w:r>
              <w:rPr>
                <w:rFonts w:cs="Arial"/>
                <w:b/>
                <w:szCs w:val="20"/>
              </w:rPr>
              <w:t xml:space="preserve"> </w:t>
            </w:r>
          </w:p>
          <w:p w14:paraId="1114B1A6" w14:textId="77777777" w:rsidR="00874EF7" w:rsidRPr="00C13753" w:rsidRDefault="00547EE3" w:rsidP="00547EE3">
            <w:pPr>
              <w:ind w:right="-720"/>
              <w:rPr>
                <w:rFonts w:cs="Arial"/>
                <w:b/>
                <w:szCs w:val="20"/>
              </w:rPr>
            </w:pPr>
            <w:r>
              <w:rPr>
                <w:rFonts w:cs="Arial"/>
                <w:b/>
                <w:szCs w:val="20"/>
              </w:rPr>
              <w:t xml:space="preserve">           </w:t>
            </w:r>
            <w:r w:rsidR="00874EF7" w:rsidRPr="00C13753">
              <w:rPr>
                <w:rFonts w:cs="Arial"/>
                <w:b/>
                <w:szCs w:val="20"/>
              </w:rPr>
              <w:t>Completed</w:t>
            </w:r>
            <w:r>
              <w:rPr>
                <w:rFonts w:cs="Arial"/>
                <w:b/>
                <w:szCs w:val="20"/>
              </w:rPr>
              <w:t xml:space="preserve"> to Date</w:t>
            </w:r>
          </w:p>
        </w:tc>
      </w:tr>
      <w:tr w:rsidR="00874EF7" w:rsidRPr="00B66A21" w14:paraId="010BD37D" w14:textId="77777777" w:rsidTr="00B66A21">
        <w:tc>
          <w:tcPr>
            <w:tcW w:w="4158" w:type="dxa"/>
          </w:tcPr>
          <w:p w14:paraId="634C209C" w14:textId="77777777" w:rsidR="00874EF7" w:rsidRPr="00B66A21" w:rsidRDefault="00D3705C" w:rsidP="00551D8A">
            <w:pPr>
              <w:ind w:right="-720"/>
              <w:rPr>
                <w:rFonts w:cs="Arial"/>
                <w:szCs w:val="20"/>
              </w:rPr>
            </w:pPr>
            <w:r>
              <w:rPr>
                <w:rFonts w:cs="Arial"/>
                <w:szCs w:val="20"/>
              </w:rPr>
              <w:t xml:space="preserve"> </w:t>
            </w:r>
          </w:p>
        </w:tc>
        <w:tc>
          <w:tcPr>
            <w:tcW w:w="3330" w:type="dxa"/>
          </w:tcPr>
          <w:p w14:paraId="353D1145" w14:textId="77777777" w:rsidR="00874EF7" w:rsidRPr="00B66A21" w:rsidRDefault="00D3705C" w:rsidP="00551D8A">
            <w:pPr>
              <w:ind w:right="-720"/>
              <w:rPr>
                <w:rFonts w:cs="Arial"/>
                <w:szCs w:val="20"/>
              </w:rPr>
            </w:pPr>
            <w:r>
              <w:rPr>
                <w:rFonts w:cs="Arial"/>
                <w:szCs w:val="20"/>
              </w:rPr>
              <w:t xml:space="preserve"> </w:t>
            </w:r>
          </w:p>
        </w:tc>
        <w:tc>
          <w:tcPr>
            <w:tcW w:w="3420" w:type="dxa"/>
          </w:tcPr>
          <w:p w14:paraId="784E4C63" w14:textId="77777777" w:rsidR="00874EF7" w:rsidRPr="00B66A21" w:rsidRDefault="00D3705C" w:rsidP="00551D8A">
            <w:pPr>
              <w:ind w:right="-720"/>
              <w:rPr>
                <w:rFonts w:cs="Arial"/>
                <w:szCs w:val="20"/>
              </w:rPr>
            </w:pPr>
            <w:r>
              <w:rPr>
                <w:rFonts w:cs="Arial"/>
                <w:szCs w:val="20"/>
              </w:rPr>
              <w:t xml:space="preserve"> </w:t>
            </w:r>
          </w:p>
          <w:p w14:paraId="40CD854D" w14:textId="77777777" w:rsidR="00874EF7" w:rsidRPr="00B66A21" w:rsidRDefault="00874EF7" w:rsidP="00551D8A">
            <w:pPr>
              <w:ind w:right="-720"/>
              <w:rPr>
                <w:rFonts w:cs="Arial"/>
                <w:szCs w:val="20"/>
              </w:rPr>
            </w:pPr>
          </w:p>
        </w:tc>
      </w:tr>
    </w:tbl>
    <w:p w14:paraId="1EE3EDC0" w14:textId="77777777" w:rsidR="00743C01" w:rsidRDefault="00743C01" w:rsidP="00551D8A">
      <w:pPr>
        <w:spacing w:after="0"/>
        <w:ind w:left="-720" w:right="-720"/>
        <w:rPr>
          <w:rFonts w:cs="Arial"/>
          <w:szCs w:val="20"/>
        </w:rPr>
      </w:pPr>
    </w:p>
    <w:p w14:paraId="628A602B" w14:textId="77777777" w:rsidR="00B66A21" w:rsidRDefault="00B66A21" w:rsidP="00551D8A">
      <w:pPr>
        <w:spacing w:after="0"/>
        <w:ind w:left="-720" w:right="-720"/>
        <w:rPr>
          <w:rFonts w:cs="Arial"/>
          <w:szCs w:val="20"/>
        </w:rPr>
      </w:pPr>
      <w:r w:rsidRPr="004E14DC">
        <w:rPr>
          <w:rFonts w:cs="Arial"/>
          <w:b/>
          <w:i/>
          <w:szCs w:val="20"/>
        </w:rPr>
        <w:t>Quarterly</w:t>
      </w:r>
      <w:r>
        <w:rPr>
          <w:rFonts w:cs="Arial"/>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78ADA1C" w14:textId="77777777" w:rsidTr="00B66A21">
        <w:tc>
          <w:tcPr>
            <w:tcW w:w="4158" w:type="dxa"/>
            <w:shd w:val="pct15" w:color="auto" w:fill="auto"/>
          </w:tcPr>
          <w:p w14:paraId="1D0E97C1" w14:textId="77777777" w:rsidR="00547EE3" w:rsidRDefault="004144E6" w:rsidP="004144E6">
            <w:pPr>
              <w:ind w:right="-720"/>
              <w:rPr>
                <w:rFonts w:cs="Arial"/>
                <w:b/>
                <w:szCs w:val="20"/>
              </w:rPr>
            </w:pPr>
            <w:r>
              <w:rPr>
                <w:rFonts w:cs="Arial"/>
                <w:b/>
                <w:szCs w:val="20"/>
              </w:rPr>
              <w:t xml:space="preserve">               </w:t>
            </w:r>
            <w:r w:rsidR="00547EE3">
              <w:rPr>
                <w:rFonts w:cs="Arial"/>
                <w:b/>
                <w:szCs w:val="20"/>
              </w:rPr>
              <w:t xml:space="preserve">Total Project Expenses </w:t>
            </w:r>
          </w:p>
          <w:p w14:paraId="48BB85FF" w14:textId="77777777" w:rsidR="00B66A21" w:rsidRPr="00C13753" w:rsidRDefault="004144E6" w:rsidP="004144E6">
            <w:pPr>
              <w:ind w:right="-720"/>
              <w:rPr>
                <w:rFonts w:cs="Arial"/>
                <w:b/>
                <w:szCs w:val="20"/>
              </w:rPr>
            </w:pPr>
            <w:r>
              <w:rPr>
                <w:rFonts w:cs="Arial"/>
                <w:b/>
                <w:szCs w:val="20"/>
              </w:rPr>
              <w:t xml:space="preserve">          </w:t>
            </w:r>
            <w:r w:rsidR="00547EE3">
              <w:rPr>
                <w:rFonts w:cs="Arial"/>
                <w:b/>
                <w:szCs w:val="20"/>
              </w:rPr>
              <w:t>and Percentage This Quarter</w:t>
            </w:r>
          </w:p>
        </w:tc>
        <w:tc>
          <w:tcPr>
            <w:tcW w:w="3330" w:type="dxa"/>
            <w:shd w:val="pct15" w:color="auto" w:fill="auto"/>
          </w:tcPr>
          <w:p w14:paraId="2CB4D5CC" w14:textId="77777777" w:rsidR="00C13753" w:rsidRDefault="00B2185C" w:rsidP="004E14DC">
            <w:pPr>
              <w:ind w:right="-720"/>
              <w:rPr>
                <w:rFonts w:cs="Arial"/>
                <w:b/>
                <w:szCs w:val="20"/>
              </w:rPr>
            </w:pPr>
            <w:r w:rsidRPr="00C13753">
              <w:rPr>
                <w:rFonts w:cs="Arial"/>
                <w:b/>
                <w:szCs w:val="20"/>
              </w:rPr>
              <w:t xml:space="preserve"> </w:t>
            </w:r>
            <w:r w:rsidR="00C13753">
              <w:rPr>
                <w:rFonts w:cs="Arial"/>
                <w:b/>
                <w:szCs w:val="20"/>
              </w:rPr>
              <w:t xml:space="preserve">    </w:t>
            </w:r>
            <w:r w:rsidR="004E14DC" w:rsidRPr="00C13753">
              <w:rPr>
                <w:rFonts w:cs="Arial"/>
                <w:b/>
                <w:szCs w:val="20"/>
              </w:rPr>
              <w:t xml:space="preserve">Total Amount </w:t>
            </w:r>
            <w:proofErr w:type="gramStart"/>
            <w:r w:rsidR="00A43875" w:rsidRPr="00C13753">
              <w:rPr>
                <w:rFonts w:cs="Arial"/>
                <w:b/>
                <w:szCs w:val="20"/>
              </w:rPr>
              <w:t xml:space="preserve">of </w:t>
            </w:r>
            <w:r w:rsidR="00B66A21" w:rsidRPr="00C13753">
              <w:rPr>
                <w:rFonts w:cs="Arial"/>
                <w:b/>
                <w:szCs w:val="20"/>
              </w:rPr>
              <w:t xml:space="preserve"> Funds</w:t>
            </w:r>
            <w:proofErr w:type="gramEnd"/>
            <w:r w:rsidR="00B66A21" w:rsidRPr="00C13753">
              <w:rPr>
                <w:rFonts w:cs="Arial"/>
                <w:b/>
                <w:szCs w:val="20"/>
              </w:rPr>
              <w:t xml:space="preserve"> </w:t>
            </w:r>
          </w:p>
          <w:p w14:paraId="2C2983BF" w14:textId="77777777" w:rsidR="00B66A21" w:rsidRPr="00C13753" w:rsidRDefault="00C13753" w:rsidP="00C13753">
            <w:pPr>
              <w:ind w:right="-720"/>
              <w:rPr>
                <w:rFonts w:cs="Arial"/>
                <w:b/>
                <w:szCs w:val="20"/>
              </w:rPr>
            </w:pPr>
            <w:r>
              <w:rPr>
                <w:rFonts w:cs="Arial"/>
                <w:b/>
                <w:szCs w:val="20"/>
              </w:rPr>
              <w:t xml:space="preserve">      </w:t>
            </w:r>
            <w:r w:rsidR="00B66A21" w:rsidRPr="00C13753">
              <w:rPr>
                <w:rFonts w:cs="Arial"/>
                <w:b/>
                <w:szCs w:val="20"/>
              </w:rPr>
              <w:t>Expended</w:t>
            </w:r>
            <w:r w:rsidR="004E14DC" w:rsidRPr="00C13753">
              <w:rPr>
                <w:rFonts w:cs="Arial"/>
                <w:b/>
                <w:szCs w:val="20"/>
              </w:rPr>
              <w:t xml:space="preserve"> This Quarter</w:t>
            </w:r>
          </w:p>
        </w:tc>
        <w:tc>
          <w:tcPr>
            <w:tcW w:w="3420" w:type="dxa"/>
            <w:shd w:val="pct15" w:color="auto" w:fill="auto"/>
          </w:tcPr>
          <w:p w14:paraId="1E6A0AA0" w14:textId="77777777" w:rsidR="004144E6" w:rsidRDefault="00547EE3" w:rsidP="00547EE3">
            <w:pPr>
              <w:ind w:right="-720"/>
              <w:rPr>
                <w:rFonts w:cs="Arial"/>
                <w:b/>
                <w:szCs w:val="20"/>
              </w:rPr>
            </w:pPr>
            <w:r>
              <w:rPr>
                <w:rFonts w:cs="Arial"/>
                <w:b/>
                <w:szCs w:val="20"/>
              </w:rPr>
              <w:t xml:space="preserve">       </w:t>
            </w:r>
            <w:r w:rsidR="004144E6">
              <w:rPr>
                <w:rFonts w:cs="Arial"/>
                <w:b/>
                <w:szCs w:val="20"/>
              </w:rPr>
              <w:t xml:space="preserve">  Total </w:t>
            </w:r>
            <w:r w:rsidR="004E14DC" w:rsidRPr="00C13753">
              <w:rPr>
                <w:rFonts w:cs="Arial"/>
                <w:b/>
                <w:szCs w:val="20"/>
              </w:rPr>
              <w:t>Percentage</w:t>
            </w:r>
            <w:r w:rsidR="00161153">
              <w:rPr>
                <w:rFonts w:cs="Arial"/>
                <w:b/>
                <w:szCs w:val="20"/>
              </w:rPr>
              <w:t xml:space="preserve"> </w:t>
            </w:r>
            <w:r w:rsidR="004E14DC" w:rsidRPr="00C13753">
              <w:rPr>
                <w:rFonts w:cs="Arial"/>
                <w:b/>
                <w:szCs w:val="20"/>
              </w:rPr>
              <w:t xml:space="preserve">of </w:t>
            </w:r>
          </w:p>
          <w:p w14:paraId="6FD30247" w14:textId="77777777" w:rsidR="000B665A" w:rsidRPr="00C13753" w:rsidRDefault="004144E6" w:rsidP="004144E6">
            <w:pPr>
              <w:ind w:right="-720"/>
              <w:rPr>
                <w:rFonts w:cs="Arial"/>
                <w:b/>
                <w:szCs w:val="20"/>
              </w:rPr>
            </w:pPr>
            <w:r>
              <w:rPr>
                <w:rFonts w:cs="Arial"/>
                <w:b/>
                <w:szCs w:val="20"/>
              </w:rPr>
              <w:t xml:space="preserve">          </w:t>
            </w:r>
            <w:r w:rsidR="00547EE3">
              <w:rPr>
                <w:rFonts w:cs="Arial"/>
                <w:b/>
                <w:szCs w:val="20"/>
              </w:rPr>
              <w:t>Time Used</w:t>
            </w:r>
            <w:r w:rsidR="000B665A">
              <w:rPr>
                <w:rFonts w:cs="Arial"/>
                <w:b/>
                <w:szCs w:val="20"/>
              </w:rPr>
              <w:t xml:space="preserve"> to Date</w:t>
            </w:r>
          </w:p>
        </w:tc>
      </w:tr>
      <w:tr w:rsidR="00B66A21" w:rsidRPr="00B66A21" w14:paraId="1074246B" w14:textId="77777777" w:rsidTr="00B66A21">
        <w:tc>
          <w:tcPr>
            <w:tcW w:w="4158" w:type="dxa"/>
          </w:tcPr>
          <w:p w14:paraId="1F9E5BB3" w14:textId="77777777" w:rsidR="00B66A21" w:rsidRPr="00B66A21" w:rsidRDefault="00D3705C" w:rsidP="00547EE3">
            <w:pPr>
              <w:ind w:right="-720"/>
              <w:jc w:val="center"/>
              <w:rPr>
                <w:rFonts w:cs="Arial"/>
                <w:szCs w:val="20"/>
              </w:rPr>
            </w:pPr>
            <w:r>
              <w:rPr>
                <w:rFonts w:cs="Arial"/>
                <w:szCs w:val="20"/>
              </w:rPr>
              <w:t xml:space="preserve"> </w:t>
            </w:r>
          </w:p>
        </w:tc>
        <w:tc>
          <w:tcPr>
            <w:tcW w:w="3330" w:type="dxa"/>
          </w:tcPr>
          <w:p w14:paraId="629FD28C" w14:textId="77777777" w:rsidR="00B66A21" w:rsidRPr="00B66A21" w:rsidRDefault="00D3705C" w:rsidP="00874EF7">
            <w:pPr>
              <w:ind w:right="-720"/>
              <w:rPr>
                <w:rFonts w:cs="Arial"/>
                <w:szCs w:val="20"/>
              </w:rPr>
            </w:pPr>
            <w:r>
              <w:rPr>
                <w:rFonts w:cs="Arial"/>
                <w:szCs w:val="20"/>
              </w:rPr>
              <w:t xml:space="preserve"> </w:t>
            </w:r>
          </w:p>
        </w:tc>
        <w:tc>
          <w:tcPr>
            <w:tcW w:w="3420" w:type="dxa"/>
          </w:tcPr>
          <w:p w14:paraId="65862C40" w14:textId="77777777" w:rsidR="00B66A21" w:rsidRPr="00B66A21" w:rsidRDefault="00D3705C" w:rsidP="00874EF7">
            <w:pPr>
              <w:ind w:right="-720"/>
              <w:rPr>
                <w:rFonts w:cs="Arial"/>
                <w:szCs w:val="20"/>
              </w:rPr>
            </w:pPr>
            <w:r>
              <w:rPr>
                <w:rFonts w:cs="Arial"/>
                <w:szCs w:val="20"/>
              </w:rPr>
              <w:t xml:space="preserve"> </w:t>
            </w:r>
          </w:p>
          <w:p w14:paraId="3F95B197" w14:textId="77777777" w:rsidR="00B66A21" w:rsidRPr="00B66A21" w:rsidRDefault="00B66A21" w:rsidP="00874EF7">
            <w:pPr>
              <w:ind w:right="-720"/>
              <w:rPr>
                <w:rFonts w:cs="Arial"/>
                <w:szCs w:val="20"/>
              </w:rPr>
            </w:pPr>
          </w:p>
        </w:tc>
      </w:tr>
    </w:tbl>
    <w:p w14:paraId="38EE48AC" w14:textId="77777777" w:rsidR="00037FBC" w:rsidRDefault="00037FBC" w:rsidP="00551D8A">
      <w:pPr>
        <w:spacing w:after="0"/>
        <w:ind w:left="-720" w:right="-720"/>
        <w:rPr>
          <w:rFonts w:cs="Arial"/>
          <w:szCs w:val="20"/>
        </w:rPr>
      </w:pPr>
    </w:p>
    <w:p w14:paraId="084A4D2D" w14:textId="77777777" w:rsidR="00037FBC" w:rsidRDefault="00037FBC">
      <w:pPr>
        <w:rPr>
          <w:rFonts w:cs="Arial"/>
          <w:szCs w:val="20"/>
        </w:rPr>
      </w:pPr>
      <w:r>
        <w:rPr>
          <w:rFonts w:cs="Arial"/>
          <w:szCs w:val="20"/>
        </w:rPr>
        <w:br w:type="page"/>
      </w:r>
    </w:p>
    <w:tbl>
      <w:tblPr>
        <w:tblStyle w:val="TableGrid"/>
        <w:tblW w:w="10908" w:type="dxa"/>
        <w:tblInd w:w="-720" w:type="dxa"/>
        <w:tblLook w:val="04A0" w:firstRow="1" w:lastRow="0" w:firstColumn="1" w:lastColumn="0" w:noHBand="0" w:noVBand="1"/>
      </w:tblPr>
      <w:tblGrid>
        <w:gridCol w:w="10908"/>
      </w:tblGrid>
      <w:tr w:rsidR="00601EBD" w14:paraId="02FAE345" w14:textId="77777777" w:rsidTr="00601EBD">
        <w:tc>
          <w:tcPr>
            <w:tcW w:w="10908" w:type="dxa"/>
          </w:tcPr>
          <w:p w14:paraId="4D761507" w14:textId="77777777" w:rsidR="00E35E0F" w:rsidRDefault="00E35E0F" w:rsidP="00551D8A">
            <w:pPr>
              <w:ind w:right="-720"/>
              <w:rPr>
                <w:rFonts w:cs="Arial"/>
                <w:b/>
                <w:szCs w:val="20"/>
              </w:rPr>
            </w:pPr>
          </w:p>
          <w:p w14:paraId="7E12CC16" w14:textId="77777777" w:rsidR="00601EBD" w:rsidRDefault="00601EBD" w:rsidP="00D3705C">
            <w:pPr>
              <w:ind w:right="5"/>
              <w:rPr>
                <w:rFonts w:cs="Arial"/>
                <w:szCs w:val="20"/>
              </w:rPr>
            </w:pPr>
            <w:r w:rsidRPr="00601EBD">
              <w:rPr>
                <w:rFonts w:cs="Arial"/>
                <w:b/>
                <w:szCs w:val="20"/>
              </w:rPr>
              <w:t>Project Description</w:t>
            </w:r>
            <w:r>
              <w:rPr>
                <w:rFonts w:cs="Arial"/>
                <w:szCs w:val="20"/>
              </w:rPr>
              <w:t>:</w:t>
            </w:r>
          </w:p>
          <w:p w14:paraId="4EEA37B2" w14:textId="77777777" w:rsidR="00BA622C" w:rsidRDefault="00BA622C" w:rsidP="00D3705C">
            <w:pPr>
              <w:ind w:right="5"/>
              <w:rPr>
                <w:rFonts w:cs="Arial"/>
                <w:szCs w:val="20"/>
              </w:rPr>
            </w:pPr>
          </w:p>
          <w:p w14:paraId="29576C45" w14:textId="77777777" w:rsidR="00BA622C" w:rsidRDefault="00BA622C" w:rsidP="00D3705C">
            <w:pPr>
              <w:ind w:right="5"/>
              <w:rPr>
                <w:rFonts w:cs="Arial"/>
                <w:szCs w:val="20"/>
              </w:rPr>
            </w:pPr>
            <w:r w:rsidRPr="00BA622C">
              <w:rPr>
                <w:rFonts w:cs="Arial"/>
                <w:szCs w:val="20"/>
              </w:rPr>
              <w:t>The Federal Highway Administration established an Inter-Agency Agreement (IAA) with the Department of Energy’s (DOE) Argonne National Laboratory (ANL) Transportation Analysis Research Computing Center (TRACC) to get access and support for High Performance Computational Fluid Dynamics (CFD) modeling for highway hydraulics research conducted at the Turner-Fairbank Highway Research Center (TFHRC) Hydraulics Laboratory. TRACC was established in October 2006 to serve as a high-performance computing center for use by U.S. Department of Transportation (USDOT) research teams, including those from Argonne and their university partners. The objective of this cooperative project is to</w:t>
            </w:r>
            <w:r>
              <w:rPr>
                <w:rFonts w:cs="Arial"/>
                <w:szCs w:val="20"/>
              </w:rPr>
              <w:t>:</w:t>
            </w:r>
          </w:p>
          <w:p w14:paraId="6DC7E2F9" w14:textId="77777777" w:rsidR="00BA622C" w:rsidRDefault="00BA622C" w:rsidP="00D3705C">
            <w:pPr>
              <w:ind w:right="5"/>
              <w:rPr>
                <w:rFonts w:cs="Arial"/>
                <w:szCs w:val="20"/>
              </w:rPr>
            </w:pPr>
          </w:p>
          <w:p w14:paraId="3EA31C1A" w14:textId="77777777" w:rsidR="00BA622C" w:rsidRDefault="00BA622C" w:rsidP="00D3705C">
            <w:pPr>
              <w:pStyle w:val="ListParagraph"/>
              <w:numPr>
                <w:ilvl w:val="0"/>
                <w:numId w:val="1"/>
              </w:numPr>
              <w:ind w:right="5"/>
              <w:rPr>
                <w:rFonts w:cs="Arial"/>
                <w:szCs w:val="20"/>
              </w:rPr>
            </w:pPr>
            <w:r w:rsidRPr="00BA622C">
              <w:rPr>
                <w:rFonts w:cs="Arial"/>
                <w:szCs w:val="20"/>
              </w:rPr>
              <w:t>Provide research and analysis for a variety of highway hydraulics projects manage</w:t>
            </w:r>
            <w:r w:rsidR="00CF54CD">
              <w:rPr>
                <w:rFonts w:cs="Arial"/>
                <w:szCs w:val="20"/>
              </w:rPr>
              <w:t>d or coordinated by State DOTs.</w:t>
            </w:r>
          </w:p>
          <w:p w14:paraId="7D392419" w14:textId="77777777" w:rsidR="00BA622C" w:rsidRDefault="00BA622C" w:rsidP="00D3705C">
            <w:pPr>
              <w:pStyle w:val="ListParagraph"/>
              <w:numPr>
                <w:ilvl w:val="0"/>
                <w:numId w:val="1"/>
              </w:numPr>
              <w:ind w:right="5"/>
              <w:rPr>
                <w:rFonts w:cs="Arial"/>
                <w:szCs w:val="20"/>
              </w:rPr>
            </w:pPr>
            <w:r w:rsidRPr="00BA622C">
              <w:rPr>
                <w:rFonts w:cs="Arial"/>
                <w:szCs w:val="20"/>
              </w:rPr>
              <w:t xml:space="preserve">Provide and maintain a </w:t>
            </w:r>
            <w:proofErr w:type="gramStart"/>
            <w:r w:rsidRPr="00BA622C">
              <w:rPr>
                <w:rFonts w:cs="Arial"/>
                <w:szCs w:val="20"/>
              </w:rPr>
              <w:t>high performance</w:t>
            </w:r>
            <w:proofErr w:type="gramEnd"/>
            <w:r w:rsidRPr="00BA622C">
              <w:rPr>
                <w:rFonts w:cs="Arial"/>
                <w:szCs w:val="20"/>
              </w:rPr>
              <w:t xml:space="preserve"> Computational Fluid Dynamics (CFD) computing environment for application to highway hydraulics infrastructure and related projects</w:t>
            </w:r>
          </w:p>
          <w:p w14:paraId="3D39C52A" w14:textId="77777777" w:rsidR="00BA622C" w:rsidRDefault="00BA622C" w:rsidP="00D3705C">
            <w:pPr>
              <w:pStyle w:val="ListParagraph"/>
              <w:numPr>
                <w:ilvl w:val="0"/>
                <w:numId w:val="1"/>
              </w:numPr>
              <w:ind w:right="5"/>
              <w:rPr>
                <w:rFonts w:cs="Arial"/>
                <w:szCs w:val="20"/>
              </w:rPr>
            </w:pPr>
            <w:r w:rsidRPr="00BA622C">
              <w:rPr>
                <w:rFonts w:cs="Arial"/>
                <w:szCs w:val="20"/>
              </w:rPr>
              <w:t>Support and seek to broaden the use of CFD among State Department of Transportation employees.</w:t>
            </w:r>
          </w:p>
          <w:p w14:paraId="1A31F99C" w14:textId="77777777" w:rsidR="00BA622C" w:rsidRDefault="00BA622C" w:rsidP="00D3705C">
            <w:pPr>
              <w:ind w:right="5"/>
              <w:rPr>
                <w:rFonts w:cs="Arial"/>
                <w:szCs w:val="20"/>
              </w:rPr>
            </w:pPr>
          </w:p>
          <w:p w14:paraId="2A38A04E" w14:textId="77777777" w:rsidR="00BA622C" w:rsidRDefault="00BA622C" w:rsidP="00D3705C">
            <w:pPr>
              <w:ind w:right="5"/>
              <w:rPr>
                <w:rFonts w:cs="Arial"/>
                <w:szCs w:val="20"/>
              </w:rPr>
            </w:pPr>
            <w:r>
              <w:rPr>
                <w:rFonts w:cs="Arial"/>
                <w:szCs w:val="20"/>
              </w:rPr>
              <w:t>The work includes:</w:t>
            </w:r>
          </w:p>
          <w:p w14:paraId="71DA9F02" w14:textId="77777777" w:rsidR="00BA622C" w:rsidRDefault="00BA622C" w:rsidP="00D3705C">
            <w:pPr>
              <w:ind w:right="5"/>
              <w:rPr>
                <w:rFonts w:cs="Arial"/>
                <w:szCs w:val="20"/>
              </w:rPr>
            </w:pPr>
          </w:p>
          <w:p w14:paraId="505243A4" w14:textId="77777777" w:rsidR="00BA622C" w:rsidRDefault="00BA622C" w:rsidP="00D3705C">
            <w:pPr>
              <w:pStyle w:val="ListParagraph"/>
              <w:numPr>
                <w:ilvl w:val="0"/>
                <w:numId w:val="2"/>
              </w:numPr>
              <w:ind w:right="5"/>
              <w:rPr>
                <w:rFonts w:cs="Arial"/>
                <w:szCs w:val="20"/>
              </w:rPr>
            </w:pPr>
            <w:r w:rsidRPr="00BA622C">
              <w:rPr>
                <w:rFonts w:cs="Arial"/>
                <w:szCs w:val="20"/>
              </w:rPr>
              <w:t>Computational Mechanics Research on a Variety of Projects: The TRACC scientific staff in the computational mechanics focus area will perform research, analysis, and parametric computations as required for projects managed or coordinated by State DOTs.</w:t>
            </w:r>
          </w:p>
          <w:p w14:paraId="54FDDF93" w14:textId="77777777" w:rsidR="00BA622C" w:rsidRDefault="00BA622C" w:rsidP="00D3705C">
            <w:pPr>
              <w:pStyle w:val="ListParagraph"/>
              <w:numPr>
                <w:ilvl w:val="0"/>
                <w:numId w:val="2"/>
              </w:numPr>
              <w:ind w:right="5"/>
              <w:rPr>
                <w:rFonts w:cs="Arial"/>
                <w:szCs w:val="20"/>
              </w:rPr>
            </w:pPr>
            <w:r w:rsidRPr="00BA622C">
              <w:rPr>
                <w:rFonts w:cs="Arial"/>
                <w:szCs w:val="20"/>
              </w:rPr>
              <w:t>Computational Mechanics Research Support: The TRACC support team consisting of highly qualified engineers in the CFD focus areas will provide guidance to users of CFD software on an as needed or periodic basis determined by the State DOTs.</w:t>
            </w:r>
          </w:p>
          <w:p w14:paraId="20B887DE" w14:textId="77777777" w:rsidR="00BA622C" w:rsidRDefault="00BA622C" w:rsidP="00D3705C">
            <w:pPr>
              <w:pStyle w:val="ListParagraph"/>
              <w:numPr>
                <w:ilvl w:val="0"/>
                <w:numId w:val="2"/>
              </w:numPr>
              <w:ind w:right="5"/>
              <w:rPr>
                <w:rFonts w:cs="Arial"/>
                <w:szCs w:val="20"/>
              </w:rPr>
            </w:pPr>
            <w:r w:rsidRPr="00BA622C">
              <w:rPr>
                <w:rFonts w:cs="Arial"/>
                <w:szCs w:val="20"/>
              </w:rPr>
              <w:t>Computing Support: The TRACC team will use the TRACC clusters for work done on projects; The TRACC system administrator will maintain the clusters and work closely with the Argonne system administrator’s community; The TRACC system administrator will also install the latest versions of the STAR-CCM+ CFD software and other software that may be required for accomplishing projects.</w:t>
            </w:r>
          </w:p>
          <w:p w14:paraId="6FCB4F1B" w14:textId="77777777" w:rsidR="00BA622C" w:rsidRPr="00BA622C" w:rsidRDefault="00BA622C" w:rsidP="00D3705C">
            <w:pPr>
              <w:pStyle w:val="ListParagraph"/>
              <w:ind w:right="5"/>
              <w:rPr>
                <w:rFonts w:cs="Arial"/>
                <w:szCs w:val="20"/>
              </w:rPr>
            </w:pPr>
          </w:p>
          <w:p w14:paraId="0B6B96CE" w14:textId="77777777" w:rsidR="00601EBD" w:rsidRDefault="00601EBD" w:rsidP="00D3705C">
            <w:pPr>
              <w:ind w:right="5"/>
              <w:rPr>
                <w:rFonts w:cs="Arial"/>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A720C" w:rsidRPr="000A720C" w14:paraId="45F6283F" w14:textId="77777777" w:rsidTr="00BA622C">
              <w:trPr>
                <w:tblCellSpacing w:w="15" w:type="dxa"/>
              </w:trPr>
              <w:tc>
                <w:tcPr>
                  <w:tcW w:w="0" w:type="auto"/>
                  <w:vAlign w:val="center"/>
                </w:tcPr>
                <w:p w14:paraId="1C53430D" w14:textId="77777777" w:rsidR="000A720C" w:rsidRPr="000A720C" w:rsidRDefault="000A720C" w:rsidP="00D3705C">
                  <w:pPr>
                    <w:spacing w:after="240" w:line="240" w:lineRule="auto"/>
                    <w:ind w:right="5"/>
                    <w:rPr>
                      <w:rFonts w:eastAsia="Times New Roman" w:cs="Arial"/>
                      <w:szCs w:val="20"/>
                    </w:rPr>
                  </w:pPr>
                </w:p>
              </w:tc>
            </w:tr>
            <w:tr w:rsidR="000A720C" w:rsidRPr="000A720C" w14:paraId="33CC921F" w14:textId="77777777" w:rsidTr="00BA622C">
              <w:trPr>
                <w:tblCellSpacing w:w="15" w:type="dxa"/>
              </w:trPr>
              <w:tc>
                <w:tcPr>
                  <w:tcW w:w="0" w:type="auto"/>
                  <w:vAlign w:val="center"/>
                </w:tcPr>
                <w:p w14:paraId="271C2E2E" w14:textId="77777777" w:rsidR="000A720C" w:rsidRPr="000A720C" w:rsidRDefault="000A720C" w:rsidP="000A720C">
                  <w:pPr>
                    <w:spacing w:after="0" w:line="240" w:lineRule="auto"/>
                    <w:rPr>
                      <w:rFonts w:eastAsia="Times New Roman" w:cs="Arial"/>
                      <w:szCs w:val="20"/>
                    </w:rPr>
                  </w:pPr>
                </w:p>
              </w:tc>
            </w:tr>
            <w:tr w:rsidR="000A720C" w:rsidRPr="000A720C" w14:paraId="47F6EC41" w14:textId="77777777" w:rsidTr="00BA622C">
              <w:trPr>
                <w:tblCellSpacing w:w="15" w:type="dxa"/>
              </w:trPr>
              <w:tc>
                <w:tcPr>
                  <w:tcW w:w="0" w:type="auto"/>
                  <w:vAlign w:val="center"/>
                </w:tcPr>
                <w:p w14:paraId="39E7645D" w14:textId="77777777" w:rsidR="000A720C" w:rsidRPr="000A720C" w:rsidRDefault="000A720C" w:rsidP="000A720C">
                  <w:pPr>
                    <w:spacing w:after="0" w:line="240" w:lineRule="auto"/>
                    <w:rPr>
                      <w:rFonts w:eastAsia="Times New Roman" w:cs="Arial"/>
                      <w:szCs w:val="20"/>
                    </w:rPr>
                  </w:pPr>
                </w:p>
              </w:tc>
            </w:tr>
          </w:tbl>
          <w:p w14:paraId="0076C6AD" w14:textId="77777777" w:rsidR="00601EBD" w:rsidRDefault="00601EBD" w:rsidP="00551D8A">
            <w:pPr>
              <w:ind w:right="-720"/>
              <w:rPr>
                <w:rFonts w:cs="Arial"/>
                <w:szCs w:val="20"/>
              </w:rPr>
            </w:pPr>
          </w:p>
        </w:tc>
      </w:tr>
    </w:tbl>
    <w:p w14:paraId="233E314D" w14:textId="77777777" w:rsidR="00037FBC" w:rsidRDefault="00037FBC" w:rsidP="00551D8A">
      <w:pPr>
        <w:spacing w:after="0"/>
        <w:ind w:left="-720" w:right="-720"/>
        <w:rPr>
          <w:rFonts w:cs="Arial"/>
          <w:szCs w:val="20"/>
        </w:rPr>
      </w:pPr>
    </w:p>
    <w:p w14:paraId="0EEB3988" w14:textId="77777777" w:rsidR="00C82DD9" w:rsidRDefault="00C82DD9" w:rsidP="001D150C">
      <w:pPr>
        <w:spacing w:after="0"/>
        <w:ind w:right="-720"/>
        <w:rPr>
          <w:rFonts w:cs="Arial"/>
          <w:szCs w:val="20"/>
        </w:rPr>
      </w:pPr>
    </w:p>
    <w:p w14:paraId="0F8FB203" w14:textId="77777777" w:rsidR="001D150C" w:rsidRDefault="001D150C" w:rsidP="001D150C">
      <w:pPr>
        <w:spacing w:after="0"/>
        <w:ind w:right="-720"/>
        <w:rPr>
          <w:rFonts w:cs="Arial"/>
          <w:szCs w:val="20"/>
        </w:rPr>
      </w:pPr>
    </w:p>
    <w:p w14:paraId="1A3F6402" w14:textId="77777777" w:rsidR="00C82DD9" w:rsidRDefault="00C82DD9" w:rsidP="00551D8A">
      <w:pPr>
        <w:spacing w:after="0"/>
        <w:ind w:left="-720" w:right="-720"/>
        <w:rPr>
          <w:rFonts w:cs="Arial"/>
          <w:szCs w:val="20"/>
        </w:rPr>
      </w:pPr>
    </w:p>
    <w:tbl>
      <w:tblPr>
        <w:tblStyle w:val="TableGrid"/>
        <w:tblW w:w="10908" w:type="dxa"/>
        <w:tblInd w:w="-720" w:type="dxa"/>
        <w:tblLook w:val="04A0" w:firstRow="1" w:lastRow="0" w:firstColumn="1" w:lastColumn="0" w:noHBand="0" w:noVBand="1"/>
      </w:tblPr>
      <w:tblGrid>
        <w:gridCol w:w="10908"/>
      </w:tblGrid>
      <w:tr w:rsidR="00601EBD" w14:paraId="7130F215" w14:textId="77777777" w:rsidTr="7F0EB5DF">
        <w:tc>
          <w:tcPr>
            <w:tcW w:w="10908" w:type="dxa"/>
          </w:tcPr>
          <w:p w14:paraId="12C98031" w14:textId="77777777" w:rsidR="00E35E0F" w:rsidRPr="00C82DD9" w:rsidRDefault="00E35E0F" w:rsidP="00652DC0">
            <w:pPr>
              <w:ind w:right="5"/>
              <w:rPr>
                <w:rFonts w:cs="Arial"/>
                <w:b/>
                <w:szCs w:val="20"/>
              </w:rPr>
            </w:pPr>
          </w:p>
          <w:p w14:paraId="667854E6" w14:textId="77777777" w:rsidR="00601EBD" w:rsidRPr="00C82DD9" w:rsidRDefault="00601EBD" w:rsidP="00652DC0">
            <w:pPr>
              <w:ind w:right="5"/>
              <w:rPr>
                <w:rFonts w:cs="Arial"/>
                <w:szCs w:val="20"/>
              </w:rPr>
            </w:pPr>
            <w:r w:rsidRPr="00C82DD9">
              <w:rPr>
                <w:rFonts w:cs="Arial"/>
                <w:b/>
                <w:szCs w:val="20"/>
              </w:rPr>
              <w:t>Progress this Quarter (includes meetings, work plan status, contract status, significant progress, etc.):</w:t>
            </w:r>
          </w:p>
          <w:p w14:paraId="7095062E" w14:textId="77777777" w:rsidR="00601EBD" w:rsidRPr="00C82DD9" w:rsidRDefault="00601EBD" w:rsidP="00652DC0">
            <w:pPr>
              <w:ind w:right="5"/>
              <w:rPr>
                <w:rFonts w:cs="Arial"/>
                <w:szCs w:val="20"/>
              </w:rPr>
            </w:pPr>
          </w:p>
          <w:p w14:paraId="4E0018FA" w14:textId="77777777" w:rsidR="00601EBD" w:rsidRPr="001D150C" w:rsidRDefault="00427459" w:rsidP="00652DC0">
            <w:pPr>
              <w:ind w:right="5"/>
              <w:rPr>
                <w:rFonts w:eastAsia="Times New Roman" w:cs="Arial"/>
                <w:b/>
                <w:szCs w:val="20"/>
              </w:rPr>
            </w:pPr>
            <w:r w:rsidRPr="00C82DD9">
              <w:rPr>
                <w:rFonts w:eastAsia="Times New Roman" w:cs="Arial"/>
                <w:b/>
                <w:szCs w:val="20"/>
              </w:rPr>
              <w:t xml:space="preserve">1: </w:t>
            </w:r>
            <w:r w:rsidRPr="001D150C">
              <w:rPr>
                <w:rFonts w:eastAsia="Times New Roman" w:cs="Arial"/>
                <w:b/>
                <w:szCs w:val="20"/>
              </w:rPr>
              <w:t>Computational Mechanics Research on a Variety of Projects</w:t>
            </w:r>
          </w:p>
          <w:p w14:paraId="08CA6479" w14:textId="2DA7C635" w:rsidR="00601EBD" w:rsidRPr="0021293D" w:rsidRDefault="001D150C" w:rsidP="0067433A">
            <w:pPr>
              <w:ind w:right="5"/>
              <w:rPr>
                <w:rFonts w:eastAsia="Times New Roman" w:cs="Arial"/>
                <w:b/>
                <w:szCs w:val="20"/>
              </w:rPr>
            </w:pPr>
            <w:r w:rsidRPr="0021293D">
              <w:rPr>
                <w:rFonts w:eastAsia="Times New Roman" w:cs="Arial"/>
                <w:b/>
                <w:szCs w:val="20"/>
              </w:rPr>
              <w:t xml:space="preserve">1.1: </w:t>
            </w:r>
            <w:r w:rsidR="00370AE9" w:rsidRPr="00370AE9">
              <w:rPr>
                <w:rFonts w:eastAsia="Times New Roman" w:cs="Arial"/>
                <w:b/>
                <w:szCs w:val="20"/>
              </w:rPr>
              <w:t>Computational Analysis of Water Film Thickness on Modern Road Geometry During Rain Events for Assessing Hydroplaning Risk</w:t>
            </w:r>
          </w:p>
          <w:p w14:paraId="13A09E55" w14:textId="29216891" w:rsidR="00341EFB" w:rsidRDefault="00C86566" w:rsidP="00F60B88">
            <w:pPr>
              <w:ind w:right="5"/>
              <w:rPr>
                <w:rFonts w:eastAsia="Times New Roman" w:cs="Arial"/>
                <w:szCs w:val="20"/>
              </w:rPr>
            </w:pPr>
            <w:r w:rsidRPr="00C86566">
              <w:rPr>
                <w:rFonts w:eastAsia="Times New Roman" w:cs="Arial"/>
                <w:szCs w:val="20"/>
              </w:rPr>
              <w:t xml:space="preserve">Permeable pavement is a type of pavement that allows for infiltration of fluids. Top surface of a permeable pavement can be either: porous, to allow the fluids to flow through it, or built of nonporous elements with gaps in between them. The examples of porous paving materials are: porous asphalt, pervious concrete, open graded friction courses, etc. There are many advantages of using porous paving materials. They can manage runoff of water from paved surfaces, </w:t>
            </w:r>
            <w:r w:rsidR="00C30D99">
              <w:rPr>
                <w:rFonts w:eastAsia="Times New Roman" w:cs="Arial"/>
                <w:szCs w:val="20"/>
              </w:rPr>
              <w:t>as</w:t>
            </w:r>
            <w:r w:rsidRPr="00C86566">
              <w:rPr>
                <w:rFonts w:eastAsia="Times New Roman" w:cs="Arial"/>
                <w:szCs w:val="20"/>
              </w:rPr>
              <w:t xml:space="preserve"> the w</w:t>
            </w:r>
            <w:r w:rsidR="00C30D99">
              <w:rPr>
                <w:rFonts w:eastAsia="Times New Roman" w:cs="Arial"/>
                <w:szCs w:val="20"/>
              </w:rPr>
              <w:t>ater can reach underlying soils</w:t>
            </w:r>
            <w:r w:rsidRPr="00C86566">
              <w:rPr>
                <w:rFonts w:eastAsia="Times New Roman" w:cs="Arial"/>
                <w:szCs w:val="20"/>
              </w:rPr>
              <w:t xml:space="preserve"> in the case of a fully porous paveme</w:t>
            </w:r>
            <w:r w:rsidR="00C30D99">
              <w:rPr>
                <w:rFonts w:eastAsia="Times New Roman" w:cs="Arial"/>
                <w:szCs w:val="20"/>
              </w:rPr>
              <w:t>nt, or drain water to the sides</w:t>
            </w:r>
            <w:r w:rsidRPr="00C86566">
              <w:rPr>
                <w:rFonts w:eastAsia="Times New Roman" w:cs="Arial"/>
                <w:szCs w:val="20"/>
              </w:rPr>
              <w:t xml:space="preserve"> in the case of an Open Graded Friction Course (OGFC). They reduce the downstream flooding that is present in impervious pavements and therefore reduce splash and spray during rain events, as well as improve hydroplaning resistance. They also reduce the road shoulder erosion. While OGFC have many benefits, they also have certain limitations. The evaluation of the existing pavements revealed that their durability is lower, as compared to the dense graded asphalt pavements. They are prone to icing in winter, as the water and air can permeate to the inside of the layer. Raveling is common, which can lead to the the dislodgement of aggregate particles.</w:t>
            </w:r>
            <w:r>
              <w:t xml:space="preserve"> </w:t>
            </w:r>
            <w:r w:rsidRPr="00C86566">
              <w:rPr>
                <w:rFonts w:eastAsia="Times New Roman" w:cs="Arial"/>
                <w:szCs w:val="20"/>
              </w:rPr>
              <w:t xml:space="preserve">Additional research is still needed to study the performance and properties of porous pavements during rain events </w:t>
            </w:r>
            <w:r w:rsidR="00E27F2E" w:rsidRPr="00C86566">
              <w:rPr>
                <w:rFonts w:eastAsia="Times New Roman" w:cs="Arial"/>
                <w:szCs w:val="20"/>
              </w:rPr>
              <w:t>to</w:t>
            </w:r>
            <w:r w:rsidRPr="00C86566">
              <w:rPr>
                <w:rFonts w:eastAsia="Times New Roman" w:cs="Arial"/>
                <w:szCs w:val="20"/>
              </w:rPr>
              <w:t xml:space="preserve"> develop guidelines for expanded use. CFD can be used to analyze behavior of porous pavements under a variety of flow conditions.</w:t>
            </w:r>
          </w:p>
          <w:p w14:paraId="01B546CA" w14:textId="77777777" w:rsidR="00E27F2E" w:rsidRDefault="00E27F2E" w:rsidP="00F60B88">
            <w:pPr>
              <w:ind w:right="5"/>
              <w:rPr>
                <w:rFonts w:eastAsia="Times New Roman" w:cs="Arial"/>
                <w:szCs w:val="20"/>
              </w:rPr>
            </w:pPr>
          </w:p>
          <w:p w14:paraId="7143EBCB" w14:textId="77777777" w:rsidR="00C86566" w:rsidRPr="00C86566" w:rsidRDefault="00C86566" w:rsidP="00C86566">
            <w:pPr>
              <w:ind w:right="5"/>
              <w:rPr>
                <w:rFonts w:eastAsia="Times New Roman" w:cs="Arial"/>
                <w:szCs w:val="20"/>
              </w:rPr>
            </w:pPr>
            <w:r w:rsidRPr="00C86566">
              <w:rPr>
                <w:rFonts w:eastAsia="Times New Roman" w:cs="Arial"/>
                <w:szCs w:val="20"/>
              </w:rPr>
              <w:lastRenderedPageBreak/>
              <w:t xml:space="preserve">There are </w:t>
            </w:r>
            <w:proofErr w:type="gramStart"/>
            <w:r w:rsidRPr="00C86566">
              <w:rPr>
                <w:rFonts w:eastAsia="Times New Roman" w:cs="Arial"/>
                <w:szCs w:val="20"/>
              </w:rPr>
              <w:t>a number of</w:t>
            </w:r>
            <w:proofErr w:type="gramEnd"/>
            <w:r w:rsidRPr="00C86566">
              <w:rPr>
                <w:rFonts w:eastAsia="Times New Roman" w:cs="Arial"/>
                <w:szCs w:val="20"/>
              </w:rPr>
              <w:t xml:space="preserve"> approaches to model porous phases, from very simple to more complex ones. The top surface of the OGFC can be modeled as a permeable wall surface, which approximates the permeable layer with a wall boundary condition with assigned porosity characteristics. This approach is the simplest, but also gives the least information about the flow. As the volume of the layer is not a part of the domain, no information is obtained about the flow through the layer. </w:t>
            </w:r>
          </w:p>
          <w:p w14:paraId="6447E23D" w14:textId="22696B22" w:rsidR="000C6F7E" w:rsidRDefault="00C86566" w:rsidP="00701EEA">
            <w:pPr>
              <w:ind w:right="5"/>
              <w:rPr>
                <w:rFonts w:eastAsia="Times New Roman" w:cs="Arial"/>
                <w:szCs w:val="20"/>
              </w:rPr>
            </w:pPr>
            <w:r w:rsidRPr="00C86566">
              <w:rPr>
                <w:rFonts w:eastAsia="Times New Roman" w:cs="Arial"/>
                <w:szCs w:val="20"/>
              </w:rPr>
              <w:t>The permeable layer can also be represented by a volume with assigned porosity characteristics, i.e. a porous region. In this case, the porosity of the layer is represented with: porosity, porous inertial and viscous resistance, that depend on a mean diameter of the grains. The properties of the volume are uniform, or can vary only in distinct regions. Also, the geometry of separate grains forming the porous layer can be meshed out. The last approach is the most complex, but also the most accurate. It resolves the flow around particles and therefore it has the least reliance on physics models. Modeling pavement at the scale of the aggregate size makes it possible to analyze the partial and full infiltration through porous layers. Moreover, the porous region can consist of grains of different sizes and shapes.</w:t>
            </w:r>
            <w:r w:rsidR="00C30D99">
              <w:rPr>
                <w:rFonts w:eastAsia="Times New Roman" w:cs="Arial"/>
                <w:szCs w:val="20"/>
              </w:rPr>
              <w:t xml:space="preserve"> The shortcoming of this method is that it is computationally demanding and the simulations can take up to a few weeks to converge.</w:t>
            </w:r>
          </w:p>
          <w:p w14:paraId="413FB03A" w14:textId="77777777" w:rsidR="00E27F2E" w:rsidRDefault="00E27F2E" w:rsidP="00701EEA">
            <w:pPr>
              <w:ind w:right="5"/>
              <w:rPr>
                <w:rFonts w:eastAsia="Times New Roman" w:cs="Arial"/>
                <w:szCs w:val="20"/>
              </w:rPr>
            </w:pPr>
          </w:p>
          <w:p w14:paraId="2CF9B1B1" w14:textId="75FF10D0" w:rsidR="00C86566" w:rsidRPr="00455645" w:rsidRDefault="00455645" w:rsidP="00455645">
            <w:pPr>
              <w:ind w:right="5"/>
              <w:rPr>
                <w:rFonts w:eastAsia="Times New Roman" w:cs="Arial"/>
                <w:szCs w:val="20"/>
              </w:rPr>
            </w:pPr>
            <w:r>
              <w:rPr>
                <w:rFonts w:eastAsia="Times New Roman" w:cs="Arial"/>
                <w:szCs w:val="20"/>
              </w:rPr>
              <w:t xml:space="preserve">An example of the use of the porous region to model a </w:t>
            </w:r>
            <w:r>
              <w:t xml:space="preserve">permeable pavement </w:t>
            </w:r>
            <w:r>
              <w:rPr>
                <w:rFonts w:eastAsia="Times New Roman" w:cs="Arial"/>
                <w:szCs w:val="20"/>
              </w:rPr>
              <w:t xml:space="preserve">was analyzed. </w:t>
            </w:r>
            <w:r>
              <w:t xml:space="preserve">An infiltration test on a cylindrical sample of a permeable pavement was modeled in a multiphase (water and air) Eulerian simulation with Volume of Fluid model to compute the water surface. </w:t>
            </w:r>
            <w:r w:rsidR="00C86566">
              <w:t xml:space="preserve">The boundary conditions on the cylinder sides were assumed to be symmetry, on the top and bottom of the domain the boundary condition was pressure outlet. </w:t>
            </w:r>
            <w:proofErr w:type="gramStart"/>
            <w:r w:rsidR="00C86566">
              <w:t>One inch</w:t>
            </w:r>
            <w:proofErr w:type="gramEnd"/>
            <w:r w:rsidR="00C86566">
              <w:t xml:space="preserve"> thick layer of water on top of the porous region, with zero velocity, was used as initial condition. Gravitational acceleration was included in the computations</w:t>
            </w:r>
            <w:r>
              <w:t>. Figure 1</w:t>
            </w:r>
            <w:r w:rsidR="00C86566">
              <w:t xml:space="preserve"> shows the CFD model used for the analysis</w:t>
            </w:r>
            <w:r>
              <w:t xml:space="preserve"> and the progress of the infiltration at</w:t>
            </w:r>
            <w:r w:rsidR="00C86566">
              <w:t xml:space="preserve">: 10, 50, 100, and 150 seconds. The top water surface gradually drops, as the the water permeates the porous region. </w:t>
            </w:r>
          </w:p>
          <w:p w14:paraId="303873B2" w14:textId="7F11BF50" w:rsidR="00701EEA" w:rsidRDefault="00C30D99" w:rsidP="00C86566">
            <w:pPr>
              <w:ind w:right="5"/>
              <w:jc w:val="center"/>
              <w:rPr>
                <w:rFonts w:eastAsia="Times New Roman" w:cs="Arial"/>
                <w:szCs w:val="20"/>
              </w:rPr>
            </w:pPr>
            <w:r w:rsidRPr="00C30D99">
              <w:rPr>
                <w:noProof/>
              </w:rPr>
              <w:drawing>
                <wp:inline distT="0" distB="0" distL="0" distR="0" wp14:anchorId="68A0E0F4" wp14:editId="55F66C06">
                  <wp:extent cx="1548390" cy="17471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003" r="43349"/>
                          <a:stretch/>
                        </pic:blipFill>
                        <pic:spPr bwMode="auto">
                          <a:xfrm>
                            <a:off x="0" y="0"/>
                            <a:ext cx="1556283" cy="1756065"/>
                          </a:xfrm>
                          <a:prstGeom prst="rect">
                            <a:avLst/>
                          </a:prstGeom>
                          <a:noFill/>
                          <a:ln>
                            <a:noFill/>
                          </a:ln>
                          <a:extLst>
                            <a:ext uri="{53640926-AAD7-44D8-BBD7-CCE9431645EC}">
                              <a14:shadowObscured xmlns:a14="http://schemas.microsoft.com/office/drawing/2010/main"/>
                            </a:ext>
                          </a:extLst>
                        </pic:spPr>
                      </pic:pic>
                    </a:graphicData>
                  </a:graphic>
                </wp:inline>
              </w:drawing>
            </w:r>
            <w:r w:rsidR="00C86566" w:rsidRPr="00C71065">
              <w:rPr>
                <w:noProof/>
              </w:rPr>
              <w:drawing>
                <wp:inline distT="0" distB="0" distL="0" distR="0" wp14:anchorId="59D4C9A1" wp14:editId="2C9342C8">
                  <wp:extent cx="1280160" cy="1967092"/>
                  <wp:effectExtent l="0" t="0" r="0" b="0"/>
                  <wp:docPr id="9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9" cstate="print">
                            <a:extLst>
                              <a:ext uri="{28A0092B-C50C-407E-A947-70E740481C1C}">
                                <a14:useLocalDpi xmlns:a14="http://schemas.microsoft.com/office/drawing/2010/main" val="0"/>
                              </a:ext>
                            </a:extLst>
                          </a:blip>
                          <a:srcRect l="41715" t="3010" r="38660" b="25092"/>
                          <a:stretch/>
                        </pic:blipFill>
                        <pic:spPr bwMode="auto">
                          <a:xfrm>
                            <a:off x="0" y="0"/>
                            <a:ext cx="1280160" cy="1967092"/>
                          </a:xfrm>
                          <a:prstGeom prst="rect">
                            <a:avLst/>
                          </a:prstGeom>
                          <a:ln>
                            <a:noFill/>
                          </a:ln>
                          <a:extLst>
                            <a:ext uri="{53640926-AAD7-44D8-BBD7-CCE9431645EC}">
                              <a14:shadowObscured xmlns:a14="http://schemas.microsoft.com/office/drawing/2010/main"/>
                            </a:ext>
                          </a:extLst>
                        </pic:spPr>
                      </pic:pic>
                    </a:graphicData>
                  </a:graphic>
                </wp:inline>
              </w:drawing>
            </w:r>
            <w:r w:rsidR="00C86566" w:rsidRPr="00C71065">
              <w:rPr>
                <w:noProof/>
              </w:rPr>
              <w:drawing>
                <wp:inline distT="0" distB="0" distL="0" distR="0" wp14:anchorId="4B717610" wp14:editId="45D4C81E">
                  <wp:extent cx="1280160" cy="1951283"/>
                  <wp:effectExtent l="0" t="0" r="0" b="0"/>
                  <wp:docPr id="92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0" cstate="print">
                            <a:extLst>
                              <a:ext uri="{28A0092B-C50C-407E-A947-70E740481C1C}">
                                <a14:useLocalDpi xmlns:a14="http://schemas.microsoft.com/office/drawing/2010/main" val="0"/>
                              </a:ext>
                            </a:extLst>
                          </a:blip>
                          <a:srcRect l="41835" t="2959" r="38565" b="25816"/>
                          <a:stretch/>
                        </pic:blipFill>
                        <pic:spPr bwMode="auto">
                          <a:xfrm>
                            <a:off x="0" y="0"/>
                            <a:ext cx="1280160" cy="1951283"/>
                          </a:xfrm>
                          <a:prstGeom prst="rect">
                            <a:avLst/>
                          </a:prstGeom>
                          <a:ln>
                            <a:noFill/>
                          </a:ln>
                          <a:extLst>
                            <a:ext uri="{53640926-AAD7-44D8-BBD7-CCE9431645EC}">
                              <a14:shadowObscured xmlns:a14="http://schemas.microsoft.com/office/drawing/2010/main"/>
                            </a:ext>
                          </a:extLst>
                        </pic:spPr>
                      </pic:pic>
                    </a:graphicData>
                  </a:graphic>
                </wp:inline>
              </w:drawing>
            </w:r>
            <w:r w:rsidR="00C86566" w:rsidRPr="00C71065">
              <w:rPr>
                <w:noProof/>
              </w:rPr>
              <w:drawing>
                <wp:inline distT="0" distB="0" distL="0" distR="0" wp14:anchorId="4A851A44" wp14:editId="32C018D8">
                  <wp:extent cx="1280160" cy="1956014"/>
                  <wp:effectExtent l="0" t="0" r="0" b="6350"/>
                  <wp:docPr id="92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11" cstate="print">
                            <a:extLst>
                              <a:ext uri="{28A0092B-C50C-407E-A947-70E740481C1C}">
                                <a14:useLocalDpi xmlns:a14="http://schemas.microsoft.com/office/drawing/2010/main" val="0"/>
                              </a:ext>
                            </a:extLst>
                          </a:blip>
                          <a:srcRect l="41887" t="3340" r="38604" b="25591"/>
                          <a:stretch/>
                        </pic:blipFill>
                        <pic:spPr bwMode="auto">
                          <a:xfrm>
                            <a:off x="0" y="0"/>
                            <a:ext cx="1280160" cy="1956014"/>
                          </a:xfrm>
                          <a:prstGeom prst="rect">
                            <a:avLst/>
                          </a:prstGeom>
                          <a:ln>
                            <a:noFill/>
                          </a:ln>
                          <a:extLst>
                            <a:ext uri="{53640926-AAD7-44D8-BBD7-CCE9431645EC}">
                              <a14:shadowObscured xmlns:a14="http://schemas.microsoft.com/office/drawing/2010/main"/>
                            </a:ext>
                          </a:extLst>
                        </pic:spPr>
                      </pic:pic>
                    </a:graphicData>
                  </a:graphic>
                </wp:inline>
              </w:drawing>
            </w:r>
            <w:r w:rsidR="00C86566" w:rsidRPr="00C71065">
              <w:rPr>
                <w:noProof/>
              </w:rPr>
              <w:drawing>
                <wp:inline distT="0" distB="0" distL="0" distR="0" wp14:anchorId="14B1A57A" wp14:editId="40EE3490">
                  <wp:extent cx="1280160" cy="1950382"/>
                  <wp:effectExtent l="0" t="0" r="0" b="0"/>
                  <wp:docPr id="92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2" cstate="print">
                            <a:extLst>
                              <a:ext uri="{28A0092B-C50C-407E-A947-70E740481C1C}">
                                <a14:useLocalDpi xmlns:a14="http://schemas.microsoft.com/office/drawing/2010/main" val="0"/>
                              </a:ext>
                            </a:extLst>
                          </a:blip>
                          <a:srcRect l="41812" t="3145" r="38578" b="25622"/>
                          <a:stretch/>
                        </pic:blipFill>
                        <pic:spPr bwMode="auto">
                          <a:xfrm>
                            <a:off x="0" y="0"/>
                            <a:ext cx="1280160" cy="1950382"/>
                          </a:xfrm>
                          <a:prstGeom prst="rect">
                            <a:avLst/>
                          </a:prstGeom>
                          <a:ln>
                            <a:noFill/>
                          </a:ln>
                          <a:extLst>
                            <a:ext uri="{53640926-AAD7-44D8-BBD7-CCE9431645EC}">
                              <a14:shadowObscured xmlns:a14="http://schemas.microsoft.com/office/drawing/2010/main"/>
                            </a:ext>
                          </a:extLst>
                        </pic:spPr>
                      </pic:pic>
                    </a:graphicData>
                  </a:graphic>
                </wp:inline>
              </w:drawing>
            </w:r>
          </w:p>
          <w:p w14:paraId="2B794F78" w14:textId="1B7BA2E7" w:rsidR="00C86566" w:rsidRDefault="006413E6" w:rsidP="00C30D99">
            <w:pPr>
              <w:ind w:right="5"/>
              <w:jc w:val="left"/>
              <w:rPr>
                <w:rFonts w:eastAsia="Times New Roman" w:cs="Arial"/>
                <w:szCs w:val="20"/>
              </w:rPr>
            </w:pPr>
            <w:r>
              <w:rPr>
                <w:rFonts w:eastAsia="Times New Roman" w:cs="Arial"/>
                <w:szCs w:val="20"/>
              </w:rPr>
              <w:t xml:space="preserve">                                                          </w:t>
            </w:r>
            <w:r w:rsidR="00C86566">
              <w:rPr>
                <w:rFonts w:eastAsia="Times New Roman" w:cs="Arial"/>
                <w:szCs w:val="20"/>
              </w:rPr>
              <w:t>10 sec</w:t>
            </w:r>
            <w:r w:rsidR="008425FA">
              <w:rPr>
                <w:rFonts w:eastAsia="Times New Roman" w:cs="Arial"/>
                <w:szCs w:val="20"/>
              </w:rPr>
              <w:t xml:space="preserve">          </w:t>
            </w:r>
            <w:r w:rsidR="00C86566">
              <w:rPr>
                <w:rFonts w:eastAsia="Times New Roman" w:cs="Arial"/>
                <w:szCs w:val="20"/>
              </w:rPr>
              <w:t xml:space="preserve"> </w:t>
            </w:r>
            <w:r>
              <w:rPr>
                <w:rFonts w:eastAsia="Times New Roman" w:cs="Arial"/>
                <w:szCs w:val="20"/>
              </w:rPr>
              <w:t xml:space="preserve">        </w:t>
            </w:r>
            <w:r w:rsidR="008425FA">
              <w:rPr>
                <w:rFonts w:eastAsia="Times New Roman" w:cs="Arial"/>
                <w:szCs w:val="20"/>
              </w:rPr>
              <w:t xml:space="preserve">       </w:t>
            </w:r>
            <w:r w:rsidR="00C86566">
              <w:rPr>
                <w:rFonts w:eastAsia="Times New Roman" w:cs="Arial"/>
                <w:szCs w:val="20"/>
              </w:rPr>
              <w:t>50 sec</w:t>
            </w:r>
            <w:r w:rsidR="008425FA">
              <w:rPr>
                <w:rFonts w:eastAsia="Times New Roman" w:cs="Arial"/>
                <w:szCs w:val="20"/>
              </w:rPr>
              <w:t xml:space="preserve">                </w:t>
            </w:r>
            <w:r w:rsidR="00C86566">
              <w:rPr>
                <w:rFonts w:eastAsia="Times New Roman" w:cs="Arial"/>
                <w:szCs w:val="20"/>
              </w:rPr>
              <w:t xml:space="preserve"> </w:t>
            </w:r>
            <w:r>
              <w:rPr>
                <w:rFonts w:eastAsia="Times New Roman" w:cs="Arial"/>
                <w:szCs w:val="20"/>
              </w:rPr>
              <w:t xml:space="preserve">     </w:t>
            </w:r>
            <w:r w:rsidR="008425FA">
              <w:rPr>
                <w:rFonts w:eastAsia="Times New Roman" w:cs="Arial"/>
                <w:szCs w:val="20"/>
              </w:rPr>
              <w:t xml:space="preserve">    100 sec               </w:t>
            </w:r>
            <w:r w:rsidR="00C30D99">
              <w:rPr>
                <w:rFonts w:eastAsia="Times New Roman" w:cs="Arial"/>
                <w:szCs w:val="20"/>
              </w:rPr>
              <w:t xml:space="preserve">       </w:t>
            </w:r>
            <w:r>
              <w:rPr>
                <w:rFonts w:eastAsia="Times New Roman" w:cs="Arial"/>
                <w:szCs w:val="20"/>
              </w:rPr>
              <w:t xml:space="preserve">  </w:t>
            </w:r>
            <w:r w:rsidR="008425FA">
              <w:rPr>
                <w:rFonts w:eastAsia="Times New Roman" w:cs="Arial"/>
                <w:szCs w:val="20"/>
              </w:rPr>
              <w:t>150 sec</w:t>
            </w:r>
            <w:r w:rsidR="00C30D99">
              <w:rPr>
                <w:rFonts w:eastAsia="Times New Roman" w:cs="Arial"/>
                <w:szCs w:val="20"/>
              </w:rPr>
              <w:t xml:space="preserve">   </w:t>
            </w:r>
          </w:p>
          <w:p w14:paraId="76405C10" w14:textId="7CCF95CE" w:rsidR="009104CC" w:rsidRDefault="009104CC" w:rsidP="009104CC">
            <w:pPr>
              <w:ind w:right="5"/>
              <w:jc w:val="left"/>
              <w:rPr>
                <w:rFonts w:eastAsia="Times New Roman" w:cs="Arial"/>
                <w:szCs w:val="20"/>
              </w:rPr>
            </w:pPr>
            <w:r>
              <w:rPr>
                <w:rFonts w:eastAsia="Times New Roman" w:cs="Arial"/>
                <w:szCs w:val="20"/>
              </w:rPr>
              <w:t xml:space="preserve">Figure </w:t>
            </w:r>
            <w:r w:rsidR="00455645">
              <w:rPr>
                <w:rFonts w:eastAsia="Times New Roman" w:cs="Arial"/>
                <w:szCs w:val="20"/>
              </w:rPr>
              <w:t>1</w:t>
            </w:r>
            <w:r>
              <w:rPr>
                <w:rFonts w:eastAsia="Times New Roman" w:cs="Arial"/>
                <w:szCs w:val="20"/>
              </w:rPr>
              <w:t xml:space="preserve">. </w:t>
            </w:r>
            <w:r>
              <w:t>Progress of the infiltration through the sample: water surface at 10, 50, 100, and 150 seconds of simulated time</w:t>
            </w:r>
          </w:p>
          <w:p w14:paraId="1B1F179B" w14:textId="77777777" w:rsidR="00AA7480" w:rsidRDefault="00AA7480" w:rsidP="00C47901">
            <w:pPr>
              <w:ind w:right="5"/>
              <w:rPr>
                <w:rFonts w:eastAsia="Times New Roman" w:cs="Arial"/>
                <w:szCs w:val="20"/>
              </w:rPr>
            </w:pPr>
          </w:p>
          <w:p w14:paraId="4E17C6FB" w14:textId="794B5BE6" w:rsidR="001D150C" w:rsidRPr="0021293D" w:rsidRDefault="001D150C" w:rsidP="008247FE">
            <w:pPr>
              <w:ind w:right="5"/>
              <w:rPr>
                <w:rFonts w:eastAsia="Times New Roman" w:cs="Arial"/>
                <w:b/>
                <w:szCs w:val="20"/>
              </w:rPr>
            </w:pPr>
            <w:r w:rsidRPr="0021293D">
              <w:rPr>
                <w:rFonts w:eastAsia="Times New Roman" w:cs="Arial"/>
                <w:b/>
                <w:szCs w:val="20"/>
              </w:rPr>
              <w:t xml:space="preserve">1.2: </w:t>
            </w:r>
            <w:r w:rsidR="008247FE" w:rsidRPr="008247FE">
              <w:rPr>
                <w:rFonts w:eastAsia="Times New Roman" w:cs="Arial"/>
                <w:b/>
                <w:szCs w:val="20"/>
              </w:rPr>
              <w:t xml:space="preserve"> </w:t>
            </w:r>
            <w:r w:rsidR="009104CC">
              <w:rPr>
                <w:rFonts w:eastAsia="Times New Roman" w:cs="Arial"/>
                <w:b/>
                <w:szCs w:val="20"/>
              </w:rPr>
              <w:t>Hydraulic study of a SCDOT catch basin CB25</w:t>
            </w:r>
          </w:p>
          <w:p w14:paraId="6EAFBFEB" w14:textId="794AD297" w:rsidR="009104CC" w:rsidRDefault="009104CC" w:rsidP="009104CC">
            <w:r>
              <w:rPr>
                <w:color w:val="000000" w:themeColor="text1"/>
                <w:szCs w:val="24"/>
              </w:rPr>
              <w:t>A new type of a catch basin with an inlet grate</w:t>
            </w:r>
            <w:r w:rsidRPr="00D23045">
              <w:rPr>
                <w:color w:val="000000" w:themeColor="text1"/>
                <w:szCs w:val="24"/>
              </w:rPr>
              <w:t>,</w:t>
            </w:r>
            <w:r>
              <w:rPr>
                <w:color w:val="000000" w:themeColor="text1"/>
                <w:szCs w:val="24"/>
              </w:rPr>
              <w:t xml:space="preserve"> Type 25 </w:t>
            </w:r>
            <w:r>
              <w:rPr>
                <w:szCs w:val="24"/>
              </w:rPr>
              <w:t>(CB25),</w:t>
            </w:r>
            <w:r>
              <w:rPr>
                <w:color w:val="000000" w:themeColor="text1"/>
                <w:szCs w:val="24"/>
              </w:rPr>
              <w:t xml:space="preserve"> to use as drainage on South Carolina’s freeways was designed by the South Carolina Department of Transportation engineers. Computational fluid dynamics (CFD) modeling was chosen </w:t>
            </w:r>
            <w:r w:rsidR="00455645">
              <w:rPr>
                <w:color w:val="000000" w:themeColor="text1"/>
                <w:szCs w:val="24"/>
              </w:rPr>
              <w:t xml:space="preserve">to establish the hydraulic capacity of the grate. </w:t>
            </w:r>
            <w:r>
              <w:rPr>
                <w:color w:val="000000" w:themeColor="text1"/>
                <w:szCs w:val="24"/>
              </w:rPr>
              <w:t>Three-dimensional computational fluid dynamic simulations were developed</w:t>
            </w:r>
            <w:r>
              <w:t xml:space="preserve"> by scientists at Argonne’s Transportation Research and Analysis Computing Center with the use of </w:t>
            </w:r>
            <w:r w:rsidR="00E27F2E">
              <w:t>high-performance</w:t>
            </w:r>
            <w:r>
              <w:t xml:space="preserve"> cluster computing.</w:t>
            </w:r>
          </w:p>
          <w:p w14:paraId="315C71C1" w14:textId="77777777" w:rsidR="00E27F2E" w:rsidRDefault="00E27F2E" w:rsidP="009104CC"/>
          <w:p w14:paraId="01398131" w14:textId="6E2E8E8C" w:rsidR="009104CC" w:rsidRPr="00731B40" w:rsidRDefault="009104CC" w:rsidP="009104CC">
            <w:pPr>
              <w:rPr>
                <w:szCs w:val="24"/>
              </w:rPr>
            </w:pPr>
            <w:r>
              <w:rPr>
                <w:color w:val="000000" w:themeColor="text1"/>
                <w:szCs w:val="24"/>
              </w:rPr>
              <w:t xml:space="preserve">A typical cross-section through an interstate highway is shown in </w:t>
            </w:r>
            <w:r w:rsidR="00455645">
              <w:rPr>
                <w:color w:val="000000" w:themeColor="text1"/>
                <w:szCs w:val="24"/>
              </w:rPr>
              <w:t>Figure 2</w:t>
            </w:r>
            <w:r>
              <w:rPr>
                <w:color w:val="000000" w:themeColor="text1"/>
                <w:szCs w:val="24"/>
              </w:rPr>
              <w:t xml:space="preserve">. It was assumed in this study that the roadway and shoulder cross-slopes are equal to the typically used values: 2% for the roadway and 4% for the shoulder. The cross-slopes were not parameters of the study and were assumed constant. The travel lane is 12 feet wide. Four widths of the shoulder were tested: </w:t>
            </w:r>
            <w:r w:rsidRPr="00D77155">
              <w:rPr>
                <w:szCs w:val="24"/>
              </w:rPr>
              <w:t>4, 4.75, 7.5, 10 ft</w:t>
            </w:r>
            <w:r>
              <w:rPr>
                <w:color w:val="000000" w:themeColor="text1"/>
                <w:szCs w:val="24"/>
              </w:rPr>
              <w:t xml:space="preserve">. </w:t>
            </w:r>
            <w:r>
              <w:rPr>
                <w:szCs w:val="24"/>
              </w:rPr>
              <w:t xml:space="preserve">The longitudinal slope of the roadway may vary. Longitudinal slopes of 0.3%, 1%, 3%, 5%, and 7% were tested in this study for shoulder widths up to 7.5 ft. In some </w:t>
            </w:r>
            <w:r w:rsidR="00E27F2E">
              <w:rPr>
                <w:szCs w:val="24"/>
              </w:rPr>
              <w:t>cases,</w:t>
            </w:r>
            <w:r>
              <w:rPr>
                <w:szCs w:val="24"/>
              </w:rPr>
              <w:t xml:space="preserve"> an additional 4% slope was considered. When shoulder width was 10 ft, the tested longitudinal slopes were: 0.3%, 1%, 2%, 3%, 4%. It was assumed that the roadway surface Manning number equals 0.011.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104CC" w14:paraId="13FA6241" w14:textId="77777777" w:rsidTr="00BE39B8">
              <w:tc>
                <w:tcPr>
                  <w:tcW w:w="9350" w:type="dxa"/>
                </w:tcPr>
                <w:p w14:paraId="161DE582" w14:textId="77777777" w:rsidR="009104CC" w:rsidRDefault="009104CC" w:rsidP="009104CC">
                  <w:pPr>
                    <w:rPr>
                      <w:szCs w:val="24"/>
                    </w:rPr>
                  </w:pPr>
                  <w:r w:rsidRPr="003B226A">
                    <w:rPr>
                      <w:noProof/>
                      <w:szCs w:val="24"/>
                    </w:rPr>
                    <mc:AlternateContent>
                      <mc:Choice Requires="wpg">
                        <w:drawing>
                          <wp:inline distT="0" distB="0" distL="0" distR="0" wp14:anchorId="7070E1A1" wp14:editId="358CDF3A">
                            <wp:extent cx="5572269" cy="1047123"/>
                            <wp:effectExtent l="0" t="0" r="28575" b="635"/>
                            <wp:docPr id="165" name="Group 258"/>
                            <wp:cNvGraphicFramePr/>
                            <a:graphic xmlns:a="http://schemas.openxmlformats.org/drawingml/2006/main">
                              <a:graphicData uri="http://schemas.microsoft.com/office/word/2010/wordprocessingGroup">
                                <wpg:wgp>
                                  <wpg:cNvGrpSpPr/>
                                  <wpg:grpSpPr>
                                    <a:xfrm>
                                      <a:off x="0" y="0"/>
                                      <a:ext cx="5572269" cy="1047123"/>
                                      <a:chOff x="0" y="22213"/>
                                      <a:chExt cx="5572269" cy="1047123"/>
                                    </a:xfrm>
                                  </wpg:grpSpPr>
                                  <wps:wsp>
                                    <wps:cNvPr id="166" name="Straight Connector 166"/>
                                    <wps:cNvCnPr/>
                                    <wps:spPr>
                                      <a:xfrm flipV="1">
                                        <a:off x="0" y="736299"/>
                                        <a:ext cx="21683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7" name="Straight Connector 167"/>
                                    <wps:cNvCnPr/>
                                    <wps:spPr>
                                      <a:xfrm>
                                        <a:off x="216838" y="736299"/>
                                        <a:ext cx="433387" cy="30041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8" name="Straight Connector 168"/>
                                    <wps:cNvCnPr/>
                                    <wps:spPr>
                                      <a:xfrm flipV="1">
                                        <a:off x="650225" y="850979"/>
                                        <a:ext cx="633413" cy="18573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9" name="Straight Connector 169"/>
                                    <wps:cNvCnPr/>
                                    <wps:spPr>
                                      <a:xfrm flipV="1">
                                        <a:off x="1283638" y="806925"/>
                                        <a:ext cx="313232" cy="4405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0" name="Straight Connector 170"/>
                                    <wps:cNvCnPr/>
                                    <wps:spPr>
                                      <a:xfrm flipV="1">
                                        <a:off x="1596870" y="774780"/>
                                        <a:ext cx="721807" cy="3214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1" name="Straight Connector 171"/>
                                    <wps:cNvCnPr/>
                                    <wps:spPr>
                                      <a:xfrm>
                                        <a:off x="2318677" y="774779"/>
                                        <a:ext cx="384186" cy="1607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2" name="Straight Connector 172"/>
                                    <wps:cNvCnPr/>
                                    <wps:spPr>
                                      <a:xfrm>
                                        <a:off x="2702863" y="790852"/>
                                        <a:ext cx="330995" cy="2917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3" name="Straight Connector 173"/>
                                    <wps:cNvCnPr/>
                                    <wps:spPr>
                                      <a:xfrm flipV="1">
                                        <a:off x="3036210" y="682208"/>
                                        <a:ext cx="25428" cy="1460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4" name="Straight Connector 174"/>
                                    <wps:cNvCnPr/>
                                    <wps:spPr>
                                      <a:xfrm>
                                        <a:off x="3061639" y="684292"/>
                                        <a:ext cx="254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5" name="Straight Connector 175"/>
                                    <wps:cNvCnPr/>
                                    <wps:spPr>
                                      <a:xfrm>
                                        <a:off x="3082794" y="682208"/>
                                        <a:ext cx="27134" cy="1460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6" name="Straight Connector 176"/>
                                    <wps:cNvCnPr/>
                                    <wps:spPr>
                                      <a:xfrm flipV="1">
                                        <a:off x="3110056" y="790852"/>
                                        <a:ext cx="327607" cy="2917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7" name="Straight Connector 177"/>
                                    <wps:cNvCnPr/>
                                    <wps:spPr>
                                      <a:xfrm flipV="1">
                                        <a:off x="3437663" y="774779"/>
                                        <a:ext cx="366938" cy="1607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8" name="Straight Connector 178"/>
                                    <wps:cNvCnPr/>
                                    <wps:spPr>
                                      <a:xfrm>
                                        <a:off x="3804601" y="774779"/>
                                        <a:ext cx="772012" cy="3065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9" name="Straight Connector 179"/>
                                    <wps:cNvCnPr/>
                                    <wps:spPr>
                                      <a:xfrm>
                                        <a:off x="4576613" y="805437"/>
                                        <a:ext cx="302712" cy="4554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0" name="Straight Connector 180"/>
                                    <wps:cNvCnPr/>
                                    <wps:spPr>
                                      <a:xfrm>
                                        <a:off x="4881706" y="850979"/>
                                        <a:ext cx="454819" cy="14049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1" name="Straight Connector 181"/>
                                    <wps:cNvCnPr/>
                                    <wps:spPr>
                                      <a:xfrm>
                                        <a:off x="5334144" y="989092"/>
                                        <a:ext cx="2381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2" name="Straight Arrow Connector 182"/>
                                    <wps:cNvCnPr/>
                                    <wps:spPr>
                                      <a:xfrm flipV="1">
                                        <a:off x="2702863" y="283765"/>
                                        <a:ext cx="734800" cy="0"/>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3" name="Straight Arrow Connector 183"/>
                                    <wps:cNvCnPr/>
                                    <wps:spPr>
                                      <a:xfrm flipV="1">
                                        <a:off x="3110056" y="574754"/>
                                        <a:ext cx="327607" cy="1"/>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4" name="Straight Arrow Connector 184"/>
                                    <wps:cNvCnPr/>
                                    <wps:spPr>
                                      <a:xfrm flipV="1">
                                        <a:off x="3444304" y="574752"/>
                                        <a:ext cx="1132309" cy="0"/>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5" name="Straight Arrow Connector 185"/>
                                    <wps:cNvCnPr/>
                                    <wps:spPr>
                                      <a:xfrm flipV="1">
                                        <a:off x="4567896" y="574641"/>
                                        <a:ext cx="321469" cy="1"/>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6" name="TextBox 210"/>
                                    <wps:cNvSpPr txBox="1"/>
                                    <wps:spPr>
                                      <a:xfrm>
                                        <a:off x="4546972" y="608947"/>
                                        <a:ext cx="501015" cy="237490"/>
                                      </a:xfrm>
                                      <a:prstGeom prst="rect">
                                        <a:avLst/>
                                      </a:prstGeom>
                                      <a:noFill/>
                                    </wps:spPr>
                                    <wps:txbx>
                                      <w:txbxContent>
                                        <w:p w14:paraId="75460F49" w14:textId="77777777" w:rsidR="009104CC" w:rsidRPr="00093D1B" w:rsidRDefault="009104CC" w:rsidP="009104CC">
                                          <w:pPr>
                                            <w:pStyle w:val="NormalWeb"/>
                                            <w:spacing w:before="0" w:beforeAutospacing="0" w:after="0" w:afterAutospacing="0"/>
                                            <w:rPr>
                                              <w:rFonts w:ascii="Arial" w:hAnsi="Arial" w:cs="Arial"/>
                                              <w:sz w:val="20"/>
                                              <w:szCs w:val="20"/>
                                            </w:rPr>
                                          </w:pPr>
                                          <w:r w:rsidRPr="00093D1B">
                                            <w:rPr>
                                              <w:rFonts w:ascii="Arial" w:hAnsi="Arial" w:cs="Arial"/>
                                              <w:color w:val="000000" w:themeColor="text1"/>
                                              <w:kern w:val="24"/>
                                              <w:sz w:val="20"/>
                                              <w:szCs w:val="20"/>
                                            </w:rPr>
                                            <w:t>4%</w:t>
                                          </w:r>
                                        </w:p>
                                      </w:txbxContent>
                                    </wps:txbx>
                                    <wps:bodyPr wrap="square" rtlCol="0">
                                      <a:spAutoFit/>
                                    </wps:bodyPr>
                                  </wps:wsp>
                                  <wps:wsp>
                                    <wps:cNvPr id="187" name="Straight Arrow Connector 187"/>
                                    <wps:cNvCnPr/>
                                    <wps:spPr>
                                      <a:xfrm flipH="1">
                                        <a:off x="4727969" y="341392"/>
                                        <a:ext cx="41819" cy="2018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8" name="TextBox 213"/>
                                    <wps:cNvSpPr txBox="1"/>
                                    <wps:spPr>
                                      <a:xfrm>
                                        <a:off x="4511825" y="104535"/>
                                        <a:ext cx="734060" cy="237490"/>
                                      </a:xfrm>
                                      <a:prstGeom prst="rect">
                                        <a:avLst/>
                                      </a:prstGeom>
                                      <a:noFill/>
                                    </wps:spPr>
                                    <wps:txbx>
                                      <w:txbxContent>
                                        <w:p w14:paraId="7B8D249C" w14:textId="77777777" w:rsidR="009104CC" w:rsidRPr="00093D1B" w:rsidRDefault="009104CC" w:rsidP="009104CC">
                                          <w:pPr>
                                            <w:pStyle w:val="NormalWeb"/>
                                            <w:spacing w:before="0" w:beforeAutospacing="0" w:after="0" w:afterAutospacing="0"/>
                                            <w:rPr>
                                              <w:rFonts w:ascii="Arial" w:hAnsi="Arial" w:cs="Arial"/>
                                              <w:sz w:val="20"/>
                                              <w:szCs w:val="20"/>
                                            </w:rPr>
                                          </w:pPr>
                                          <w:r w:rsidRPr="00093D1B">
                                            <w:rPr>
                                              <w:rFonts w:ascii="Arial" w:hAnsi="Arial" w:cs="Arial"/>
                                              <w:color w:val="000000" w:themeColor="text1"/>
                                              <w:kern w:val="24"/>
                                              <w:sz w:val="20"/>
                                              <w:szCs w:val="20"/>
                                            </w:rPr>
                                            <w:t>shoulder</w:t>
                                          </w:r>
                                        </w:p>
                                      </w:txbxContent>
                                    </wps:txbx>
                                    <wps:bodyPr wrap="square" rtlCol="0">
                                      <a:spAutoFit/>
                                    </wps:bodyPr>
                                  </wps:wsp>
                                  <wps:wsp>
                                    <wps:cNvPr id="189" name="TextBox 214"/>
                                    <wps:cNvSpPr txBox="1"/>
                                    <wps:spPr>
                                      <a:xfrm>
                                        <a:off x="3412316" y="831846"/>
                                        <a:ext cx="1113155" cy="237490"/>
                                      </a:xfrm>
                                      <a:prstGeom prst="rect">
                                        <a:avLst/>
                                      </a:prstGeom>
                                      <a:noFill/>
                                    </wps:spPr>
                                    <wps:txbx>
                                      <w:txbxContent>
                                        <w:p w14:paraId="6ECE29E9" w14:textId="77777777" w:rsidR="009104CC" w:rsidRPr="00093D1B" w:rsidRDefault="009104CC" w:rsidP="009104CC">
                                          <w:pPr>
                                            <w:pStyle w:val="NormalWeb"/>
                                            <w:spacing w:before="0" w:beforeAutospacing="0" w:after="0" w:afterAutospacing="0"/>
                                            <w:rPr>
                                              <w:rFonts w:ascii="Arial" w:hAnsi="Arial" w:cs="Arial"/>
                                              <w:sz w:val="20"/>
                                              <w:szCs w:val="20"/>
                                            </w:rPr>
                                          </w:pPr>
                                          <w:r w:rsidRPr="00093D1B">
                                            <w:rPr>
                                              <w:rFonts w:ascii="Arial" w:hAnsi="Arial" w:cs="Arial"/>
                                              <w:color w:val="000000" w:themeColor="text1"/>
                                              <w:kern w:val="24"/>
                                              <w:sz w:val="20"/>
                                              <w:szCs w:val="20"/>
                                            </w:rPr>
                                            <w:t>crown</w:t>
                                          </w:r>
                                        </w:p>
                                      </w:txbxContent>
                                    </wps:txbx>
                                    <wps:bodyPr wrap="square" rtlCol="0">
                                      <a:spAutoFit/>
                                    </wps:bodyPr>
                                  </wps:wsp>
                                  <wps:wsp>
                                    <wps:cNvPr id="190" name="Straight Arrow Connector 190"/>
                                    <wps:cNvCnPr/>
                                    <wps:spPr>
                                      <a:xfrm>
                                        <a:off x="3893223" y="428295"/>
                                        <a:ext cx="115659" cy="12979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1" name="Straight Connector 191"/>
                                    <wps:cNvCnPr/>
                                    <wps:spPr>
                                      <a:xfrm flipV="1">
                                        <a:off x="3437663" y="381625"/>
                                        <a:ext cx="0" cy="40848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2" name="Straight Connector 192"/>
                                    <wps:cNvCnPr/>
                                    <wps:spPr>
                                      <a:xfrm flipH="1" flipV="1">
                                        <a:off x="4574260" y="452097"/>
                                        <a:ext cx="0" cy="35467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3" name="Straight Arrow Connector 193"/>
                                    <wps:cNvCnPr/>
                                    <wps:spPr>
                                      <a:xfrm flipV="1">
                                        <a:off x="3678030" y="790108"/>
                                        <a:ext cx="126571" cy="12741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4" name="TextBox 226"/>
                                    <wps:cNvSpPr txBox="1"/>
                                    <wps:spPr>
                                      <a:xfrm>
                                        <a:off x="3587935" y="213329"/>
                                        <a:ext cx="1113155" cy="237490"/>
                                      </a:xfrm>
                                      <a:prstGeom prst="rect">
                                        <a:avLst/>
                                      </a:prstGeom>
                                      <a:noFill/>
                                    </wps:spPr>
                                    <wps:txbx>
                                      <w:txbxContent>
                                        <w:p w14:paraId="6135A371" w14:textId="77777777" w:rsidR="009104CC" w:rsidRPr="00093D1B" w:rsidRDefault="009104CC" w:rsidP="009104CC">
                                          <w:pPr>
                                            <w:pStyle w:val="NormalWeb"/>
                                            <w:spacing w:before="0" w:beforeAutospacing="0" w:after="0" w:afterAutospacing="0"/>
                                            <w:rPr>
                                              <w:rFonts w:ascii="Arial" w:hAnsi="Arial" w:cs="Arial"/>
                                              <w:sz w:val="20"/>
                                              <w:szCs w:val="20"/>
                                            </w:rPr>
                                          </w:pPr>
                                          <w:r w:rsidRPr="00093D1B">
                                            <w:rPr>
                                              <w:rFonts w:ascii="Arial" w:hAnsi="Arial" w:cs="Arial"/>
                                              <w:color w:val="000000" w:themeColor="text1"/>
                                              <w:kern w:val="24"/>
                                              <w:sz w:val="20"/>
                                              <w:szCs w:val="20"/>
                                            </w:rPr>
                                            <w:t>travel lanes</w:t>
                                          </w:r>
                                        </w:p>
                                      </w:txbxContent>
                                    </wps:txbx>
                                    <wps:bodyPr wrap="square" rtlCol="0">
                                      <a:spAutoFit/>
                                    </wps:bodyPr>
                                  </wps:wsp>
                                  <wps:wsp>
                                    <wps:cNvPr id="195" name="Straight Connector 195"/>
                                    <wps:cNvCnPr/>
                                    <wps:spPr>
                                      <a:xfrm flipH="1" flipV="1">
                                        <a:off x="4879325" y="496305"/>
                                        <a:ext cx="0" cy="35467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6" name="TextBox 231"/>
                                    <wps:cNvSpPr txBox="1"/>
                                    <wps:spPr>
                                      <a:xfrm>
                                        <a:off x="4004643" y="571583"/>
                                        <a:ext cx="501015" cy="237490"/>
                                      </a:xfrm>
                                      <a:prstGeom prst="rect">
                                        <a:avLst/>
                                      </a:prstGeom>
                                      <a:noFill/>
                                    </wps:spPr>
                                    <wps:txbx>
                                      <w:txbxContent>
                                        <w:p w14:paraId="6DEA740B" w14:textId="77777777" w:rsidR="009104CC" w:rsidRPr="00093D1B" w:rsidRDefault="009104CC" w:rsidP="009104CC">
                                          <w:pPr>
                                            <w:pStyle w:val="NormalWeb"/>
                                            <w:spacing w:before="0" w:beforeAutospacing="0" w:after="0" w:afterAutospacing="0"/>
                                            <w:rPr>
                                              <w:rFonts w:ascii="Arial" w:hAnsi="Arial" w:cs="Arial"/>
                                              <w:sz w:val="20"/>
                                              <w:szCs w:val="20"/>
                                            </w:rPr>
                                          </w:pPr>
                                          <w:r w:rsidRPr="00093D1B">
                                            <w:rPr>
                                              <w:rFonts w:ascii="Arial" w:hAnsi="Arial" w:cs="Arial"/>
                                              <w:color w:val="000000" w:themeColor="text1"/>
                                              <w:kern w:val="24"/>
                                              <w:sz w:val="20"/>
                                              <w:szCs w:val="20"/>
                                            </w:rPr>
                                            <w:t>2%</w:t>
                                          </w:r>
                                        </w:p>
                                      </w:txbxContent>
                                    </wps:txbx>
                                    <wps:bodyPr wrap="square" rtlCol="0">
                                      <a:spAutoFit/>
                                    </wps:bodyPr>
                                  </wps:wsp>
                                  <wps:wsp>
                                    <wps:cNvPr id="197" name="TextBox 232"/>
                                    <wps:cNvSpPr txBox="1"/>
                                    <wps:spPr>
                                      <a:xfrm>
                                        <a:off x="2772917" y="54874"/>
                                        <a:ext cx="639445" cy="237490"/>
                                      </a:xfrm>
                                      <a:prstGeom prst="rect">
                                        <a:avLst/>
                                      </a:prstGeom>
                                      <a:noFill/>
                                    </wps:spPr>
                                    <wps:txbx>
                                      <w:txbxContent>
                                        <w:p w14:paraId="0C289F43" w14:textId="77777777" w:rsidR="009104CC" w:rsidRPr="00093D1B" w:rsidRDefault="009104CC" w:rsidP="009104CC">
                                          <w:pPr>
                                            <w:pStyle w:val="NormalWeb"/>
                                            <w:spacing w:before="0" w:beforeAutospacing="0" w:after="0" w:afterAutospacing="0"/>
                                            <w:rPr>
                                              <w:rFonts w:ascii="Arial" w:hAnsi="Arial" w:cs="Arial"/>
                                              <w:sz w:val="20"/>
                                              <w:szCs w:val="20"/>
                                            </w:rPr>
                                          </w:pPr>
                                          <w:r w:rsidRPr="00093D1B">
                                            <w:rPr>
                                              <w:rFonts w:ascii="Arial" w:hAnsi="Arial" w:cs="Arial"/>
                                              <w:color w:val="000000" w:themeColor="text1"/>
                                              <w:kern w:val="24"/>
                                              <w:sz w:val="20"/>
                                              <w:szCs w:val="20"/>
                                            </w:rPr>
                                            <w:t>median</w:t>
                                          </w:r>
                                        </w:p>
                                      </w:txbxContent>
                                    </wps:txbx>
                                    <wps:bodyPr wrap="square" rtlCol="0">
                                      <a:spAutoFit/>
                                    </wps:bodyPr>
                                  </wps:wsp>
                                  <wps:wsp>
                                    <wps:cNvPr id="198" name="TextBox 233"/>
                                    <wps:cNvSpPr txBox="1"/>
                                    <wps:spPr>
                                      <a:xfrm>
                                        <a:off x="3353994" y="22213"/>
                                        <a:ext cx="733425" cy="237490"/>
                                      </a:xfrm>
                                      <a:prstGeom prst="rect">
                                        <a:avLst/>
                                      </a:prstGeom>
                                      <a:noFill/>
                                    </wps:spPr>
                                    <wps:txbx>
                                      <w:txbxContent>
                                        <w:p w14:paraId="7C998589" w14:textId="77777777" w:rsidR="009104CC" w:rsidRPr="00093D1B" w:rsidRDefault="009104CC" w:rsidP="009104CC">
                                          <w:pPr>
                                            <w:pStyle w:val="NormalWeb"/>
                                            <w:spacing w:before="0" w:beforeAutospacing="0" w:after="0" w:afterAutospacing="0"/>
                                            <w:rPr>
                                              <w:rFonts w:ascii="Arial" w:hAnsi="Arial" w:cs="Arial"/>
                                              <w:sz w:val="20"/>
                                              <w:szCs w:val="20"/>
                                            </w:rPr>
                                          </w:pPr>
                                          <w:r w:rsidRPr="00093D1B">
                                            <w:rPr>
                                              <w:rFonts w:ascii="Arial" w:hAnsi="Arial" w:cs="Arial"/>
                                              <w:color w:val="000000" w:themeColor="text1"/>
                                              <w:kern w:val="24"/>
                                              <w:sz w:val="20"/>
                                              <w:szCs w:val="20"/>
                                            </w:rPr>
                                            <w:t>shoulder</w:t>
                                          </w:r>
                                        </w:p>
                                      </w:txbxContent>
                                    </wps:txbx>
                                    <wps:bodyPr wrap="square" rtlCol="0">
                                      <a:spAutoFit/>
                                    </wps:bodyPr>
                                  </wps:wsp>
                                  <wps:wsp>
                                    <wps:cNvPr id="199" name="Straight Arrow Connector 199"/>
                                    <wps:cNvCnPr/>
                                    <wps:spPr>
                                      <a:xfrm flipH="1">
                                        <a:off x="3274972" y="227867"/>
                                        <a:ext cx="226317" cy="32426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0" name="Oval 200"/>
                                    <wps:cNvSpPr/>
                                    <wps:spPr>
                                      <a:xfrm>
                                        <a:off x="3801413" y="766842"/>
                                        <a:ext cx="18288" cy="18288"/>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1" name="TextBox 240"/>
                                    <wps:cNvSpPr txBox="1"/>
                                    <wps:spPr>
                                      <a:xfrm>
                                        <a:off x="3419263" y="566439"/>
                                        <a:ext cx="501015" cy="237490"/>
                                      </a:xfrm>
                                      <a:prstGeom prst="rect">
                                        <a:avLst/>
                                      </a:prstGeom>
                                      <a:noFill/>
                                    </wps:spPr>
                                    <wps:txbx>
                                      <w:txbxContent>
                                        <w:p w14:paraId="54D754CA" w14:textId="77777777" w:rsidR="009104CC" w:rsidRPr="00093D1B" w:rsidRDefault="009104CC" w:rsidP="009104CC">
                                          <w:pPr>
                                            <w:pStyle w:val="NormalWeb"/>
                                            <w:spacing w:before="0" w:beforeAutospacing="0" w:after="0" w:afterAutospacing="0"/>
                                            <w:rPr>
                                              <w:rFonts w:ascii="Arial" w:hAnsi="Arial" w:cs="Arial"/>
                                              <w:sz w:val="20"/>
                                              <w:szCs w:val="20"/>
                                            </w:rPr>
                                          </w:pPr>
                                          <w:r w:rsidRPr="00093D1B">
                                            <w:rPr>
                                              <w:rFonts w:ascii="Arial" w:hAnsi="Arial" w:cs="Arial"/>
                                              <w:color w:val="000000" w:themeColor="text1"/>
                                              <w:kern w:val="24"/>
                                              <w:sz w:val="20"/>
                                              <w:szCs w:val="20"/>
                                            </w:rPr>
                                            <w:t>2%</w:t>
                                          </w:r>
                                        </w:p>
                                      </w:txbxContent>
                                    </wps:txbx>
                                    <wps:bodyPr wrap="square" rtlCol="0">
                                      <a:spAutoFit/>
                                    </wps:bodyPr>
                                  </wps:wsp>
                                  <wps:wsp>
                                    <wps:cNvPr id="202" name="TextBox 241"/>
                                    <wps:cNvSpPr txBox="1"/>
                                    <wps:spPr>
                                      <a:xfrm>
                                        <a:off x="3074607" y="566700"/>
                                        <a:ext cx="501015" cy="237490"/>
                                      </a:xfrm>
                                      <a:prstGeom prst="rect">
                                        <a:avLst/>
                                      </a:prstGeom>
                                      <a:noFill/>
                                    </wps:spPr>
                                    <wps:txbx>
                                      <w:txbxContent>
                                        <w:p w14:paraId="24939AAE" w14:textId="77777777" w:rsidR="009104CC" w:rsidRPr="00093D1B" w:rsidRDefault="009104CC" w:rsidP="009104CC">
                                          <w:pPr>
                                            <w:pStyle w:val="NormalWeb"/>
                                            <w:spacing w:before="0" w:beforeAutospacing="0" w:after="0" w:afterAutospacing="0"/>
                                            <w:rPr>
                                              <w:rFonts w:ascii="Arial" w:hAnsi="Arial" w:cs="Arial"/>
                                              <w:sz w:val="20"/>
                                              <w:szCs w:val="20"/>
                                            </w:rPr>
                                          </w:pPr>
                                          <w:r w:rsidRPr="00093D1B">
                                            <w:rPr>
                                              <w:rFonts w:ascii="Arial" w:hAnsi="Arial" w:cs="Arial"/>
                                              <w:color w:val="000000" w:themeColor="text1"/>
                                              <w:kern w:val="24"/>
                                              <w:sz w:val="20"/>
                                              <w:szCs w:val="20"/>
                                            </w:rPr>
                                            <w:t>4%</w:t>
                                          </w:r>
                                        </w:p>
                                      </w:txbxContent>
                                    </wps:txbx>
                                    <wps:bodyPr wrap="square" rtlCol="0">
                                      <a:spAutoFit/>
                                    </wps:bodyPr>
                                  </wps:wsp>
                                  <wps:wsp>
                                    <wps:cNvPr id="203" name="Straight Connector 203"/>
                                    <wps:cNvCnPr/>
                                    <wps:spPr>
                                      <a:xfrm flipV="1">
                                        <a:off x="3109928" y="396954"/>
                                        <a:ext cx="0" cy="40848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4" name="Straight Arrow Connector 204"/>
                                    <wps:cNvCnPr/>
                                    <wps:spPr>
                                      <a:xfrm flipV="1">
                                        <a:off x="1271377" y="573152"/>
                                        <a:ext cx="327607" cy="1"/>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05" name="Straight Arrow Connector 205"/>
                                    <wps:cNvCnPr/>
                                    <wps:spPr>
                                      <a:xfrm flipV="1">
                                        <a:off x="1590524" y="572476"/>
                                        <a:ext cx="1132309" cy="0"/>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06" name="Straight Arrow Connector 206"/>
                                    <wps:cNvCnPr/>
                                    <wps:spPr>
                                      <a:xfrm flipV="1">
                                        <a:off x="2714116" y="572365"/>
                                        <a:ext cx="321469" cy="1"/>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07" name="Straight Connector 207"/>
                                    <wps:cNvCnPr/>
                                    <wps:spPr>
                                      <a:xfrm flipH="1" flipV="1">
                                        <a:off x="1592196" y="395908"/>
                                        <a:ext cx="0" cy="40848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8" name="Straight Connector 208"/>
                                    <wps:cNvCnPr/>
                                    <wps:spPr>
                                      <a:xfrm flipV="1">
                                        <a:off x="2721650" y="433045"/>
                                        <a:ext cx="0" cy="35467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9" name="Straight Connector 209"/>
                                    <wps:cNvCnPr/>
                                    <wps:spPr>
                                      <a:xfrm flipV="1">
                                        <a:off x="3031477" y="465348"/>
                                        <a:ext cx="0" cy="35467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0" name="Straight Connector 210"/>
                                    <wps:cNvCnPr/>
                                    <wps:spPr>
                                      <a:xfrm flipH="1" flipV="1">
                                        <a:off x="1283638" y="443023"/>
                                        <a:ext cx="0" cy="40848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1" name="TextBox 253"/>
                                    <wps:cNvSpPr txBox="1"/>
                                    <wps:spPr>
                                      <a:xfrm>
                                        <a:off x="2690797" y="574739"/>
                                        <a:ext cx="501015" cy="237490"/>
                                      </a:xfrm>
                                      <a:prstGeom prst="rect">
                                        <a:avLst/>
                                      </a:prstGeom>
                                      <a:noFill/>
                                    </wps:spPr>
                                    <wps:txbx>
                                      <w:txbxContent>
                                        <w:p w14:paraId="52EBCA71" w14:textId="77777777" w:rsidR="009104CC" w:rsidRPr="00093D1B" w:rsidRDefault="009104CC" w:rsidP="009104CC">
                                          <w:pPr>
                                            <w:pStyle w:val="NormalWeb"/>
                                            <w:spacing w:before="0" w:beforeAutospacing="0" w:after="0" w:afterAutospacing="0"/>
                                            <w:rPr>
                                              <w:rFonts w:ascii="Arial" w:hAnsi="Arial" w:cs="Arial"/>
                                              <w:sz w:val="20"/>
                                              <w:szCs w:val="20"/>
                                            </w:rPr>
                                          </w:pPr>
                                          <w:r w:rsidRPr="00093D1B">
                                            <w:rPr>
                                              <w:rFonts w:ascii="Arial" w:hAnsi="Arial" w:cs="Arial"/>
                                              <w:color w:val="000000" w:themeColor="text1"/>
                                              <w:kern w:val="24"/>
                                              <w:sz w:val="20"/>
                                              <w:szCs w:val="20"/>
                                            </w:rPr>
                                            <w:t>4%</w:t>
                                          </w:r>
                                        </w:p>
                                      </w:txbxContent>
                                    </wps:txbx>
                                    <wps:bodyPr wrap="square" rtlCol="0">
                                      <a:spAutoFit/>
                                    </wps:bodyPr>
                                  </wps:wsp>
                                  <wps:wsp>
                                    <wps:cNvPr id="212" name="TextBox 254"/>
                                    <wps:cNvSpPr txBox="1"/>
                                    <wps:spPr>
                                      <a:xfrm>
                                        <a:off x="1239031" y="583346"/>
                                        <a:ext cx="501015" cy="237490"/>
                                      </a:xfrm>
                                      <a:prstGeom prst="rect">
                                        <a:avLst/>
                                      </a:prstGeom>
                                      <a:noFill/>
                                    </wps:spPr>
                                    <wps:txbx>
                                      <w:txbxContent>
                                        <w:p w14:paraId="4686D7E7" w14:textId="77777777" w:rsidR="009104CC" w:rsidRPr="00093D1B" w:rsidRDefault="009104CC" w:rsidP="009104CC">
                                          <w:pPr>
                                            <w:pStyle w:val="NormalWeb"/>
                                            <w:spacing w:before="0" w:beforeAutospacing="0" w:after="0" w:afterAutospacing="0"/>
                                            <w:rPr>
                                              <w:rFonts w:ascii="Arial" w:hAnsi="Arial" w:cs="Arial"/>
                                              <w:sz w:val="20"/>
                                              <w:szCs w:val="20"/>
                                            </w:rPr>
                                          </w:pPr>
                                          <w:r w:rsidRPr="00093D1B">
                                            <w:rPr>
                                              <w:rFonts w:ascii="Arial" w:hAnsi="Arial" w:cs="Arial"/>
                                              <w:color w:val="000000" w:themeColor="text1"/>
                                              <w:kern w:val="24"/>
                                              <w:sz w:val="20"/>
                                              <w:szCs w:val="20"/>
                                            </w:rPr>
                                            <w:t>4%</w:t>
                                          </w:r>
                                        </w:p>
                                      </w:txbxContent>
                                    </wps:txbx>
                                    <wps:bodyPr wrap="square" rtlCol="0">
                                      <a:spAutoFit/>
                                    </wps:bodyPr>
                                  </wps:wsp>
                                  <wps:wsp>
                                    <wps:cNvPr id="213" name="TextBox 255"/>
                                    <wps:cNvSpPr txBox="1"/>
                                    <wps:spPr>
                                      <a:xfrm>
                                        <a:off x="1736253" y="566382"/>
                                        <a:ext cx="500380" cy="237490"/>
                                      </a:xfrm>
                                      <a:prstGeom prst="rect">
                                        <a:avLst/>
                                      </a:prstGeom>
                                      <a:noFill/>
                                    </wps:spPr>
                                    <wps:txbx>
                                      <w:txbxContent>
                                        <w:p w14:paraId="5F9A2C65" w14:textId="77777777" w:rsidR="009104CC" w:rsidRPr="00093D1B" w:rsidRDefault="009104CC" w:rsidP="009104CC">
                                          <w:pPr>
                                            <w:pStyle w:val="NormalWeb"/>
                                            <w:spacing w:before="0" w:beforeAutospacing="0" w:after="0" w:afterAutospacing="0"/>
                                            <w:rPr>
                                              <w:rFonts w:ascii="Arial" w:hAnsi="Arial" w:cs="Arial"/>
                                            </w:rPr>
                                          </w:pPr>
                                          <w:r w:rsidRPr="00093D1B">
                                            <w:rPr>
                                              <w:rFonts w:ascii="Arial" w:hAnsi="Arial" w:cs="Arial"/>
                                              <w:color w:val="000000" w:themeColor="text1"/>
                                              <w:kern w:val="24"/>
                                              <w:sz w:val="20"/>
                                            </w:rPr>
                                            <w:t>2%</w:t>
                                          </w:r>
                                        </w:p>
                                      </w:txbxContent>
                                    </wps:txbx>
                                    <wps:bodyPr wrap="square" rtlCol="0">
                                      <a:spAutoFit/>
                                    </wps:bodyPr>
                                  </wps:wsp>
                                  <wps:wsp>
                                    <wps:cNvPr id="214" name="TextBox 256"/>
                                    <wps:cNvSpPr txBox="1"/>
                                    <wps:spPr>
                                      <a:xfrm>
                                        <a:off x="2343104" y="566202"/>
                                        <a:ext cx="501015" cy="237490"/>
                                      </a:xfrm>
                                      <a:prstGeom prst="rect">
                                        <a:avLst/>
                                      </a:prstGeom>
                                      <a:noFill/>
                                    </wps:spPr>
                                    <wps:txbx>
                                      <w:txbxContent>
                                        <w:p w14:paraId="51F46E4F" w14:textId="77777777" w:rsidR="009104CC" w:rsidRPr="00093D1B" w:rsidRDefault="009104CC" w:rsidP="009104CC">
                                          <w:pPr>
                                            <w:pStyle w:val="NormalWeb"/>
                                            <w:spacing w:before="0" w:beforeAutospacing="0" w:after="0" w:afterAutospacing="0"/>
                                            <w:rPr>
                                              <w:rFonts w:ascii="Arial" w:hAnsi="Arial" w:cs="Arial"/>
                                              <w:sz w:val="20"/>
                                              <w:szCs w:val="20"/>
                                            </w:rPr>
                                          </w:pPr>
                                          <w:r w:rsidRPr="00093D1B">
                                            <w:rPr>
                                              <w:rFonts w:ascii="Arial" w:hAnsi="Arial" w:cs="Arial"/>
                                              <w:color w:val="000000" w:themeColor="text1"/>
                                              <w:kern w:val="24"/>
                                              <w:sz w:val="20"/>
                                              <w:szCs w:val="20"/>
                                            </w:rPr>
                                            <w:t>2%</w:t>
                                          </w:r>
                                        </w:p>
                                      </w:txbxContent>
                                    </wps:txbx>
                                    <wps:bodyPr wrap="square" rtlCol="0">
                                      <a:spAutoFit/>
                                    </wps:bodyPr>
                                  </wps:wsp>
                                  <wps:wsp>
                                    <wps:cNvPr id="215" name="Oval 215"/>
                                    <wps:cNvSpPr/>
                                    <wps:spPr>
                                      <a:xfrm>
                                        <a:off x="2312338" y="763667"/>
                                        <a:ext cx="18288" cy="18288"/>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070E1A1" id="Group 258" o:spid="_x0000_s1026" style="width:438.75pt;height:82.45pt;mso-position-horizontal-relative:char;mso-position-vertical-relative:line" coordorigin=",222" coordsize="55722,10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">
                            <v:line id="Straight Connector 166" o:spid="_x0000_s1027" style="position:absolute;flip:y;visibility:visible;mso-wrap-style:square" from="0,7362" to="2168,7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" strokecolor="black [3213]" strokeweight="1pt"/>
                            <v:line id="Straight Connector 167" o:spid="_x0000_s1028" style="position:absolute;visibility:visible;mso-wrap-style:square" from="2168,7362" to="6502,10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" strokecolor="black [3213]" strokeweight="1pt"/>
                            <v:line id="Straight Connector 168" o:spid="_x0000_s1029" style="position:absolute;flip:y;visibility:visible;mso-wrap-style:square" from="6502,8509" to="12836,10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" strokecolor="black [3213]" strokeweight="1pt"/>
                            <v:line id="Straight Connector 169" o:spid="_x0000_s1030" style="position:absolute;flip:y;visibility:visible;mso-wrap-style:square" from="12836,8069" to="15968,8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" strokecolor="black [3213]" strokeweight="1pt"/>
                            <v:line id="Straight Connector 170" o:spid="_x0000_s1031" style="position:absolute;flip:y;visibility:visible;mso-wrap-style:square" from="15968,7747" to="23186,8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" strokecolor="black [3213]" strokeweight="1pt"/>
                            <v:line id="Straight Connector 171" o:spid="_x0000_s1032" style="position:absolute;visibility:visible;mso-wrap-style:square" from="23186,7747" to="27028,7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" strokecolor="black [3213]" strokeweight="1pt"/>
                            <v:line id="Straight Connector 172" o:spid="_x0000_s1033" style="position:absolute;visibility:visible;mso-wrap-style:square" from="27028,7908" to="30338,8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" strokecolor="black [3213]" strokeweight="1pt"/>
                            <v:line id="Straight Connector 173" o:spid="_x0000_s1034" style="position:absolute;flip:y;visibility:visible;mso-wrap-style:square" from="30362,6822" to="30616,8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" strokecolor="black [3213]" strokeweight="1pt"/>
                            <v:line id="Straight Connector 174" o:spid="_x0000_s1035" style="position:absolute;visibility:visible;mso-wrap-style:square" from="30616,6842" to="30870,6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" strokecolor="black [3213]" strokeweight="1pt"/>
                            <v:line id="Straight Connector 175" o:spid="_x0000_s1036" style="position:absolute;visibility:visible;mso-wrap-style:square" from="30827,6822" to="31099,8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" strokecolor="black [3213]" strokeweight="1pt"/>
                            <v:line id="Straight Connector 176" o:spid="_x0000_s1037" style="position:absolute;flip:y;visibility:visible;mso-wrap-style:square" from="31100,7908" to="34376,8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" strokecolor="black [3213]" strokeweight="1pt"/>
                            <v:line id="Straight Connector 177" o:spid="_x0000_s1038" style="position:absolute;flip:y;visibility:visible;mso-wrap-style:square" from="34376,7747" to="38046,7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" strokecolor="black [3213]" strokeweight="1pt"/>
                            <v:line id="Straight Connector 178" o:spid="_x0000_s1039" style="position:absolute;visibility:visible;mso-wrap-style:square" from="38046,7747" to="45766,8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" strokecolor="black [3213]" strokeweight="1pt"/>
                            <v:line id="Straight Connector 179" o:spid="_x0000_s1040" style="position:absolute;visibility:visible;mso-wrap-style:square" from="45766,8054" to="48793,8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" strokecolor="black [3213]" strokeweight="1pt"/>
                            <v:line id="Straight Connector 180" o:spid="_x0000_s1041" style="position:absolute;visibility:visible;mso-wrap-style:square" from="48817,8509" to="53365,9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" strokecolor="black [3213]" strokeweight="1pt"/>
                            <v:line id="Straight Connector 181" o:spid="_x0000_s1042" style="position:absolute;visibility:visible;mso-wrap-style:square" from="53341,9890" to="55722,9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" strokecolor="black [3213]" strokeweight="1pt"/>
                            <v:shapetype id="_x0000_t32" coordsize="21600,21600" o:spt="32" o:oned="t" path="m,l21600,21600e" filled="f">
                              <v:path arrowok="t" fillok="f" o:connecttype="none"/>
                              <o:lock v:ext="edit" shapetype="t"/>
                            </v:shapetype>
                            <v:shape id="Straight Arrow Connector 182" o:spid="_x0000_s1043" type="#_x0000_t32" style="position:absolute;left:27028;top:2837;width:734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" strokecolor="black [3213]">
                              <v:stroke startarrow="block" startarrowwidth="narrow" endarrow="block" endarrowwidth="narrow"/>
                            </v:shape>
                            <v:shape id="Straight Arrow Connector 183" o:spid="_x0000_s1044" type="#_x0000_t32" style="position:absolute;left:31100;top:5747;width:3276;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" strokecolor="black [3213]">
                              <v:stroke startarrow="block" startarrowwidth="narrow" endarrow="block" endarrowwidth="narrow"/>
                            </v:shape>
                            <v:shape id="Straight Arrow Connector 184" o:spid="_x0000_s1045" type="#_x0000_t32" style="position:absolute;left:34443;top:5747;width:1132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" strokecolor="black [3213]">
                              <v:stroke startarrow="block" startarrowwidth="narrow" endarrow="block" endarrowwidth="narrow"/>
                            </v:shape>
                            <v:shape id="Straight Arrow Connector 185" o:spid="_x0000_s1046" type="#_x0000_t32" style="position:absolute;left:45678;top:5746;width:321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" strokecolor="black [3213]">
                              <v:stroke startarrow="block" startarrowwidth="narrow" endarrow="block" endarrowwidth="narrow"/>
                            </v:shape>
                            <v:shapetype id="_x0000_t202" coordsize="21600,21600" o:spt="202" path="m,l,21600r21600,l21600,xe">
                              <v:stroke joinstyle="miter"/>
                              <v:path gradientshapeok="t" o:connecttype="rect"/>
                            </v:shapetype>
                            <v:shape id="TextBox 210" o:spid="_x0000_s1047" type="#_x0000_t202" style="position:absolute;left:45469;top:6089;width:5010;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" filled="f" stroked="f">
                              <v:textbox style="mso-fit-shape-to-text:t">
                                <w:txbxContent>
                                  <w:p w14:paraId="75460F49" w14:textId="77777777" w:rsidR="009104CC" w:rsidRPr="00093D1B" w:rsidRDefault="009104CC" w:rsidP="009104CC">
                                    <w:pPr>
                                      <w:pStyle w:val="NormalWeb"/>
                                      <w:spacing w:before="0" w:beforeAutospacing="0" w:after="0" w:afterAutospacing="0"/>
                                      <w:rPr>
                                        <w:rFonts w:ascii="Arial" w:hAnsi="Arial" w:cs="Arial"/>
                                        <w:sz w:val="20"/>
                                        <w:szCs w:val="20"/>
                                      </w:rPr>
                                    </w:pPr>
                                    <w:r w:rsidRPr="00093D1B">
                                      <w:rPr>
                                        <w:rFonts w:ascii="Arial" w:hAnsi="Arial" w:cs="Arial"/>
                                        <w:color w:val="000000" w:themeColor="text1"/>
                                        <w:kern w:val="24"/>
                                        <w:sz w:val="20"/>
                                        <w:szCs w:val="20"/>
                                      </w:rPr>
                                      <w:t>4%</w:t>
                                    </w:r>
                                  </w:p>
                                </w:txbxContent>
                              </v:textbox>
                            </v:shape>
                            <v:shape id="Straight Arrow Connector 187" o:spid="_x0000_s1048" type="#_x0000_t32" style="position:absolute;left:47279;top:3413;width:418;height:201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" strokecolor="black [3213]">
                              <v:stroke endarrow="block"/>
                            </v:shape>
                            <v:shape id="TextBox 213" o:spid="_x0000_s1049" type="#_x0000_t202" style="position:absolute;left:45118;top:1045;width:7340;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" filled="f" stroked="f">
                              <v:textbox style="mso-fit-shape-to-text:t">
                                <w:txbxContent>
                                  <w:p w14:paraId="7B8D249C" w14:textId="77777777" w:rsidR="009104CC" w:rsidRPr="00093D1B" w:rsidRDefault="009104CC" w:rsidP="009104CC">
                                    <w:pPr>
                                      <w:pStyle w:val="NormalWeb"/>
                                      <w:spacing w:before="0" w:beforeAutospacing="0" w:after="0" w:afterAutospacing="0"/>
                                      <w:rPr>
                                        <w:rFonts w:ascii="Arial" w:hAnsi="Arial" w:cs="Arial"/>
                                        <w:sz w:val="20"/>
                                        <w:szCs w:val="20"/>
                                      </w:rPr>
                                    </w:pPr>
                                    <w:r w:rsidRPr="00093D1B">
                                      <w:rPr>
                                        <w:rFonts w:ascii="Arial" w:hAnsi="Arial" w:cs="Arial"/>
                                        <w:color w:val="000000" w:themeColor="text1"/>
                                        <w:kern w:val="24"/>
                                        <w:sz w:val="20"/>
                                        <w:szCs w:val="20"/>
                                      </w:rPr>
                                      <w:t>shoulder</w:t>
                                    </w:r>
                                  </w:p>
                                </w:txbxContent>
                              </v:textbox>
                            </v:shape>
                            <v:shape id="TextBox 214" o:spid="_x0000_s1050" type="#_x0000_t202" style="position:absolute;left:34123;top:8318;width:11131;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" filled="f" stroked="f">
                              <v:textbox style="mso-fit-shape-to-text:t">
                                <w:txbxContent>
                                  <w:p w14:paraId="6ECE29E9" w14:textId="77777777" w:rsidR="009104CC" w:rsidRPr="00093D1B" w:rsidRDefault="009104CC" w:rsidP="009104CC">
                                    <w:pPr>
                                      <w:pStyle w:val="NormalWeb"/>
                                      <w:spacing w:before="0" w:beforeAutospacing="0" w:after="0" w:afterAutospacing="0"/>
                                      <w:rPr>
                                        <w:rFonts w:ascii="Arial" w:hAnsi="Arial" w:cs="Arial"/>
                                        <w:sz w:val="20"/>
                                        <w:szCs w:val="20"/>
                                      </w:rPr>
                                    </w:pPr>
                                    <w:r w:rsidRPr="00093D1B">
                                      <w:rPr>
                                        <w:rFonts w:ascii="Arial" w:hAnsi="Arial" w:cs="Arial"/>
                                        <w:color w:val="000000" w:themeColor="text1"/>
                                        <w:kern w:val="24"/>
                                        <w:sz w:val="20"/>
                                        <w:szCs w:val="20"/>
                                      </w:rPr>
                                      <w:t>crown</w:t>
                                    </w:r>
                                  </w:p>
                                </w:txbxContent>
                              </v:textbox>
                            </v:shape>
                            <v:shape id="Straight Arrow Connector 190" o:spid="_x0000_s1051" type="#_x0000_t32" style="position:absolute;left:38932;top:4282;width:1156;height:12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" strokecolor="black [3213]">
                              <v:stroke endarrow="block"/>
                            </v:shape>
                            <v:line id="Straight Connector 191" o:spid="_x0000_s1052" style="position:absolute;flip:y;visibility:visible;mso-wrap-style:square" from="34376,3816" to="34376,7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" strokecolor="black [3213]"/>
                            <v:line id="Straight Connector 192" o:spid="_x0000_s1053" style="position:absolute;flip:x y;visibility:visible;mso-wrap-style:square" from="45742,4520" to="45742,8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" strokecolor="black [3213]"/>
                            <v:shape id="Straight Arrow Connector 193" o:spid="_x0000_s1054" type="#_x0000_t32" style="position:absolute;left:36780;top:7901;width:1266;height:12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" strokecolor="black [3213]">
                              <v:stroke endarrow="block"/>
                            </v:shape>
                            <v:shape id="TextBox 226" o:spid="_x0000_s1055" type="#_x0000_t202" style="position:absolute;left:35879;top:2133;width:11131;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" filled="f" stroked="f">
                              <v:textbox style="mso-fit-shape-to-text:t">
                                <w:txbxContent>
                                  <w:p w14:paraId="6135A371" w14:textId="77777777" w:rsidR="009104CC" w:rsidRPr="00093D1B" w:rsidRDefault="009104CC" w:rsidP="009104CC">
                                    <w:pPr>
                                      <w:pStyle w:val="NormalWeb"/>
                                      <w:spacing w:before="0" w:beforeAutospacing="0" w:after="0" w:afterAutospacing="0"/>
                                      <w:rPr>
                                        <w:rFonts w:ascii="Arial" w:hAnsi="Arial" w:cs="Arial"/>
                                        <w:sz w:val="20"/>
                                        <w:szCs w:val="20"/>
                                      </w:rPr>
                                    </w:pPr>
                                    <w:r w:rsidRPr="00093D1B">
                                      <w:rPr>
                                        <w:rFonts w:ascii="Arial" w:hAnsi="Arial" w:cs="Arial"/>
                                        <w:color w:val="000000" w:themeColor="text1"/>
                                        <w:kern w:val="24"/>
                                        <w:sz w:val="20"/>
                                        <w:szCs w:val="20"/>
                                      </w:rPr>
                                      <w:t>travel lanes</w:t>
                                    </w:r>
                                  </w:p>
                                </w:txbxContent>
                              </v:textbox>
                            </v:shape>
                            <v:line id="Straight Connector 195" o:spid="_x0000_s1056" style="position:absolute;flip:x y;visibility:visible;mso-wrap-style:square" from="48793,4963" to="48793,8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" strokecolor="black [3213]"/>
                            <v:shape id="TextBox 231" o:spid="_x0000_s1057" type="#_x0000_t202" style="position:absolute;left:40046;top:5715;width:5010;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" filled="f" stroked="f">
                              <v:textbox style="mso-fit-shape-to-text:t">
                                <w:txbxContent>
                                  <w:p w14:paraId="6DEA740B" w14:textId="77777777" w:rsidR="009104CC" w:rsidRPr="00093D1B" w:rsidRDefault="009104CC" w:rsidP="009104CC">
                                    <w:pPr>
                                      <w:pStyle w:val="NormalWeb"/>
                                      <w:spacing w:before="0" w:beforeAutospacing="0" w:after="0" w:afterAutospacing="0"/>
                                      <w:rPr>
                                        <w:rFonts w:ascii="Arial" w:hAnsi="Arial" w:cs="Arial"/>
                                        <w:sz w:val="20"/>
                                        <w:szCs w:val="20"/>
                                      </w:rPr>
                                    </w:pPr>
                                    <w:r w:rsidRPr="00093D1B">
                                      <w:rPr>
                                        <w:rFonts w:ascii="Arial" w:hAnsi="Arial" w:cs="Arial"/>
                                        <w:color w:val="000000" w:themeColor="text1"/>
                                        <w:kern w:val="24"/>
                                        <w:sz w:val="20"/>
                                        <w:szCs w:val="20"/>
                                      </w:rPr>
                                      <w:t>2%</w:t>
                                    </w:r>
                                  </w:p>
                                </w:txbxContent>
                              </v:textbox>
                            </v:shape>
                            <v:shape id="TextBox 232" o:spid="_x0000_s1058" type="#_x0000_t202" style="position:absolute;left:27729;top:548;width:6394;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" filled="f" stroked="f">
                              <v:textbox style="mso-fit-shape-to-text:t">
                                <w:txbxContent>
                                  <w:p w14:paraId="0C289F43" w14:textId="77777777" w:rsidR="009104CC" w:rsidRPr="00093D1B" w:rsidRDefault="009104CC" w:rsidP="009104CC">
                                    <w:pPr>
                                      <w:pStyle w:val="NormalWeb"/>
                                      <w:spacing w:before="0" w:beforeAutospacing="0" w:after="0" w:afterAutospacing="0"/>
                                      <w:rPr>
                                        <w:rFonts w:ascii="Arial" w:hAnsi="Arial" w:cs="Arial"/>
                                        <w:sz w:val="20"/>
                                        <w:szCs w:val="20"/>
                                      </w:rPr>
                                    </w:pPr>
                                    <w:r w:rsidRPr="00093D1B">
                                      <w:rPr>
                                        <w:rFonts w:ascii="Arial" w:hAnsi="Arial" w:cs="Arial"/>
                                        <w:color w:val="000000" w:themeColor="text1"/>
                                        <w:kern w:val="24"/>
                                        <w:sz w:val="20"/>
                                        <w:szCs w:val="20"/>
                                      </w:rPr>
                                      <w:t>median</w:t>
                                    </w:r>
                                  </w:p>
                                </w:txbxContent>
                              </v:textbox>
                            </v:shape>
                            <v:shape id="TextBox 233" o:spid="_x0000_s1059" type="#_x0000_t202" style="position:absolute;left:33539;top:222;width:7335;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" filled="f" stroked="f">
                              <v:textbox style="mso-fit-shape-to-text:t">
                                <w:txbxContent>
                                  <w:p w14:paraId="7C998589" w14:textId="77777777" w:rsidR="009104CC" w:rsidRPr="00093D1B" w:rsidRDefault="009104CC" w:rsidP="009104CC">
                                    <w:pPr>
                                      <w:pStyle w:val="NormalWeb"/>
                                      <w:spacing w:before="0" w:beforeAutospacing="0" w:after="0" w:afterAutospacing="0"/>
                                      <w:rPr>
                                        <w:rFonts w:ascii="Arial" w:hAnsi="Arial" w:cs="Arial"/>
                                        <w:sz w:val="20"/>
                                        <w:szCs w:val="20"/>
                                      </w:rPr>
                                    </w:pPr>
                                    <w:r w:rsidRPr="00093D1B">
                                      <w:rPr>
                                        <w:rFonts w:ascii="Arial" w:hAnsi="Arial" w:cs="Arial"/>
                                        <w:color w:val="000000" w:themeColor="text1"/>
                                        <w:kern w:val="24"/>
                                        <w:sz w:val="20"/>
                                        <w:szCs w:val="20"/>
                                      </w:rPr>
                                      <w:t>shoulder</w:t>
                                    </w:r>
                                  </w:p>
                                </w:txbxContent>
                              </v:textbox>
                            </v:shape>
                            <v:shape id="Straight Arrow Connector 199" o:spid="_x0000_s1060" type="#_x0000_t32" style="position:absolute;left:32749;top:2278;width:2263;height:32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" strokecolor="black [3213]">
                              <v:stroke endarrow="block"/>
                            </v:shape>
                            <v:oval id="Oval 200" o:spid="_x0000_s1061" style="position:absolute;left:38014;top:7668;width:183;height: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" fillcolor="black [3213]" strokecolor="black [3213]" strokeweight="2pt"/>
                            <v:shape id="TextBox 240" o:spid="_x0000_s1062" type="#_x0000_t202" style="position:absolute;left:34192;top:5664;width:5010;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" filled="f" stroked="f">
                              <v:textbox style="mso-fit-shape-to-text:t">
                                <w:txbxContent>
                                  <w:p w14:paraId="54D754CA" w14:textId="77777777" w:rsidR="009104CC" w:rsidRPr="00093D1B" w:rsidRDefault="009104CC" w:rsidP="009104CC">
                                    <w:pPr>
                                      <w:pStyle w:val="NormalWeb"/>
                                      <w:spacing w:before="0" w:beforeAutospacing="0" w:after="0" w:afterAutospacing="0"/>
                                      <w:rPr>
                                        <w:rFonts w:ascii="Arial" w:hAnsi="Arial" w:cs="Arial"/>
                                        <w:sz w:val="20"/>
                                        <w:szCs w:val="20"/>
                                      </w:rPr>
                                    </w:pPr>
                                    <w:r w:rsidRPr="00093D1B">
                                      <w:rPr>
                                        <w:rFonts w:ascii="Arial" w:hAnsi="Arial" w:cs="Arial"/>
                                        <w:color w:val="000000" w:themeColor="text1"/>
                                        <w:kern w:val="24"/>
                                        <w:sz w:val="20"/>
                                        <w:szCs w:val="20"/>
                                      </w:rPr>
                                      <w:t>2%</w:t>
                                    </w:r>
                                  </w:p>
                                </w:txbxContent>
                              </v:textbox>
                            </v:shape>
                            <v:shape id="TextBox 241" o:spid="_x0000_s1063" type="#_x0000_t202" style="position:absolute;left:30746;top:5667;width:5010;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" filled="f" stroked="f">
                              <v:textbox style="mso-fit-shape-to-text:t">
                                <w:txbxContent>
                                  <w:p w14:paraId="24939AAE" w14:textId="77777777" w:rsidR="009104CC" w:rsidRPr="00093D1B" w:rsidRDefault="009104CC" w:rsidP="009104CC">
                                    <w:pPr>
                                      <w:pStyle w:val="NormalWeb"/>
                                      <w:spacing w:before="0" w:beforeAutospacing="0" w:after="0" w:afterAutospacing="0"/>
                                      <w:rPr>
                                        <w:rFonts w:ascii="Arial" w:hAnsi="Arial" w:cs="Arial"/>
                                        <w:sz w:val="20"/>
                                        <w:szCs w:val="20"/>
                                      </w:rPr>
                                    </w:pPr>
                                    <w:r w:rsidRPr="00093D1B">
                                      <w:rPr>
                                        <w:rFonts w:ascii="Arial" w:hAnsi="Arial" w:cs="Arial"/>
                                        <w:color w:val="000000" w:themeColor="text1"/>
                                        <w:kern w:val="24"/>
                                        <w:sz w:val="20"/>
                                        <w:szCs w:val="20"/>
                                      </w:rPr>
                                      <w:t>4%</w:t>
                                    </w:r>
                                  </w:p>
                                </w:txbxContent>
                              </v:textbox>
                            </v:shape>
                            <v:line id="Straight Connector 203" o:spid="_x0000_s1064" style="position:absolute;flip:y;visibility:visible;mso-wrap-style:square" from="31099,3969" to="31099,8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" strokecolor="black [3213]"/>
                            <v:shape id="Straight Arrow Connector 204" o:spid="_x0000_s1065" type="#_x0000_t32" style="position:absolute;left:12713;top:5731;width:3276;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" strokecolor="black [3213]">
                              <v:stroke startarrow="block" startarrowwidth="narrow" endarrow="block" endarrowwidth="narrow"/>
                            </v:shape>
                            <v:shape id="Straight Arrow Connector 205" o:spid="_x0000_s1066" type="#_x0000_t32" style="position:absolute;left:15905;top:5724;width:1132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" strokecolor="black [3213]">
                              <v:stroke startarrow="block" startarrowwidth="narrow" endarrow="block" endarrowwidth="narrow"/>
                            </v:shape>
                            <v:shape id="Straight Arrow Connector 206" o:spid="_x0000_s1067" type="#_x0000_t32" style="position:absolute;left:27141;top:5723;width:321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" strokecolor="black [3213]">
                              <v:stroke startarrow="block" startarrowwidth="narrow" endarrow="block" endarrowwidth="narrow"/>
                            </v:shape>
                            <v:line id="Straight Connector 207" o:spid="_x0000_s1068" style="position:absolute;flip:x y;visibility:visible;mso-wrap-style:square" from="15921,3959" to="15921,8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" strokecolor="black [3213]"/>
                            <v:line id="Straight Connector 208" o:spid="_x0000_s1069" style="position:absolute;flip:y;visibility:visible;mso-wrap-style:square" from="27216,4330" to="27216,7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" strokecolor="black [3213]"/>
                            <v:line id="Straight Connector 209" o:spid="_x0000_s1070" style="position:absolute;flip:y;visibility:visible;mso-wrap-style:square" from="30314,4653" to="30314,8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" strokecolor="black [3213]"/>
                            <v:line id="Straight Connector 210" o:spid="_x0000_s1071" style="position:absolute;flip:x y;visibility:visible;mso-wrap-style:square" from="12836,4430" to="12836,8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" strokecolor="black [3213]"/>
                            <v:shape id="TextBox 253" o:spid="_x0000_s1072" type="#_x0000_t202" style="position:absolute;left:26907;top:5747;width:5011;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" filled="f" stroked="f">
                              <v:textbox style="mso-fit-shape-to-text:t">
                                <w:txbxContent>
                                  <w:p w14:paraId="52EBCA71" w14:textId="77777777" w:rsidR="009104CC" w:rsidRPr="00093D1B" w:rsidRDefault="009104CC" w:rsidP="009104CC">
                                    <w:pPr>
                                      <w:pStyle w:val="NormalWeb"/>
                                      <w:spacing w:before="0" w:beforeAutospacing="0" w:after="0" w:afterAutospacing="0"/>
                                      <w:rPr>
                                        <w:rFonts w:ascii="Arial" w:hAnsi="Arial" w:cs="Arial"/>
                                        <w:sz w:val="20"/>
                                        <w:szCs w:val="20"/>
                                      </w:rPr>
                                    </w:pPr>
                                    <w:r w:rsidRPr="00093D1B">
                                      <w:rPr>
                                        <w:rFonts w:ascii="Arial" w:hAnsi="Arial" w:cs="Arial"/>
                                        <w:color w:val="000000" w:themeColor="text1"/>
                                        <w:kern w:val="24"/>
                                        <w:sz w:val="20"/>
                                        <w:szCs w:val="20"/>
                                      </w:rPr>
                                      <w:t>4%</w:t>
                                    </w:r>
                                  </w:p>
                                </w:txbxContent>
                              </v:textbox>
                            </v:shape>
                            <v:shape id="TextBox 254" o:spid="_x0000_s1073" type="#_x0000_t202" style="position:absolute;left:12390;top:5833;width:5010;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" filled="f" stroked="f">
                              <v:textbox style="mso-fit-shape-to-text:t">
                                <w:txbxContent>
                                  <w:p w14:paraId="4686D7E7" w14:textId="77777777" w:rsidR="009104CC" w:rsidRPr="00093D1B" w:rsidRDefault="009104CC" w:rsidP="009104CC">
                                    <w:pPr>
                                      <w:pStyle w:val="NormalWeb"/>
                                      <w:spacing w:before="0" w:beforeAutospacing="0" w:after="0" w:afterAutospacing="0"/>
                                      <w:rPr>
                                        <w:rFonts w:ascii="Arial" w:hAnsi="Arial" w:cs="Arial"/>
                                        <w:sz w:val="20"/>
                                        <w:szCs w:val="20"/>
                                      </w:rPr>
                                    </w:pPr>
                                    <w:r w:rsidRPr="00093D1B">
                                      <w:rPr>
                                        <w:rFonts w:ascii="Arial" w:hAnsi="Arial" w:cs="Arial"/>
                                        <w:color w:val="000000" w:themeColor="text1"/>
                                        <w:kern w:val="24"/>
                                        <w:sz w:val="20"/>
                                        <w:szCs w:val="20"/>
                                      </w:rPr>
                                      <w:t>4%</w:t>
                                    </w:r>
                                  </w:p>
                                </w:txbxContent>
                              </v:textbox>
                            </v:shape>
                            <v:shape id="TextBox 255" o:spid="_x0000_s1074" type="#_x0000_t202" style="position:absolute;left:17362;top:5663;width:5004;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" filled="f" stroked="f">
                              <v:textbox style="mso-fit-shape-to-text:t">
                                <w:txbxContent>
                                  <w:p w14:paraId="5F9A2C65" w14:textId="77777777" w:rsidR="009104CC" w:rsidRPr="00093D1B" w:rsidRDefault="009104CC" w:rsidP="009104CC">
                                    <w:pPr>
                                      <w:pStyle w:val="NormalWeb"/>
                                      <w:spacing w:before="0" w:beforeAutospacing="0" w:after="0" w:afterAutospacing="0"/>
                                      <w:rPr>
                                        <w:rFonts w:ascii="Arial" w:hAnsi="Arial" w:cs="Arial"/>
                                      </w:rPr>
                                    </w:pPr>
                                    <w:r w:rsidRPr="00093D1B">
                                      <w:rPr>
                                        <w:rFonts w:ascii="Arial" w:hAnsi="Arial" w:cs="Arial"/>
                                        <w:color w:val="000000" w:themeColor="text1"/>
                                        <w:kern w:val="24"/>
                                        <w:sz w:val="20"/>
                                      </w:rPr>
                                      <w:t>2%</w:t>
                                    </w:r>
                                  </w:p>
                                </w:txbxContent>
                              </v:textbox>
                            </v:shape>
                            <v:shape id="TextBox 256" o:spid="_x0000_s1075" type="#_x0000_t202" style="position:absolute;left:23431;top:5662;width:5010;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" filled="f" stroked="f">
                              <v:textbox style="mso-fit-shape-to-text:t">
                                <w:txbxContent>
                                  <w:p w14:paraId="51F46E4F" w14:textId="77777777" w:rsidR="009104CC" w:rsidRPr="00093D1B" w:rsidRDefault="009104CC" w:rsidP="009104CC">
                                    <w:pPr>
                                      <w:pStyle w:val="NormalWeb"/>
                                      <w:spacing w:before="0" w:beforeAutospacing="0" w:after="0" w:afterAutospacing="0"/>
                                      <w:rPr>
                                        <w:rFonts w:ascii="Arial" w:hAnsi="Arial" w:cs="Arial"/>
                                        <w:sz w:val="20"/>
                                        <w:szCs w:val="20"/>
                                      </w:rPr>
                                    </w:pPr>
                                    <w:r w:rsidRPr="00093D1B">
                                      <w:rPr>
                                        <w:rFonts w:ascii="Arial" w:hAnsi="Arial" w:cs="Arial"/>
                                        <w:color w:val="000000" w:themeColor="text1"/>
                                        <w:kern w:val="24"/>
                                        <w:sz w:val="20"/>
                                        <w:szCs w:val="20"/>
                                      </w:rPr>
                                      <w:t>2%</w:t>
                                    </w:r>
                                  </w:p>
                                </w:txbxContent>
                              </v:textbox>
                            </v:shape>
                            <v:oval id="Oval 215" o:spid="_x0000_s1076" style="position:absolute;left:23123;top:7636;width:183;height: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" fillcolor="black [3213]" strokecolor="black [3213]" strokeweight="2pt"/>
                            <w10:anchorlock/>
                          </v:group>
                        </w:pict>
                      </mc:Fallback>
                    </mc:AlternateContent>
                  </w:r>
                </w:p>
              </w:tc>
            </w:tr>
          </w:tbl>
          <w:p w14:paraId="0798152C" w14:textId="5E68BE8C" w:rsidR="009104CC" w:rsidRDefault="009104CC" w:rsidP="009104CC">
            <w:bookmarkStart w:id="0" w:name="_Ref477850120"/>
            <w:bookmarkStart w:id="1" w:name="_Toc13823521"/>
            <w:r>
              <w:t>Figure</w:t>
            </w:r>
            <w:bookmarkEnd w:id="0"/>
            <w:r>
              <w:t xml:space="preserve"> </w:t>
            </w:r>
            <w:r w:rsidR="00455645">
              <w:t>2</w:t>
            </w:r>
            <w:r>
              <w:t>.</w:t>
            </w:r>
            <w:r w:rsidRPr="00FE291E">
              <w:t xml:space="preserve"> </w:t>
            </w:r>
            <w:r w:rsidRPr="00731B40">
              <w:t xml:space="preserve">A </w:t>
            </w:r>
            <w:r>
              <w:t xml:space="preserve">cross-section of a </w:t>
            </w:r>
            <w:r w:rsidRPr="00731B40">
              <w:t>typical rural/urban six-lane divided freeway</w:t>
            </w:r>
            <w:bookmarkEnd w:id="1"/>
          </w:p>
          <w:p w14:paraId="18E1D6E9" w14:textId="0B1F7E7C" w:rsidR="00F83F8D" w:rsidRDefault="009104CC" w:rsidP="0067433A">
            <w:pPr>
              <w:rPr>
                <w:rFonts w:cs="Arial"/>
                <w:szCs w:val="18"/>
              </w:rPr>
            </w:pPr>
            <w:r>
              <w:lastRenderedPageBreak/>
              <w:t xml:space="preserve">Computational fluid dynamics simulations make it possible to observe in detail various flow patterns that depend on geometry of the roadway and hydraulic conditions. </w:t>
            </w:r>
            <w:r w:rsidR="00455645">
              <w:t xml:space="preserve">Figure 3 shows three cases of flow patterns: fully captured flow, broken water surface with bypass flow, and overtopped grate. </w:t>
            </w:r>
            <w:r>
              <w:t xml:space="preserve">When the flow velocity is low and the spread doesn’t exceed the width of the grate, then all or majority of the flow is intercepted by the grate. In this case </w:t>
            </w:r>
            <w:proofErr w:type="gramStart"/>
            <w:r>
              <w:t xml:space="preserve">all </w:t>
            </w:r>
            <w:bookmarkStart w:id="2" w:name="_GoBack"/>
            <w:bookmarkEnd w:id="2"/>
            <w:r>
              <w:t>of</w:t>
            </w:r>
            <w:proofErr w:type="gramEnd"/>
            <w:r>
              <w:t xml:space="preserve"> the flow enters over the grate through the upstream end, there is no splash over, and the efficiency of the grate is 100%. When the spread is wider than the grate and the flow velocity is higher, part of the flow bypasses the grate due to inertia force. The surface of the water over the grate breaks and enters the catch basin, but not over the entire grate width, so some water entering over the grate near the curb is not intercepted by the grate. The flow through the upstream end of the grate exceeds the side inflow. The grate does not capture </w:t>
            </w:r>
            <w:proofErr w:type="gramStart"/>
            <w:r>
              <w:t>all of</w:t>
            </w:r>
            <w:proofErr w:type="gramEnd"/>
            <w:r>
              <w:t xml:space="preserve"> the water flowing over it, and there is a significant amount of bypass flow that does not cross over the grate</w:t>
            </w:r>
            <w:r w:rsidR="00455645">
              <w:t xml:space="preserve">. </w:t>
            </w:r>
            <w:r>
              <w:t>When the spread is wider than the grate there is a possibility of splash-over occurrence. In this case, if the grate is long enough, the splashed water can be</w:t>
            </w:r>
            <w:r w:rsidR="00455645">
              <w:t xml:space="preserve"> still intercepted by the grate,</w:t>
            </w:r>
            <w:r>
              <w:t xml:space="preserve"> otherwise, the hydraulic efficiency of the grate decreases. In the situation of extreme values of the flow rate, the grate can be overtopped by the water. </w:t>
            </w:r>
          </w:p>
          <w:p w14:paraId="79FC3F2D" w14:textId="54EB4E61" w:rsidR="009104CC" w:rsidRDefault="009104CC" w:rsidP="00455645">
            <w:pPr>
              <w:jc w:val="center"/>
              <w:rPr>
                <w:rFonts w:cs="Arial"/>
                <w:szCs w:val="18"/>
              </w:rPr>
            </w:pPr>
            <w:r w:rsidRPr="00D63FED">
              <w:rPr>
                <w:noProof/>
              </w:rPr>
              <w:drawing>
                <wp:inline distT="0" distB="0" distL="0" distR="0" wp14:anchorId="62884A97" wp14:editId="2D4165E2">
                  <wp:extent cx="2914802" cy="1517650"/>
                  <wp:effectExtent l="0" t="0" r="0" b="6350"/>
                  <wp:docPr id="4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pic:cNvPicPr>
                            <a:picLocks noChangeAspect="1"/>
                          </pic:cNvPicPr>
                        </pic:nvPicPr>
                        <pic:blipFill rotWithShape="1">
                          <a:blip r:embed="rId13"/>
                          <a:srcRect l="-1" t="10118" r="24696"/>
                          <a:stretch/>
                        </pic:blipFill>
                        <pic:spPr bwMode="auto">
                          <a:xfrm>
                            <a:off x="0" y="0"/>
                            <a:ext cx="2935865" cy="1528617"/>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EE8157A" wp14:editId="6D1CB6D7">
                  <wp:extent cx="3189514" cy="1523242"/>
                  <wp:effectExtent l="0" t="0" r="0" b="1270"/>
                  <wp:docPr id="9632" name="Picture 9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14214" r="21183"/>
                          <a:stretch/>
                        </pic:blipFill>
                        <pic:spPr bwMode="auto">
                          <a:xfrm>
                            <a:off x="0" y="0"/>
                            <a:ext cx="3216254" cy="1536012"/>
                          </a:xfrm>
                          <a:prstGeom prst="rect">
                            <a:avLst/>
                          </a:prstGeom>
                          <a:ln>
                            <a:noFill/>
                          </a:ln>
                          <a:extLst>
                            <a:ext uri="{53640926-AAD7-44D8-BBD7-CCE9431645EC}">
                              <a14:shadowObscured xmlns:a14="http://schemas.microsoft.com/office/drawing/2010/main"/>
                            </a:ext>
                          </a:extLst>
                        </pic:spPr>
                      </pic:pic>
                    </a:graphicData>
                  </a:graphic>
                </wp:inline>
              </w:drawing>
            </w:r>
          </w:p>
          <w:p w14:paraId="4410BD6A" w14:textId="7CE607C2" w:rsidR="009104CC" w:rsidRDefault="009104CC" w:rsidP="009104CC">
            <w:pPr>
              <w:jc w:val="center"/>
              <w:rPr>
                <w:rFonts w:cs="Arial"/>
                <w:szCs w:val="18"/>
              </w:rPr>
            </w:pPr>
            <w:r w:rsidRPr="007E6D07">
              <w:rPr>
                <w:noProof/>
              </w:rPr>
              <w:drawing>
                <wp:inline distT="0" distB="0" distL="0" distR="0" wp14:anchorId="1FC49AFC" wp14:editId="1FF8EE4F">
                  <wp:extent cx="2857500" cy="1357945"/>
                  <wp:effectExtent l="0" t="0" r="0" b="0"/>
                  <wp:docPr id="1033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rotWithShape="1">
                          <a:blip r:embed="rId15"/>
                          <a:srcRect t="14354" r="21526"/>
                          <a:stretch/>
                        </pic:blipFill>
                        <pic:spPr bwMode="auto">
                          <a:xfrm>
                            <a:off x="0" y="0"/>
                            <a:ext cx="2879790" cy="1368537"/>
                          </a:xfrm>
                          <a:prstGeom prst="rect">
                            <a:avLst/>
                          </a:prstGeom>
                          <a:ln>
                            <a:noFill/>
                          </a:ln>
                          <a:extLst>
                            <a:ext uri="{53640926-AAD7-44D8-BBD7-CCE9431645EC}">
                              <a14:shadowObscured xmlns:a14="http://schemas.microsoft.com/office/drawing/2010/main"/>
                            </a:ext>
                          </a:extLst>
                        </pic:spPr>
                      </pic:pic>
                    </a:graphicData>
                  </a:graphic>
                </wp:inline>
              </w:drawing>
            </w:r>
          </w:p>
          <w:p w14:paraId="0F66B1DA" w14:textId="161E0A21" w:rsidR="0067433A" w:rsidRPr="007A755E" w:rsidRDefault="00455645" w:rsidP="0067433A">
            <w:pPr>
              <w:rPr>
                <w:rFonts w:cs="Arial"/>
                <w:szCs w:val="18"/>
              </w:rPr>
            </w:pPr>
            <w:r>
              <w:rPr>
                <w:rFonts w:cs="Arial"/>
                <w:szCs w:val="18"/>
              </w:rPr>
              <w:t>Figure 3</w:t>
            </w:r>
            <w:r w:rsidR="00E247A0">
              <w:rPr>
                <w:rFonts w:cs="Arial"/>
                <w:szCs w:val="18"/>
              </w:rPr>
              <w:t>.</w:t>
            </w:r>
            <w:r w:rsidR="009104CC">
              <w:rPr>
                <w:rFonts w:cs="Arial"/>
                <w:szCs w:val="18"/>
              </w:rPr>
              <w:t xml:space="preserve"> Flow patterns in the vicinity of the grate</w:t>
            </w:r>
          </w:p>
          <w:p w14:paraId="5E3830F6" w14:textId="02460663" w:rsidR="00551030" w:rsidRDefault="00551030" w:rsidP="0067433A">
            <w:pPr>
              <w:ind w:left="-23" w:right="5" w:firstLine="23"/>
              <w:rPr>
                <w:rFonts w:eastAsia="Times New Roman" w:cs="Arial"/>
                <w:szCs w:val="20"/>
              </w:rPr>
            </w:pPr>
          </w:p>
          <w:p w14:paraId="536FB80A" w14:textId="77777777" w:rsidR="00320459" w:rsidRPr="0067433A" w:rsidRDefault="00320459" w:rsidP="0067433A">
            <w:pPr>
              <w:ind w:left="-23" w:right="5" w:firstLine="23"/>
              <w:rPr>
                <w:rFonts w:eastAsia="Times New Roman" w:cs="Arial"/>
                <w:szCs w:val="20"/>
              </w:rPr>
            </w:pPr>
          </w:p>
          <w:p w14:paraId="2463B818" w14:textId="77777777" w:rsidR="00601EBD" w:rsidRPr="00C82DD9" w:rsidRDefault="00C82DD9" w:rsidP="00652DC0">
            <w:pPr>
              <w:ind w:right="5"/>
              <w:rPr>
                <w:rFonts w:cs="Arial"/>
                <w:b/>
                <w:szCs w:val="20"/>
              </w:rPr>
            </w:pPr>
            <w:r w:rsidRPr="001D150C">
              <w:rPr>
                <w:rFonts w:cs="Arial"/>
                <w:b/>
                <w:szCs w:val="20"/>
              </w:rPr>
              <w:t xml:space="preserve">2: Computational </w:t>
            </w:r>
            <w:r w:rsidRPr="00C82DD9">
              <w:rPr>
                <w:rFonts w:cs="Arial"/>
                <w:b/>
                <w:szCs w:val="20"/>
              </w:rPr>
              <w:t>Mechanics Research Support</w:t>
            </w:r>
          </w:p>
          <w:p w14:paraId="0C083204" w14:textId="77777777" w:rsidR="00601EBD" w:rsidRPr="00C82DD9" w:rsidRDefault="00601EBD" w:rsidP="00652DC0">
            <w:pPr>
              <w:ind w:right="5"/>
              <w:rPr>
                <w:rFonts w:cs="Arial"/>
                <w:szCs w:val="20"/>
              </w:rPr>
            </w:pPr>
          </w:p>
          <w:p w14:paraId="2A7044F9" w14:textId="77777777" w:rsidR="00C82DD9" w:rsidRPr="001D150C" w:rsidRDefault="00C82DD9" w:rsidP="0013360C">
            <w:pPr>
              <w:ind w:right="5"/>
              <w:rPr>
                <w:rFonts w:eastAsia="Times New Roman" w:cs="Arial"/>
                <w:szCs w:val="20"/>
              </w:rPr>
            </w:pPr>
            <w:r w:rsidRPr="00C82DD9">
              <w:rPr>
                <w:rFonts w:eastAsia="Times New Roman" w:cs="Arial"/>
                <w:szCs w:val="20"/>
              </w:rPr>
              <w:t xml:space="preserve">Argonne Transportation Research and Analysis Computing Center (TRACC) computational mechanics staff ran nationwide videoconferences every other Thursday that were open to state Department of Transportation staff and university researchers supported by the Federal Highway Administration </w:t>
            </w:r>
            <w:proofErr w:type="gramStart"/>
            <w:r w:rsidRPr="00C82DD9">
              <w:rPr>
                <w:rFonts w:eastAsia="Times New Roman" w:cs="Arial"/>
                <w:szCs w:val="20"/>
              </w:rPr>
              <w:t>or  state</w:t>
            </w:r>
            <w:proofErr w:type="gramEnd"/>
            <w:r w:rsidRPr="00C82DD9">
              <w:rPr>
                <w:rFonts w:eastAsia="Times New Roman" w:cs="Arial"/>
                <w:szCs w:val="20"/>
              </w:rPr>
              <w:t xml:space="preserve"> DOTs. The videoconferences provide a venue to discuss approaches and issues related to hydraulics modeling projects. Topics during this reporting period included</w:t>
            </w:r>
            <w:r w:rsidR="001D150C">
              <w:rPr>
                <w:rFonts w:eastAsia="Times New Roman" w:cs="Arial"/>
                <w:szCs w:val="20"/>
              </w:rPr>
              <w:t>, but were not limited to:</w:t>
            </w:r>
          </w:p>
          <w:p w14:paraId="5DB5E5CF" w14:textId="70DC50DD" w:rsidR="005E03AD" w:rsidRDefault="005E03AD" w:rsidP="00AD0B8F">
            <w:pPr>
              <w:pStyle w:val="ListParagraph"/>
              <w:numPr>
                <w:ilvl w:val="0"/>
                <w:numId w:val="3"/>
              </w:numPr>
              <w:ind w:right="5"/>
              <w:rPr>
                <w:rFonts w:eastAsia="Times New Roman" w:cs="Arial"/>
                <w:color w:val="000000" w:themeColor="text1"/>
                <w:szCs w:val="20"/>
              </w:rPr>
            </w:pPr>
            <w:r>
              <w:rPr>
                <w:rFonts w:eastAsia="Times New Roman" w:cs="Arial"/>
                <w:color w:val="000000" w:themeColor="text1"/>
                <w:szCs w:val="20"/>
              </w:rPr>
              <w:t>new methodologies of scour modeling</w:t>
            </w:r>
          </w:p>
          <w:p w14:paraId="38500668" w14:textId="5A61B72B" w:rsidR="005E03AD" w:rsidRDefault="008247FE" w:rsidP="00AD0B8F">
            <w:pPr>
              <w:pStyle w:val="ListParagraph"/>
              <w:numPr>
                <w:ilvl w:val="0"/>
                <w:numId w:val="3"/>
              </w:numPr>
              <w:ind w:right="5"/>
              <w:rPr>
                <w:rFonts w:eastAsia="Times New Roman" w:cs="Arial"/>
                <w:color w:val="000000" w:themeColor="text1"/>
                <w:szCs w:val="20"/>
              </w:rPr>
            </w:pPr>
            <w:r>
              <w:rPr>
                <w:rFonts w:eastAsia="Times New Roman" w:cs="Arial"/>
                <w:color w:val="000000" w:themeColor="text1"/>
                <w:szCs w:val="20"/>
              </w:rPr>
              <w:t>river bank erosion rate prediction</w:t>
            </w:r>
          </w:p>
          <w:p w14:paraId="23DA8608" w14:textId="2FB27EB9" w:rsidR="001D150C" w:rsidRPr="005E03AD" w:rsidRDefault="005E03AD" w:rsidP="00AD0B8F">
            <w:pPr>
              <w:pStyle w:val="ListParagraph"/>
              <w:numPr>
                <w:ilvl w:val="0"/>
                <w:numId w:val="3"/>
              </w:numPr>
              <w:ind w:right="5"/>
              <w:rPr>
                <w:rFonts w:eastAsia="Times New Roman" w:cs="Arial"/>
                <w:color w:val="000000" w:themeColor="text1"/>
                <w:szCs w:val="20"/>
              </w:rPr>
            </w:pPr>
            <w:r>
              <w:rPr>
                <w:rFonts w:eastAsia="Times New Roman" w:cs="Arial"/>
                <w:color w:val="000000" w:themeColor="text1"/>
                <w:szCs w:val="20"/>
              </w:rPr>
              <w:t xml:space="preserve">approaches to modeling and mitigating hydroplaning risk </w:t>
            </w:r>
          </w:p>
          <w:p w14:paraId="4787DF2B" w14:textId="77777777" w:rsidR="00601EBD" w:rsidRPr="00C82DD9" w:rsidRDefault="00601EBD" w:rsidP="00652DC0">
            <w:pPr>
              <w:ind w:right="5"/>
              <w:rPr>
                <w:rFonts w:cs="Arial"/>
                <w:szCs w:val="20"/>
              </w:rPr>
            </w:pPr>
          </w:p>
          <w:p w14:paraId="56ECEF5B" w14:textId="77777777" w:rsidR="00601EBD" w:rsidRPr="00906DBF" w:rsidRDefault="00906DBF" w:rsidP="00652DC0">
            <w:pPr>
              <w:ind w:right="5"/>
              <w:rPr>
                <w:rFonts w:cs="Arial"/>
                <w:b/>
                <w:szCs w:val="20"/>
              </w:rPr>
            </w:pPr>
            <w:r w:rsidRPr="000A720C">
              <w:rPr>
                <w:rFonts w:eastAsia="Times New Roman" w:cs="Arial"/>
                <w:b/>
                <w:szCs w:val="20"/>
              </w:rPr>
              <w:t>3: Computing Support</w:t>
            </w:r>
          </w:p>
          <w:p w14:paraId="0AE27C49" w14:textId="77777777" w:rsidR="00601EBD" w:rsidRPr="00C82DD9" w:rsidRDefault="00601EBD" w:rsidP="00652DC0">
            <w:pPr>
              <w:ind w:right="5"/>
              <w:rPr>
                <w:rFonts w:cs="Arial"/>
                <w:szCs w:val="20"/>
              </w:rPr>
            </w:pPr>
          </w:p>
          <w:p w14:paraId="38A109ED" w14:textId="1F411700" w:rsidR="00601EBD" w:rsidRPr="00C82DD9" w:rsidRDefault="00071FBC" w:rsidP="00422996">
            <w:pPr>
              <w:ind w:right="5"/>
              <w:rPr>
                <w:rFonts w:cs="Arial"/>
                <w:szCs w:val="20"/>
              </w:rPr>
            </w:pPr>
            <w:r w:rsidRPr="00071FBC">
              <w:rPr>
                <w:rFonts w:eastAsia="Times New Roman" w:cs="Arial"/>
                <w:szCs w:val="20"/>
              </w:rPr>
              <w:t>Routine cluster maintenance including software and hardware upgrades, security patching against cyber threats, and development of custom tools to increase users' productivity. Currently working on upgrading</w:t>
            </w:r>
            <w:r w:rsidR="00422996">
              <w:rPr>
                <w:rFonts w:eastAsia="Times New Roman" w:cs="Arial"/>
                <w:szCs w:val="20"/>
              </w:rPr>
              <w:t xml:space="preserve"> the</w:t>
            </w:r>
            <w:r w:rsidRPr="00071FBC">
              <w:rPr>
                <w:rFonts w:eastAsia="Times New Roman" w:cs="Arial"/>
                <w:szCs w:val="20"/>
              </w:rPr>
              <w:t xml:space="preserve"> TRACC cluster</w:t>
            </w:r>
            <w:r w:rsidR="00422996">
              <w:rPr>
                <w:rFonts w:eastAsia="Times New Roman" w:cs="Arial"/>
                <w:szCs w:val="20"/>
              </w:rPr>
              <w:t>s</w:t>
            </w:r>
            <w:r w:rsidRPr="00071FBC">
              <w:rPr>
                <w:rFonts w:eastAsia="Times New Roman" w:cs="Arial"/>
                <w:szCs w:val="20"/>
              </w:rPr>
              <w:t xml:space="preserve"> to support the latest scientific and engineering software utilizing industry's best practice guidelines in Open Source software and virtualization.</w:t>
            </w:r>
            <w:r>
              <w:rPr>
                <w:rFonts w:eastAsia="Times New Roman" w:cs="Arial"/>
                <w:szCs w:val="20"/>
              </w:rPr>
              <w:t xml:space="preserve"> </w:t>
            </w:r>
          </w:p>
        </w:tc>
      </w:tr>
      <w:tr w:rsidR="0088310D" w:rsidRPr="0088310D" w14:paraId="6207821C" w14:textId="77777777" w:rsidTr="7F0EB5DF">
        <w:tc>
          <w:tcPr>
            <w:tcW w:w="10903" w:type="dxa"/>
          </w:tcPr>
          <w:p w14:paraId="2E800F37" w14:textId="5CC08F0D" w:rsidR="00E35E0F" w:rsidRPr="0088310D" w:rsidRDefault="00E35E0F" w:rsidP="00652DC0">
            <w:pPr>
              <w:ind w:right="5"/>
              <w:rPr>
                <w:rFonts w:cs="Arial"/>
                <w:b/>
                <w:szCs w:val="20"/>
              </w:rPr>
            </w:pPr>
          </w:p>
          <w:p w14:paraId="6B373846" w14:textId="77777777" w:rsidR="00601EBD" w:rsidRPr="0088310D" w:rsidRDefault="00601EBD" w:rsidP="00652DC0">
            <w:pPr>
              <w:ind w:right="5"/>
              <w:rPr>
                <w:rFonts w:cs="Arial"/>
                <w:szCs w:val="20"/>
              </w:rPr>
            </w:pPr>
            <w:r w:rsidRPr="0088310D">
              <w:rPr>
                <w:rFonts w:cs="Arial"/>
                <w:b/>
                <w:szCs w:val="20"/>
              </w:rPr>
              <w:t>Anticipated work next quarter</w:t>
            </w:r>
            <w:r w:rsidRPr="0088310D">
              <w:rPr>
                <w:rFonts w:cs="Arial"/>
                <w:szCs w:val="20"/>
              </w:rPr>
              <w:t>:</w:t>
            </w:r>
          </w:p>
          <w:p w14:paraId="0FE54E0E" w14:textId="77777777" w:rsidR="009E6F32" w:rsidRPr="0088310D" w:rsidRDefault="009E6F32" w:rsidP="00652DC0">
            <w:pPr>
              <w:ind w:right="5"/>
              <w:rPr>
                <w:rFonts w:cs="Arial"/>
                <w:szCs w:val="20"/>
              </w:rPr>
            </w:pPr>
          </w:p>
          <w:p w14:paraId="3CCA782B" w14:textId="77777777" w:rsidR="009E6F32" w:rsidRPr="0088310D" w:rsidRDefault="009E6F32" w:rsidP="00652DC0">
            <w:pPr>
              <w:ind w:right="5"/>
              <w:rPr>
                <w:rFonts w:eastAsia="Times New Roman" w:cs="Arial"/>
                <w:b/>
                <w:szCs w:val="20"/>
              </w:rPr>
            </w:pPr>
            <w:r w:rsidRPr="0088310D">
              <w:rPr>
                <w:rFonts w:eastAsia="Times New Roman" w:cs="Arial"/>
                <w:b/>
                <w:szCs w:val="20"/>
              </w:rPr>
              <w:t xml:space="preserve"> 1: Computational Mechanics Research on a Variety of Projects</w:t>
            </w:r>
          </w:p>
          <w:p w14:paraId="682219AA" w14:textId="77777777" w:rsidR="009E6F32" w:rsidRPr="0088310D" w:rsidRDefault="009E6F32" w:rsidP="00652DC0">
            <w:pPr>
              <w:ind w:right="5"/>
              <w:rPr>
                <w:rFonts w:eastAsia="Times New Roman" w:cs="Arial"/>
                <w:szCs w:val="20"/>
              </w:rPr>
            </w:pPr>
          </w:p>
          <w:p w14:paraId="2B972FCE" w14:textId="6AB26DDA" w:rsidR="0088310D" w:rsidRPr="002A07AF" w:rsidRDefault="00176FB7" w:rsidP="002A07AF">
            <w:pPr>
              <w:pStyle w:val="ListParagraph"/>
              <w:numPr>
                <w:ilvl w:val="0"/>
                <w:numId w:val="5"/>
              </w:numPr>
              <w:ind w:right="5"/>
              <w:rPr>
                <w:rFonts w:eastAsia="Times New Roman" w:cs="Arial"/>
                <w:szCs w:val="20"/>
              </w:rPr>
            </w:pPr>
            <w:r>
              <w:rPr>
                <w:rFonts w:eastAsia="Times New Roman" w:cs="Arial"/>
                <w:szCs w:val="20"/>
              </w:rPr>
              <w:t>hydraulic analysis of a catch basin</w:t>
            </w:r>
          </w:p>
          <w:p w14:paraId="6A872633" w14:textId="208A4E08" w:rsidR="002A07AF" w:rsidRDefault="00370AE9" w:rsidP="0088310D">
            <w:pPr>
              <w:pStyle w:val="ListParagraph"/>
              <w:numPr>
                <w:ilvl w:val="0"/>
                <w:numId w:val="5"/>
              </w:numPr>
              <w:ind w:right="5"/>
              <w:rPr>
                <w:rFonts w:eastAsia="Times New Roman" w:cs="Arial"/>
                <w:szCs w:val="20"/>
              </w:rPr>
            </w:pPr>
            <w:r>
              <w:rPr>
                <w:rFonts w:eastAsia="Times New Roman" w:cs="Arial"/>
                <w:szCs w:val="20"/>
              </w:rPr>
              <w:t>analysis of water film thickness on pavements</w:t>
            </w:r>
          </w:p>
          <w:p w14:paraId="5B9ACD3D" w14:textId="77777777" w:rsidR="0088310D" w:rsidRPr="0088310D" w:rsidRDefault="0088310D" w:rsidP="0088310D">
            <w:pPr>
              <w:pStyle w:val="ListParagraph"/>
              <w:ind w:right="5"/>
              <w:rPr>
                <w:rFonts w:eastAsia="Times New Roman" w:cs="Arial"/>
                <w:szCs w:val="20"/>
              </w:rPr>
            </w:pPr>
          </w:p>
          <w:p w14:paraId="40D3728C" w14:textId="77777777" w:rsidR="00EF4187" w:rsidRPr="0088310D" w:rsidRDefault="00EF4187" w:rsidP="00652DC0">
            <w:pPr>
              <w:ind w:right="5"/>
              <w:rPr>
                <w:rFonts w:cs="Arial"/>
                <w:b/>
                <w:szCs w:val="20"/>
              </w:rPr>
            </w:pPr>
            <w:r w:rsidRPr="0088310D">
              <w:rPr>
                <w:rFonts w:cs="Arial"/>
                <w:b/>
                <w:szCs w:val="20"/>
              </w:rPr>
              <w:lastRenderedPageBreak/>
              <w:t>2: Computational Mechanics Research Support</w:t>
            </w:r>
          </w:p>
          <w:p w14:paraId="74BA8F4E" w14:textId="77777777" w:rsidR="00601EBD" w:rsidRPr="0088310D" w:rsidRDefault="00601EBD" w:rsidP="00652DC0">
            <w:pPr>
              <w:ind w:right="5"/>
              <w:rPr>
                <w:rFonts w:cs="Arial"/>
                <w:szCs w:val="20"/>
              </w:rPr>
            </w:pPr>
          </w:p>
          <w:p w14:paraId="2A83C775" w14:textId="77777777" w:rsidR="00601EBD" w:rsidRPr="0088310D" w:rsidRDefault="00EF4187" w:rsidP="00652DC0">
            <w:pPr>
              <w:ind w:right="5"/>
              <w:rPr>
                <w:rFonts w:cs="Arial"/>
                <w:szCs w:val="20"/>
              </w:rPr>
            </w:pPr>
            <w:r w:rsidRPr="0088310D">
              <w:rPr>
                <w:rFonts w:cs="Arial"/>
                <w:szCs w:val="20"/>
              </w:rPr>
              <w:t xml:space="preserve">This </w:t>
            </w:r>
            <w:r w:rsidR="006D1B38" w:rsidRPr="0088310D">
              <w:rPr>
                <w:rFonts w:cs="Arial"/>
                <w:szCs w:val="20"/>
              </w:rPr>
              <w:t>work</w:t>
            </w:r>
            <w:r w:rsidRPr="0088310D">
              <w:rPr>
                <w:rFonts w:cs="Arial"/>
                <w:szCs w:val="20"/>
              </w:rPr>
              <w:t xml:space="preserve"> will</w:t>
            </w:r>
            <w:r w:rsidR="006D1B38" w:rsidRPr="0088310D">
              <w:rPr>
                <w:rFonts w:cs="Arial"/>
                <w:szCs w:val="20"/>
              </w:rPr>
              <w:t xml:space="preserve"> continue</w:t>
            </w:r>
            <w:r w:rsidRPr="0088310D">
              <w:rPr>
                <w:rFonts w:cs="Arial"/>
                <w:szCs w:val="20"/>
              </w:rPr>
              <w:t>.</w:t>
            </w:r>
          </w:p>
          <w:p w14:paraId="415DE57E" w14:textId="77777777" w:rsidR="00601EBD" w:rsidRPr="0088310D" w:rsidRDefault="00601EBD" w:rsidP="00652DC0">
            <w:pPr>
              <w:ind w:right="5"/>
              <w:rPr>
                <w:rFonts w:cs="Arial"/>
                <w:szCs w:val="20"/>
              </w:rPr>
            </w:pPr>
          </w:p>
          <w:p w14:paraId="3B954472" w14:textId="77777777" w:rsidR="00EF4187" w:rsidRPr="0088310D" w:rsidRDefault="00EF4187" w:rsidP="00652DC0">
            <w:pPr>
              <w:ind w:right="5"/>
              <w:rPr>
                <w:rFonts w:cs="Arial"/>
                <w:b/>
                <w:szCs w:val="20"/>
              </w:rPr>
            </w:pPr>
            <w:r w:rsidRPr="0088310D">
              <w:rPr>
                <w:rFonts w:eastAsia="Times New Roman" w:cs="Arial"/>
                <w:b/>
                <w:szCs w:val="20"/>
              </w:rPr>
              <w:t>Task 3: Computing Support</w:t>
            </w:r>
          </w:p>
          <w:p w14:paraId="46E850E5" w14:textId="77777777" w:rsidR="00EF4187" w:rsidRPr="0088310D" w:rsidRDefault="00EF4187" w:rsidP="00652DC0">
            <w:pPr>
              <w:ind w:right="5"/>
              <w:rPr>
                <w:rFonts w:cs="Arial"/>
                <w:szCs w:val="20"/>
              </w:rPr>
            </w:pPr>
          </w:p>
          <w:p w14:paraId="4D5297A4" w14:textId="77777777" w:rsidR="00EF4187" w:rsidRPr="0088310D" w:rsidRDefault="00EF4187" w:rsidP="00652DC0">
            <w:pPr>
              <w:ind w:right="5"/>
              <w:rPr>
                <w:rFonts w:cs="Arial"/>
                <w:szCs w:val="20"/>
              </w:rPr>
            </w:pPr>
            <w:r w:rsidRPr="0088310D">
              <w:rPr>
                <w:rFonts w:cs="Arial"/>
                <w:szCs w:val="20"/>
              </w:rPr>
              <w:t xml:space="preserve">This </w:t>
            </w:r>
            <w:r w:rsidR="006D1B38" w:rsidRPr="0088310D">
              <w:rPr>
                <w:rFonts w:cs="Arial"/>
                <w:szCs w:val="20"/>
              </w:rPr>
              <w:t>work</w:t>
            </w:r>
            <w:r w:rsidRPr="0088310D">
              <w:rPr>
                <w:rFonts w:cs="Arial"/>
                <w:szCs w:val="20"/>
              </w:rPr>
              <w:t xml:space="preserve"> will continue.</w:t>
            </w:r>
          </w:p>
          <w:p w14:paraId="48DE626D" w14:textId="77777777" w:rsidR="00601EBD" w:rsidRPr="0088310D" w:rsidRDefault="00601EBD" w:rsidP="00652DC0">
            <w:pPr>
              <w:ind w:right="5"/>
              <w:rPr>
                <w:rFonts w:cs="Arial"/>
                <w:szCs w:val="20"/>
              </w:rPr>
            </w:pPr>
          </w:p>
          <w:p w14:paraId="279C457A" w14:textId="77777777" w:rsidR="00601EBD" w:rsidRPr="0088310D" w:rsidRDefault="00601EBD" w:rsidP="00652DC0">
            <w:pPr>
              <w:ind w:right="5"/>
              <w:rPr>
                <w:rFonts w:cs="Arial"/>
                <w:szCs w:val="20"/>
              </w:rPr>
            </w:pPr>
          </w:p>
        </w:tc>
      </w:tr>
      <w:tr w:rsidR="009E6F32" w14:paraId="430CF934" w14:textId="77777777" w:rsidTr="7F0EB5DF">
        <w:tc>
          <w:tcPr>
            <w:tcW w:w="10903" w:type="dxa"/>
          </w:tcPr>
          <w:p w14:paraId="02475AEB" w14:textId="77777777" w:rsidR="009E6F32" w:rsidRDefault="009E6F32" w:rsidP="00551D8A">
            <w:pPr>
              <w:ind w:right="-720"/>
              <w:rPr>
                <w:rFonts w:cs="Arial"/>
                <w:b/>
                <w:szCs w:val="20"/>
              </w:rPr>
            </w:pPr>
          </w:p>
        </w:tc>
      </w:tr>
    </w:tbl>
    <w:p w14:paraId="398E3FC4" w14:textId="77777777" w:rsidR="00037FBC" w:rsidRDefault="00037FBC" w:rsidP="00551D8A">
      <w:pPr>
        <w:spacing w:after="0"/>
        <w:ind w:left="-720" w:right="-720"/>
        <w:rPr>
          <w:rFonts w:cs="Arial"/>
          <w:szCs w:val="20"/>
        </w:rPr>
      </w:pPr>
    </w:p>
    <w:tbl>
      <w:tblPr>
        <w:tblStyle w:val="TableGrid"/>
        <w:tblW w:w="10908" w:type="dxa"/>
        <w:tblInd w:w="-720" w:type="dxa"/>
        <w:tblLook w:val="04A0" w:firstRow="1" w:lastRow="0" w:firstColumn="1" w:lastColumn="0" w:noHBand="0" w:noVBand="1"/>
      </w:tblPr>
      <w:tblGrid>
        <w:gridCol w:w="10908"/>
      </w:tblGrid>
      <w:tr w:rsidR="00601EBD" w14:paraId="7DB80E4B" w14:textId="77777777" w:rsidTr="00601EBD">
        <w:tc>
          <w:tcPr>
            <w:tcW w:w="10908" w:type="dxa"/>
          </w:tcPr>
          <w:p w14:paraId="7D09E64A" w14:textId="77777777" w:rsidR="00E35E0F" w:rsidRDefault="00E35E0F" w:rsidP="00551D8A">
            <w:pPr>
              <w:ind w:right="-720"/>
              <w:rPr>
                <w:rFonts w:cs="Arial"/>
                <w:b/>
                <w:szCs w:val="20"/>
              </w:rPr>
            </w:pPr>
          </w:p>
          <w:p w14:paraId="48D89B5E" w14:textId="49B9B279" w:rsidR="00073FE2" w:rsidRDefault="00073FE2" w:rsidP="00652DC0">
            <w:pPr>
              <w:ind w:right="5"/>
              <w:rPr>
                <w:rFonts w:eastAsia="Times New Roman" w:cs="Arial"/>
                <w:szCs w:val="20"/>
              </w:rPr>
            </w:pPr>
          </w:p>
          <w:p w14:paraId="16745EB4" w14:textId="77777777" w:rsidR="00CB499B" w:rsidRPr="0048154F" w:rsidRDefault="00CB499B" w:rsidP="0048154F">
            <w:pPr>
              <w:rPr>
                <w:rFonts w:eastAsia="Times New Roman" w:cs="Arial"/>
                <w:szCs w:val="20"/>
              </w:rPr>
            </w:pPr>
          </w:p>
          <w:p w14:paraId="068FE7D0" w14:textId="77777777" w:rsidR="00601EBD" w:rsidRDefault="00601EBD" w:rsidP="00551D8A">
            <w:pPr>
              <w:ind w:right="-720"/>
              <w:rPr>
                <w:rFonts w:cs="Arial"/>
                <w:b/>
                <w:szCs w:val="20"/>
              </w:rPr>
            </w:pPr>
          </w:p>
        </w:tc>
      </w:tr>
      <w:tr w:rsidR="00601EBD" w14:paraId="43E83358" w14:textId="77777777" w:rsidTr="00601EBD">
        <w:tc>
          <w:tcPr>
            <w:tcW w:w="10908" w:type="dxa"/>
          </w:tcPr>
          <w:p w14:paraId="64D92043" w14:textId="77777777" w:rsidR="00E35E0F" w:rsidRDefault="00E35E0F" w:rsidP="00551D8A">
            <w:pPr>
              <w:ind w:right="-720"/>
              <w:rPr>
                <w:rFonts w:cs="Arial"/>
                <w:b/>
                <w:szCs w:val="20"/>
              </w:rPr>
            </w:pPr>
          </w:p>
          <w:p w14:paraId="773202A9" w14:textId="77777777" w:rsidR="00E35E0F" w:rsidRDefault="00601EBD" w:rsidP="00551D8A">
            <w:pPr>
              <w:ind w:right="-720"/>
              <w:rPr>
                <w:rFonts w:cs="Arial"/>
                <w:b/>
                <w:szCs w:val="20"/>
              </w:rPr>
            </w:pPr>
            <w:r>
              <w:rPr>
                <w:rFonts w:cs="Arial"/>
                <w:b/>
                <w:szCs w:val="20"/>
              </w:rPr>
              <w:t xml:space="preserve">Circumstance affecting project or budget.  (Please describe any challenges encountered or anticipated that </w:t>
            </w:r>
          </w:p>
          <w:p w14:paraId="752CB9A1" w14:textId="77777777" w:rsidR="00E35E0F" w:rsidRDefault="00601EBD" w:rsidP="00551D8A">
            <w:pPr>
              <w:ind w:right="-720"/>
              <w:rPr>
                <w:rFonts w:cs="Arial"/>
                <w:b/>
                <w:szCs w:val="20"/>
              </w:rPr>
            </w:pPr>
            <w:r>
              <w:rPr>
                <w:rFonts w:cs="Arial"/>
                <w:b/>
                <w:szCs w:val="20"/>
              </w:rPr>
              <w:t>might affect the completion of the project within the tim</w:t>
            </w:r>
            <w:r w:rsidR="00E35E0F">
              <w:rPr>
                <w:rFonts w:cs="Arial"/>
                <w:b/>
                <w:szCs w:val="20"/>
              </w:rPr>
              <w:t xml:space="preserve">e, scope and fiscal constraints </w:t>
            </w:r>
            <w:r>
              <w:rPr>
                <w:rFonts w:cs="Arial"/>
                <w:b/>
                <w:szCs w:val="20"/>
              </w:rPr>
              <w:t xml:space="preserve">set forth in the </w:t>
            </w:r>
          </w:p>
          <w:p w14:paraId="710FF4C9" w14:textId="77777777" w:rsidR="00601EBD" w:rsidRDefault="00601EBD" w:rsidP="00551D8A">
            <w:pPr>
              <w:ind w:right="-720"/>
              <w:rPr>
                <w:rFonts w:cs="Arial"/>
                <w:b/>
                <w:szCs w:val="20"/>
              </w:rPr>
            </w:pPr>
            <w:r>
              <w:rPr>
                <w:rFonts w:cs="Arial"/>
                <w:b/>
                <w:szCs w:val="20"/>
              </w:rPr>
              <w:t>agreement, along with recommended solutions to those problems).</w:t>
            </w:r>
          </w:p>
          <w:p w14:paraId="380B3643" w14:textId="77777777" w:rsidR="00601EBD" w:rsidRDefault="00601EBD" w:rsidP="00551D8A">
            <w:pPr>
              <w:ind w:right="-720"/>
              <w:rPr>
                <w:rFonts w:cs="Arial"/>
                <w:b/>
                <w:szCs w:val="20"/>
              </w:rPr>
            </w:pPr>
          </w:p>
          <w:p w14:paraId="753C687E" w14:textId="77777777" w:rsidR="00601EBD" w:rsidRDefault="009F1032" w:rsidP="00551D8A">
            <w:pPr>
              <w:ind w:right="-720"/>
              <w:rPr>
                <w:rFonts w:cs="Arial"/>
                <w:b/>
                <w:szCs w:val="20"/>
              </w:rPr>
            </w:pPr>
            <w:r>
              <w:rPr>
                <w:rFonts w:cs="Arial"/>
                <w:b/>
                <w:szCs w:val="20"/>
              </w:rPr>
              <w:t>None.</w:t>
            </w:r>
          </w:p>
          <w:p w14:paraId="2463A6D3" w14:textId="77777777" w:rsidR="00601EBD" w:rsidRDefault="00601EBD" w:rsidP="00551D8A">
            <w:pPr>
              <w:ind w:right="-720"/>
              <w:rPr>
                <w:rFonts w:cs="Arial"/>
                <w:b/>
                <w:szCs w:val="20"/>
              </w:rPr>
            </w:pPr>
          </w:p>
          <w:p w14:paraId="52E1DD58" w14:textId="77777777" w:rsidR="00E35E0F" w:rsidRDefault="00E35E0F" w:rsidP="00551D8A">
            <w:pPr>
              <w:ind w:right="-720"/>
              <w:rPr>
                <w:rFonts w:cs="Arial"/>
                <w:b/>
                <w:szCs w:val="20"/>
              </w:rPr>
            </w:pPr>
          </w:p>
          <w:p w14:paraId="0830D8B0" w14:textId="77777777" w:rsidR="0021446D" w:rsidRDefault="0021446D" w:rsidP="00551D8A">
            <w:pPr>
              <w:ind w:right="-720"/>
              <w:rPr>
                <w:rFonts w:cs="Arial"/>
                <w:b/>
                <w:szCs w:val="20"/>
              </w:rPr>
            </w:pPr>
          </w:p>
          <w:p w14:paraId="7FA1743A" w14:textId="77777777" w:rsidR="0021446D" w:rsidRDefault="0021446D" w:rsidP="00551D8A">
            <w:pPr>
              <w:ind w:right="-720"/>
              <w:rPr>
                <w:rFonts w:cs="Arial"/>
                <w:b/>
                <w:szCs w:val="20"/>
              </w:rPr>
            </w:pPr>
          </w:p>
          <w:p w14:paraId="42BCB9D4" w14:textId="77777777" w:rsidR="0021446D" w:rsidRDefault="0021446D" w:rsidP="00551D8A">
            <w:pPr>
              <w:ind w:right="-720"/>
              <w:rPr>
                <w:rFonts w:cs="Arial"/>
                <w:b/>
                <w:szCs w:val="20"/>
              </w:rPr>
            </w:pPr>
          </w:p>
          <w:p w14:paraId="5998C030" w14:textId="77777777" w:rsidR="0021446D" w:rsidRDefault="0021446D" w:rsidP="00551D8A">
            <w:pPr>
              <w:ind w:right="-720"/>
              <w:rPr>
                <w:rFonts w:cs="Arial"/>
                <w:b/>
                <w:szCs w:val="20"/>
              </w:rPr>
            </w:pPr>
          </w:p>
          <w:p w14:paraId="697DA1A7" w14:textId="77777777" w:rsidR="0021446D" w:rsidRDefault="0021446D" w:rsidP="00551D8A">
            <w:pPr>
              <w:ind w:right="-720"/>
              <w:rPr>
                <w:rFonts w:cs="Arial"/>
                <w:b/>
                <w:szCs w:val="20"/>
              </w:rPr>
            </w:pPr>
          </w:p>
          <w:p w14:paraId="79DFF0A2" w14:textId="77777777" w:rsidR="0021446D" w:rsidRDefault="0021446D" w:rsidP="00551D8A">
            <w:pPr>
              <w:ind w:right="-720"/>
              <w:rPr>
                <w:rFonts w:cs="Arial"/>
                <w:b/>
                <w:szCs w:val="20"/>
              </w:rPr>
            </w:pPr>
          </w:p>
          <w:p w14:paraId="4AAA4C85" w14:textId="77777777" w:rsidR="0021446D" w:rsidRDefault="0021446D" w:rsidP="00551D8A">
            <w:pPr>
              <w:ind w:right="-720"/>
              <w:rPr>
                <w:rFonts w:cs="Arial"/>
                <w:b/>
                <w:szCs w:val="20"/>
              </w:rPr>
            </w:pPr>
          </w:p>
          <w:p w14:paraId="6EDB0086" w14:textId="77777777" w:rsidR="0021446D" w:rsidRDefault="0021446D" w:rsidP="00551D8A">
            <w:pPr>
              <w:ind w:right="-720"/>
              <w:rPr>
                <w:rFonts w:cs="Arial"/>
                <w:b/>
                <w:szCs w:val="20"/>
              </w:rPr>
            </w:pPr>
          </w:p>
          <w:p w14:paraId="6CD153CF" w14:textId="77777777" w:rsidR="00601EBD" w:rsidRDefault="00601EBD" w:rsidP="00551D8A">
            <w:pPr>
              <w:ind w:right="-720"/>
              <w:rPr>
                <w:rFonts w:cs="Arial"/>
                <w:b/>
                <w:szCs w:val="20"/>
              </w:rPr>
            </w:pPr>
          </w:p>
          <w:p w14:paraId="089B215E" w14:textId="636F4056" w:rsidR="00601EBD" w:rsidRDefault="00601EBD" w:rsidP="00551D8A">
            <w:pPr>
              <w:ind w:right="-720"/>
              <w:rPr>
                <w:rFonts w:cs="Arial"/>
                <w:b/>
                <w:szCs w:val="20"/>
              </w:rPr>
            </w:pPr>
          </w:p>
        </w:tc>
      </w:tr>
    </w:tbl>
    <w:p w14:paraId="3A438ABC" w14:textId="2855BC57" w:rsidR="00E35E0F" w:rsidRPr="00743C01" w:rsidRDefault="00E35E0F" w:rsidP="00320459">
      <w:pPr>
        <w:spacing w:after="0"/>
        <w:ind w:right="-720"/>
        <w:rPr>
          <w:rFonts w:cs="Arial"/>
          <w:szCs w:val="20"/>
        </w:rPr>
      </w:pPr>
    </w:p>
    <w:sectPr w:rsidR="00E35E0F" w:rsidRPr="00743C01" w:rsidSect="0098577B">
      <w:footerReference w:type="default" r:id="rId1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C8CFC" w14:textId="77777777" w:rsidR="008C1161" w:rsidRDefault="008C1161" w:rsidP="00106C83">
      <w:pPr>
        <w:spacing w:after="0" w:line="240" w:lineRule="auto"/>
      </w:pPr>
      <w:r>
        <w:separator/>
      </w:r>
    </w:p>
  </w:endnote>
  <w:endnote w:type="continuationSeparator" w:id="0">
    <w:p w14:paraId="4EE65428" w14:textId="77777777" w:rsidR="008C1161" w:rsidRDefault="008C116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BE2D4" w14:textId="3F560357" w:rsidR="00A43875" w:rsidRDefault="00A43875" w:rsidP="00E371D1">
    <w:pPr>
      <w:pStyle w:val="Footer"/>
      <w:ind w:left="-810"/>
    </w:pPr>
    <w:r>
      <w:t xml:space="preserve">TPF </w:t>
    </w:r>
    <w:r w:rsidR="00CC4E9A">
      <w:t>– 5(279) Q</w:t>
    </w:r>
    <w:r w:rsidR="00E27F2E">
      <w:t>4</w:t>
    </w:r>
    <w:r w:rsidR="00CC4E9A">
      <w:t xml:space="preserve"> 201</w:t>
    </w:r>
    <w:r w:rsidR="0067433A">
      <w:t>8</w:t>
    </w:r>
    <w:r w:rsidR="00F30AAF">
      <w:t xml:space="preserve"> Report</w:t>
    </w:r>
  </w:p>
  <w:p w14:paraId="46688AD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03EF1" w14:textId="77777777" w:rsidR="008C1161" w:rsidRDefault="008C1161" w:rsidP="00106C83">
      <w:pPr>
        <w:spacing w:after="0" w:line="240" w:lineRule="auto"/>
      </w:pPr>
      <w:r>
        <w:separator/>
      </w:r>
    </w:p>
  </w:footnote>
  <w:footnote w:type="continuationSeparator" w:id="0">
    <w:p w14:paraId="4DC87962" w14:textId="77777777" w:rsidR="008C1161" w:rsidRDefault="008C1161"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56F28"/>
    <w:multiLevelType w:val="hybridMultilevel"/>
    <w:tmpl w:val="4E10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AB4B28"/>
    <w:multiLevelType w:val="hybridMultilevel"/>
    <w:tmpl w:val="E818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C662BB"/>
    <w:multiLevelType w:val="hybridMultilevel"/>
    <w:tmpl w:val="BB7E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1230B2"/>
    <w:multiLevelType w:val="hybridMultilevel"/>
    <w:tmpl w:val="678E0F32"/>
    <w:lvl w:ilvl="0" w:tplc="4D980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B052C7"/>
    <w:multiLevelType w:val="hybridMultilevel"/>
    <w:tmpl w:val="BDC0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7A3BBB"/>
    <w:multiLevelType w:val="hybridMultilevel"/>
    <w:tmpl w:val="62828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33AC7"/>
    <w:rsid w:val="00037FBC"/>
    <w:rsid w:val="00050BFF"/>
    <w:rsid w:val="000567EC"/>
    <w:rsid w:val="00064AD5"/>
    <w:rsid w:val="00071FBC"/>
    <w:rsid w:val="000736BB"/>
    <w:rsid w:val="00073FE2"/>
    <w:rsid w:val="000911A3"/>
    <w:rsid w:val="000940CD"/>
    <w:rsid w:val="00094907"/>
    <w:rsid w:val="00094911"/>
    <w:rsid w:val="000A3A94"/>
    <w:rsid w:val="000A720C"/>
    <w:rsid w:val="000B665A"/>
    <w:rsid w:val="000C6F7E"/>
    <w:rsid w:val="000E6DCB"/>
    <w:rsid w:val="00106C83"/>
    <w:rsid w:val="00114B5B"/>
    <w:rsid w:val="00121105"/>
    <w:rsid w:val="0013360C"/>
    <w:rsid w:val="001547D0"/>
    <w:rsid w:val="00161153"/>
    <w:rsid w:val="00176FB7"/>
    <w:rsid w:val="001B7C44"/>
    <w:rsid w:val="001C631B"/>
    <w:rsid w:val="001D150C"/>
    <w:rsid w:val="001D63F4"/>
    <w:rsid w:val="0021293D"/>
    <w:rsid w:val="0021446D"/>
    <w:rsid w:val="00217EEC"/>
    <w:rsid w:val="00293FD8"/>
    <w:rsid w:val="002A07AF"/>
    <w:rsid w:val="002A79C8"/>
    <w:rsid w:val="002B2E90"/>
    <w:rsid w:val="002E0895"/>
    <w:rsid w:val="002F165A"/>
    <w:rsid w:val="00320459"/>
    <w:rsid w:val="00341EFB"/>
    <w:rsid w:val="0034204F"/>
    <w:rsid w:val="00355987"/>
    <w:rsid w:val="00361F09"/>
    <w:rsid w:val="00370AE9"/>
    <w:rsid w:val="0038705A"/>
    <w:rsid w:val="003912C1"/>
    <w:rsid w:val="00396627"/>
    <w:rsid w:val="003D7EA5"/>
    <w:rsid w:val="004144E6"/>
    <w:rsid w:val="004156B2"/>
    <w:rsid w:val="00422996"/>
    <w:rsid w:val="00427459"/>
    <w:rsid w:val="00437734"/>
    <w:rsid w:val="00455645"/>
    <w:rsid w:val="0048154F"/>
    <w:rsid w:val="00485898"/>
    <w:rsid w:val="004924A7"/>
    <w:rsid w:val="004D2037"/>
    <w:rsid w:val="004D6EBD"/>
    <w:rsid w:val="004E14DC"/>
    <w:rsid w:val="004F49D5"/>
    <w:rsid w:val="004F5017"/>
    <w:rsid w:val="0051196E"/>
    <w:rsid w:val="00535598"/>
    <w:rsid w:val="00547EE3"/>
    <w:rsid w:val="00551030"/>
    <w:rsid w:val="00551D8A"/>
    <w:rsid w:val="00581B36"/>
    <w:rsid w:val="00583E8E"/>
    <w:rsid w:val="005E03AD"/>
    <w:rsid w:val="00601EBD"/>
    <w:rsid w:val="00635959"/>
    <w:rsid w:val="006413E6"/>
    <w:rsid w:val="00652DC0"/>
    <w:rsid w:val="00654635"/>
    <w:rsid w:val="0067433A"/>
    <w:rsid w:val="00682C5E"/>
    <w:rsid w:val="006A36A3"/>
    <w:rsid w:val="006B106E"/>
    <w:rsid w:val="006D1B38"/>
    <w:rsid w:val="006E4EA4"/>
    <w:rsid w:val="00701EEA"/>
    <w:rsid w:val="007159E2"/>
    <w:rsid w:val="00743C01"/>
    <w:rsid w:val="00790C4A"/>
    <w:rsid w:val="007A21B6"/>
    <w:rsid w:val="007E5BD2"/>
    <w:rsid w:val="00802EEB"/>
    <w:rsid w:val="008166AA"/>
    <w:rsid w:val="008247FE"/>
    <w:rsid w:val="008425FA"/>
    <w:rsid w:val="00872F18"/>
    <w:rsid w:val="00874EF7"/>
    <w:rsid w:val="00877A25"/>
    <w:rsid w:val="0088310D"/>
    <w:rsid w:val="008B57FC"/>
    <w:rsid w:val="008C1161"/>
    <w:rsid w:val="00906DBF"/>
    <w:rsid w:val="009104CC"/>
    <w:rsid w:val="00981283"/>
    <w:rsid w:val="0098577B"/>
    <w:rsid w:val="009D3C31"/>
    <w:rsid w:val="009E6837"/>
    <w:rsid w:val="009E6F32"/>
    <w:rsid w:val="009F007A"/>
    <w:rsid w:val="009F1032"/>
    <w:rsid w:val="009F3AE6"/>
    <w:rsid w:val="009F71B0"/>
    <w:rsid w:val="00A43875"/>
    <w:rsid w:val="00A63677"/>
    <w:rsid w:val="00A767C8"/>
    <w:rsid w:val="00A905A3"/>
    <w:rsid w:val="00AA7480"/>
    <w:rsid w:val="00AC6B1E"/>
    <w:rsid w:val="00AE3C07"/>
    <w:rsid w:val="00AE46B0"/>
    <w:rsid w:val="00B178A4"/>
    <w:rsid w:val="00B2185C"/>
    <w:rsid w:val="00B242E2"/>
    <w:rsid w:val="00B54617"/>
    <w:rsid w:val="00B63AF7"/>
    <w:rsid w:val="00B66A21"/>
    <w:rsid w:val="00B70B6E"/>
    <w:rsid w:val="00B937FF"/>
    <w:rsid w:val="00BA622C"/>
    <w:rsid w:val="00BB13ED"/>
    <w:rsid w:val="00C13753"/>
    <w:rsid w:val="00C30D99"/>
    <w:rsid w:val="00C316D4"/>
    <w:rsid w:val="00C47901"/>
    <w:rsid w:val="00C6258F"/>
    <w:rsid w:val="00C71B20"/>
    <w:rsid w:val="00C72490"/>
    <w:rsid w:val="00C82DD9"/>
    <w:rsid w:val="00C86566"/>
    <w:rsid w:val="00CA55F7"/>
    <w:rsid w:val="00CB499B"/>
    <w:rsid w:val="00CB6945"/>
    <w:rsid w:val="00CC0487"/>
    <w:rsid w:val="00CC4E9A"/>
    <w:rsid w:val="00CC6332"/>
    <w:rsid w:val="00CF54CD"/>
    <w:rsid w:val="00D05A62"/>
    <w:rsid w:val="00D05DC0"/>
    <w:rsid w:val="00D252A8"/>
    <w:rsid w:val="00D3705C"/>
    <w:rsid w:val="00D56C46"/>
    <w:rsid w:val="00D90098"/>
    <w:rsid w:val="00DC1B11"/>
    <w:rsid w:val="00E247A0"/>
    <w:rsid w:val="00E27F2E"/>
    <w:rsid w:val="00E35E0F"/>
    <w:rsid w:val="00E371D1"/>
    <w:rsid w:val="00E53738"/>
    <w:rsid w:val="00E6178F"/>
    <w:rsid w:val="00E665E9"/>
    <w:rsid w:val="00E7075F"/>
    <w:rsid w:val="00ED5F67"/>
    <w:rsid w:val="00EF08AE"/>
    <w:rsid w:val="00EF4187"/>
    <w:rsid w:val="00EF5790"/>
    <w:rsid w:val="00F21046"/>
    <w:rsid w:val="00F30AAF"/>
    <w:rsid w:val="00F60B88"/>
    <w:rsid w:val="00F823CE"/>
    <w:rsid w:val="00F83F8D"/>
    <w:rsid w:val="00FA0047"/>
    <w:rsid w:val="00FA4BA7"/>
    <w:rsid w:val="00FD5EA2"/>
    <w:rsid w:val="00FE4749"/>
    <w:rsid w:val="00FF32BE"/>
    <w:rsid w:val="7F0EB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41C37"/>
  <w15:docId w15:val="{4219E93C-BD45-4031-A8EE-E5BFC89C1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566"/>
    <w:pPr>
      <w:jc w:val="both"/>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3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0A720C"/>
    <w:rPr>
      <w:b/>
      <w:bCs/>
    </w:rPr>
  </w:style>
  <w:style w:type="paragraph" w:styleId="ListParagraph">
    <w:name w:val="List Paragraph"/>
    <w:basedOn w:val="Normal"/>
    <w:uiPriority w:val="34"/>
    <w:qFormat/>
    <w:rsid w:val="00BA622C"/>
    <w:pPr>
      <w:ind w:left="720"/>
      <w:contextualSpacing/>
    </w:pPr>
  </w:style>
  <w:style w:type="paragraph" w:styleId="NormalWeb">
    <w:name w:val="Normal (Web)"/>
    <w:basedOn w:val="Normal"/>
    <w:uiPriority w:val="99"/>
    <w:unhideWhenUsed/>
    <w:rsid w:val="00C6258F"/>
    <w:pPr>
      <w:spacing w:before="100" w:beforeAutospacing="1" w:after="100" w:afterAutospacing="1" w:line="240" w:lineRule="auto"/>
    </w:pPr>
    <w:rPr>
      <w:rFonts w:ascii="Times New Roman" w:eastAsiaTheme="minorEastAsia" w:hAnsi="Times New Roman" w:cs="Times New Roman"/>
      <w:sz w:val="24"/>
      <w:szCs w:val="24"/>
    </w:rPr>
  </w:style>
  <w:style w:type="paragraph" w:styleId="Caption">
    <w:name w:val="caption"/>
    <w:basedOn w:val="Normal"/>
    <w:next w:val="Normal"/>
    <w:link w:val="CaptionChar"/>
    <w:autoRedefine/>
    <w:uiPriority w:val="35"/>
    <w:unhideWhenUsed/>
    <w:qFormat/>
    <w:rsid w:val="009104CC"/>
    <w:pPr>
      <w:keepNext/>
      <w:spacing w:after="0"/>
      <w:jc w:val="left"/>
    </w:pPr>
    <w:rPr>
      <w:rFonts w:ascii="Georgia" w:eastAsia="Times New Roman" w:hAnsi="Georgia" w:cs="Times New Roman"/>
      <w:bCs/>
      <w:sz w:val="22"/>
      <w:szCs w:val="18"/>
    </w:rPr>
  </w:style>
  <w:style w:type="character" w:customStyle="1" w:styleId="CaptionChar">
    <w:name w:val="Caption Char"/>
    <w:basedOn w:val="DefaultParagraphFont"/>
    <w:link w:val="Caption"/>
    <w:uiPriority w:val="35"/>
    <w:rsid w:val="009104CC"/>
    <w:rPr>
      <w:rFonts w:ascii="Georgia" w:eastAsia="Times New Roman" w:hAnsi="Georgia" w:cs="Times New Roman"/>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874678">
      <w:bodyDiv w:val="1"/>
      <w:marLeft w:val="0"/>
      <w:marRight w:val="0"/>
      <w:marTop w:val="0"/>
      <w:marBottom w:val="0"/>
      <w:divBdr>
        <w:top w:val="none" w:sz="0" w:space="0" w:color="auto"/>
        <w:left w:val="none" w:sz="0" w:space="0" w:color="auto"/>
        <w:bottom w:val="none" w:sz="0" w:space="0" w:color="auto"/>
        <w:right w:val="none" w:sz="0" w:space="0" w:color="auto"/>
      </w:divBdr>
      <w:divsChild>
        <w:div w:id="708146298">
          <w:marLeft w:val="0"/>
          <w:marRight w:val="0"/>
          <w:marTop w:val="0"/>
          <w:marBottom w:val="0"/>
          <w:divBdr>
            <w:top w:val="none" w:sz="0" w:space="0" w:color="auto"/>
            <w:left w:val="none" w:sz="0" w:space="0" w:color="auto"/>
            <w:bottom w:val="none" w:sz="0" w:space="0" w:color="auto"/>
            <w:right w:val="none" w:sz="0" w:space="0" w:color="auto"/>
          </w:divBdr>
        </w:div>
        <w:div w:id="614946575">
          <w:marLeft w:val="0"/>
          <w:marRight w:val="0"/>
          <w:marTop w:val="0"/>
          <w:marBottom w:val="0"/>
          <w:divBdr>
            <w:top w:val="none" w:sz="0" w:space="0" w:color="auto"/>
            <w:left w:val="none" w:sz="0" w:space="0" w:color="auto"/>
            <w:bottom w:val="none" w:sz="0" w:space="0" w:color="auto"/>
            <w:right w:val="none" w:sz="0" w:space="0" w:color="auto"/>
          </w:divBdr>
        </w:div>
      </w:divsChild>
    </w:div>
    <w:div w:id="490831044">
      <w:bodyDiv w:val="1"/>
      <w:marLeft w:val="0"/>
      <w:marRight w:val="0"/>
      <w:marTop w:val="0"/>
      <w:marBottom w:val="0"/>
      <w:divBdr>
        <w:top w:val="none" w:sz="0" w:space="0" w:color="auto"/>
        <w:left w:val="none" w:sz="0" w:space="0" w:color="auto"/>
        <w:bottom w:val="none" w:sz="0" w:space="0" w:color="auto"/>
        <w:right w:val="none" w:sz="0" w:space="0" w:color="auto"/>
      </w:divBdr>
      <w:divsChild>
        <w:div w:id="1401557466">
          <w:marLeft w:val="274"/>
          <w:marRight w:val="0"/>
          <w:marTop w:val="120"/>
          <w:marBottom w:val="0"/>
          <w:divBdr>
            <w:top w:val="none" w:sz="0" w:space="0" w:color="auto"/>
            <w:left w:val="none" w:sz="0" w:space="0" w:color="auto"/>
            <w:bottom w:val="none" w:sz="0" w:space="0" w:color="auto"/>
            <w:right w:val="none" w:sz="0" w:space="0" w:color="auto"/>
          </w:divBdr>
        </w:div>
        <w:div w:id="1662923332">
          <w:marLeft w:val="720"/>
          <w:marRight w:val="0"/>
          <w:marTop w:val="0"/>
          <w:marBottom w:val="0"/>
          <w:divBdr>
            <w:top w:val="none" w:sz="0" w:space="0" w:color="auto"/>
            <w:left w:val="none" w:sz="0" w:space="0" w:color="auto"/>
            <w:bottom w:val="none" w:sz="0" w:space="0" w:color="auto"/>
            <w:right w:val="none" w:sz="0" w:space="0" w:color="auto"/>
          </w:divBdr>
        </w:div>
        <w:div w:id="2079131036">
          <w:marLeft w:val="720"/>
          <w:marRight w:val="0"/>
          <w:marTop w:val="0"/>
          <w:marBottom w:val="0"/>
          <w:divBdr>
            <w:top w:val="none" w:sz="0" w:space="0" w:color="auto"/>
            <w:left w:val="none" w:sz="0" w:space="0" w:color="auto"/>
            <w:bottom w:val="none" w:sz="0" w:space="0" w:color="auto"/>
            <w:right w:val="none" w:sz="0" w:space="0" w:color="auto"/>
          </w:divBdr>
        </w:div>
        <w:div w:id="2105227674">
          <w:marLeft w:val="274"/>
          <w:marRight w:val="0"/>
          <w:marTop w:val="120"/>
          <w:marBottom w:val="0"/>
          <w:divBdr>
            <w:top w:val="none" w:sz="0" w:space="0" w:color="auto"/>
            <w:left w:val="none" w:sz="0" w:space="0" w:color="auto"/>
            <w:bottom w:val="none" w:sz="0" w:space="0" w:color="auto"/>
            <w:right w:val="none" w:sz="0" w:space="0" w:color="auto"/>
          </w:divBdr>
        </w:div>
        <w:div w:id="519517193">
          <w:marLeft w:val="274"/>
          <w:marRight w:val="0"/>
          <w:marTop w:val="120"/>
          <w:marBottom w:val="0"/>
          <w:divBdr>
            <w:top w:val="none" w:sz="0" w:space="0" w:color="auto"/>
            <w:left w:val="none" w:sz="0" w:space="0" w:color="auto"/>
            <w:bottom w:val="none" w:sz="0" w:space="0" w:color="auto"/>
            <w:right w:val="none" w:sz="0" w:space="0" w:color="auto"/>
          </w:divBdr>
        </w:div>
        <w:div w:id="1194920964">
          <w:marLeft w:val="720"/>
          <w:marRight w:val="0"/>
          <w:marTop w:val="0"/>
          <w:marBottom w:val="0"/>
          <w:divBdr>
            <w:top w:val="none" w:sz="0" w:space="0" w:color="auto"/>
            <w:left w:val="none" w:sz="0" w:space="0" w:color="auto"/>
            <w:bottom w:val="none" w:sz="0" w:space="0" w:color="auto"/>
            <w:right w:val="none" w:sz="0" w:space="0" w:color="auto"/>
          </w:divBdr>
        </w:div>
        <w:div w:id="817115223">
          <w:marLeft w:val="720"/>
          <w:marRight w:val="0"/>
          <w:marTop w:val="0"/>
          <w:marBottom w:val="0"/>
          <w:divBdr>
            <w:top w:val="none" w:sz="0" w:space="0" w:color="auto"/>
            <w:left w:val="none" w:sz="0" w:space="0" w:color="auto"/>
            <w:bottom w:val="none" w:sz="0" w:space="0" w:color="auto"/>
            <w:right w:val="none" w:sz="0" w:space="0" w:color="auto"/>
          </w:divBdr>
        </w:div>
        <w:div w:id="1286696770">
          <w:marLeft w:val="720"/>
          <w:marRight w:val="0"/>
          <w:marTop w:val="0"/>
          <w:marBottom w:val="0"/>
          <w:divBdr>
            <w:top w:val="none" w:sz="0" w:space="0" w:color="auto"/>
            <w:left w:val="none" w:sz="0" w:space="0" w:color="auto"/>
            <w:bottom w:val="none" w:sz="0" w:space="0" w:color="auto"/>
            <w:right w:val="none" w:sz="0" w:space="0" w:color="auto"/>
          </w:divBdr>
        </w:div>
        <w:div w:id="1104420206">
          <w:marLeft w:val="720"/>
          <w:marRight w:val="0"/>
          <w:marTop w:val="0"/>
          <w:marBottom w:val="0"/>
          <w:divBdr>
            <w:top w:val="none" w:sz="0" w:space="0" w:color="auto"/>
            <w:left w:val="none" w:sz="0" w:space="0" w:color="auto"/>
            <w:bottom w:val="none" w:sz="0" w:space="0" w:color="auto"/>
            <w:right w:val="none" w:sz="0" w:space="0" w:color="auto"/>
          </w:divBdr>
        </w:div>
        <w:div w:id="1307004814">
          <w:marLeft w:val="720"/>
          <w:marRight w:val="0"/>
          <w:marTop w:val="0"/>
          <w:marBottom w:val="0"/>
          <w:divBdr>
            <w:top w:val="none" w:sz="0" w:space="0" w:color="auto"/>
            <w:left w:val="none" w:sz="0" w:space="0" w:color="auto"/>
            <w:bottom w:val="none" w:sz="0" w:space="0" w:color="auto"/>
            <w:right w:val="none" w:sz="0" w:space="0" w:color="auto"/>
          </w:divBdr>
        </w:div>
      </w:divsChild>
    </w:div>
    <w:div w:id="728577200">
      <w:bodyDiv w:val="1"/>
      <w:marLeft w:val="0"/>
      <w:marRight w:val="0"/>
      <w:marTop w:val="0"/>
      <w:marBottom w:val="0"/>
      <w:divBdr>
        <w:top w:val="none" w:sz="0" w:space="0" w:color="auto"/>
        <w:left w:val="none" w:sz="0" w:space="0" w:color="auto"/>
        <w:bottom w:val="none" w:sz="0" w:space="0" w:color="auto"/>
        <w:right w:val="none" w:sz="0" w:space="0" w:color="auto"/>
      </w:divBdr>
    </w:div>
    <w:div w:id="867983228">
      <w:bodyDiv w:val="1"/>
      <w:marLeft w:val="0"/>
      <w:marRight w:val="0"/>
      <w:marTop w:val="0"/>
      <w:marBottom w:val="0"/>
      <w:divBdr>
        <w:top w:val="none" w:sz="0" w:space="0" w:color="auto"/>
        <w:left w:val="none" w:sz="0" w:space="0" w:color="auto"/>
        <w:bottom w:val="none" w:sz="0" w:space="0" w:color="auto"/>
        <w:right w:val="none" w:sz="0" w:space="0" w:color="auto"/>
      </w:divBdr>
    </w:div>
    <w:div w:id="964115564">
      <w:bodyDiv w:val="1"/>
      <w:marLeft w:val="0"/>
      <w:marRight w:val="0"/>
      <w:marTop w:val="0"/>
      <w:marBottom w:val="0"/>
      <w:divBdr>
        <w:top w:val="none" w:sz="0" w:space="0" w:color="auto"/>
        <w:left w:val="none" w:sz="0" w:space="0" w:color="auto"/>
        <w:bottom w:val="none" w:sz="0" w:space="0" w:color="auto"/>
        <w:right w:val="none" w:sz="0" w:space="0" w:color="auto"/>
      </w:divBdr>
    </w:div>
    <w:div w:id="1031305032">
      <w:bodyDiv w:val="1"/>
      <w:marLeft w:val="0"/>
      <w:marRight w:val="0"/>
      <w:marTop w:val="0"/>
      <w:marBottom w:val="0"/>
      <w:divBdr>
        <w:top w:val="none" w:sz="0" w:space="0" w:color="auto"/>
        <w:left w:val="none" w:sz="0" w:space="0" w:color="auto"/>
        <w:bottom w:val="none" w:sz="0" w:space="0" w:color="auto"/>
        <w:right w:val="none" w:sz="0" w:space="0" w:color="auto"/>
      </w:divBdr>
      <w:divsChild>
        <w:div w:id="576475483">
          <w:marLeft w:val="274"/>
          <w:marRight w:val="0"/>
          <w:marTop w:val="120"/>
          <w:marBottom w:val="0"/>
          <w:divBdr>
            <w:top w:val="none" w:sz="0" w:space="0" w:color="auto"/>
            <w:left w:val="none" w:sz="0" w:space="0" w:color="auto"/>
            <w:bottom w:val="none" w:sz="0" w:space="0" w:color="auto"/>
            <w:right w:val="none" w:sz="0" w:space="0" w:color="auto"/>
          </w:divBdr>
        </w:div>
      </w:divsChild>
    </w:div>
    <w:div w:id="1042679795">
      <w:bodyDiv w:val="1"/>
      <w:marLeft w:val="0"/>
      <w:marRight w:val="0"/>
      <w:marTop w:val="0"/>
      <w:marBottom w:val="0"/>
      <w:divBdr>
        <w:top w:val="none" w:sz="0" w:space="0" w:color="auto"/>
        <w:left w:val="none" w:sz="0" w:space="0" w:color="auto"/>
        <w:bottom w:val="none" w:sz="0" w:space="0" w:color="auto"/>
        <w:right w:val="none" w:sz="0" w:space="0" w:color="auto"/>
      </w:divBdr>
    </w:div>
    <w:div w:id="1241913241">
      <w:bodyDiv w:val="1"/>
      <w:marLeft w:val="0"/>
      <w:marRight w:val="0"/>
      <w:marTop w:val="0"/>
      <w:marBottom w:val="0"/>
      <w:divBdr>
        <w:top w:val="none" w:sz="0" w:space="0" w:color="auto"/>
        <w:left w:val="none" w:sz="0" w:space="0" w:color="auto"/>
        <w:bottom w:val="none" w:sz="0" w:space="0" w:color="auto"/>
        <w:right w:val="none" w:sz="0" w:space="0" w:color="auto"/>
      </w:divBdr>
      <w:divsChild>
        <w:div w:id="429160735">
          <w:marLeft w:val="274"/>
          <w:marRight w:val="0"/>
          <w:marTop w:val="120"/>
          <w:marBottom w:val="0"/>
          <w:divBdr>
            <w:top w:val="none" w:sz="0" w:space="0" w:color="auto"/>
            <w:left w:val="none" w:sz="0" w:space="0" w:color="auto"/>
            <w:bottom w:val="none" w:sz="0" w:space="0" w:color="auto"/>
            <w:right w:val="none" w:sz="0" w:space="0" w:color="auto"/>
          </w:divBdr>
        </w:div>
        <w:div w:id="768354613">
          <w:marLeft w:val="720"/>
          <w:marRight w:val="0"/>
          <w:marTop w:val="0"/>
          <w:marBottom w:val="0"/>
          <w:divBdr>
            <w:top w:val="none" w:sz="0" w:space="0" w:color="auto"/>
            <w:left w:val="none" w:sz="0" w:space="0" w:color="auto"/>
            <w:bottom w:val="none" w:sz="0" w:space="0" w:color="auto"/>
            <w:right w:val="none" w:sz="0" w:space="0" w:color="auto"/>
          </w:divBdr>
        </w:div>
        <w:div w:id="1297106901">
          <w:marLeft w:val="720"/>
          <w:marRight w:val="0"/>
          <w:marTop w:val="0"/>
          <w:marBottom w:val="0"/>
          <w:divBdr>
            <w:top w:val="none" w:sz="0" w:space="0" w:color="auto"/>
            <w:left w:val="none" w:sz="0" w:space="0" w:color="auto"/>
            <w:bottom w:val="none" w:sz="0" w:space="0" w:color="auto"/>
            <w:right w:val="none" w:sz="0" w:space="0" w:color="auto"/>
          </w:divBdr>
        </w:div>
        <w:div w:id="666590710">
          <w:marLeft w:val="720"/>
          <w:marRight w:val="0"/>
          <w:marTop w:val="0"/>
          <w:marBottom w:val="0"/>
          <w:divBdr>
            <w:top w:val="none" w:sz="0" w:space="0" w:color="auto"/>
            <w:left w:val="none" w:sz="0" w:space="0" w:color="auto"/>
            <w:bottom w:val="none" w:sz="0" w:space="0" w:color="auto"/>
            <w:right w:val="none" w:sz="0" w:space="0" w:color="auto"/>
          </w:divBdr>
        </w:div>
      </w:divsChild>
    </w:div>
    <w:div w:id="1478034688">
      <w:bodyDiv w:val="1"/>
      <w:marLeft w:val="0"/>
      <w:marRight w:val="0"/>
      <w:marTop w:val="0"/>
      <w:marBottom w:val="0"/>
      <w:divBdr>
        <w:top w:val="none" w:sz="0" w:space="0" w:color="auto"/>
        <w:left w:val="none" w:sz="0" w:space="0" w:color="auto"/>
        <w:bottom w:val="none" w:sz="0" w:space="0" w:color="auto"/>
        <w:right w:val="none" w:sz="0" w:space="0" w:color="auto"/>
      </w:divBdr>
      <w:divsChild>
        <w:div w:id="1823615050">
          <w:marLeft w:val="0"/>
          <w:marRight w:val="0"/>
          <w:marTop w:val="0"/>
          <w:marBottom w:val="0"/>
          <w:divBdr>
            <w:top w:val="none" w:sz="0" w:space="0" w:color="auto"/>
            <w:left w:val="none" w:sz="0" w:space="0" w:color="auto"/>
            <w:bottom w:val="none" w:sz="0" w:space="0" w:color="auto"/>
            <w:right w:val="none" w:sz="0" w:space="0" w:color="auto"/>
          </w:divBdr>
        </w:div>
        <w:div w:id="852643029">
          <w:marLeft w:val="0"/>
          <w:marRight w:val="0"/>
          <w:marTop w:val="0"/>
          <w:marBottom w:val="0"/>
          <w:divBdr>
            <w:top w:val="none" w:sz="0" w:space="0" w:color="auto"/>
            <w:left w:val="none" w:sz="0" w:space="0" w:color="auto"/>
            <w:bottom w:val="none" w:sz="0" w:space="0" w:color="auto"/>
            <w:right w:val="none" w:sz="0" w:space="0" w:color="auto"/>
          </w:divBdr>
        </w:div>
        <w:div w:id="869338426">
          <w:marLeft w:val="0"/>
          <w:marRight w:val="0"/>
          <w:marTop w:val="0"/>
          <w:marBottom w:val="0"/>
          <w:divBdr>
            <w:top w:val="none" w:sz="0" w:space="0" w:color="auto"/>
            <w:left w:val="none" w:sz="0" w:space="0" w:color="auto"/>
            <w:bottom w:val="none" w:sz="0" w:space="0" w:color="auto"/>
            <w:right w:val="none" w:sz="0" w:space="0" w:color="auto"/>
          </w:divBdr>
        </w:div>
        <w:div w:id="1796833058">
          <w:marLeft w:val="0"/>
          <w:marRight w:val="0"/>
          <w:marTop w:val="0"/>
          <w:marBottom w:val="0"/>
          <w:divBdr>
            <w:top w:val="none" w:sz="0" w:space="0" w:color="auto"/>
            <w:left w:val="none" w:sz="0" w:space="0" w:color="auto"/>
            <w:bottom w:val="none" w:sz="0" w:space="0" w:color="auto"/>
            <w:right w:val="none" w:sz="0" w:space="0" w:color="auto"/>
          </w:divBdr>
        </w:div>
      </w:divsChild>
    </w:div>
    <w:div w:id="1522695843">
      <w:bodyDiv w:val="1"/>
      <w:marLeft w:val="0"/>
      <w:marRight w:val="0"/>
      <w:marTop w:val="0"/>
      <w:marBottom w:val="0"/>
      <w:divBdr>
        <w:top w:val="none" w:sz="0" w:space="0" w:color="auto"/>
        <w:left w:val="none" w:sz="0" w:space="0" w:color="auto"/>
        <w:bottom w:val="none" w:sz="0" w:space="0" w:color="auto"/>
        <w:right w:val="none" w:sz="0" w:space="0" w:color="auto"/>
      </w:divBdr>
    </w:div>
    <w:div w:id="194198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45C01-6443-4007-9AE4-2F2FB1342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1904</Words>
  <Characters>10858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Steven Lottes</cp:lastModifiedBy>
  <cp:revision>11</cp:revision>
  <cp:lastPrinted>2011-06-21T20:32:00Z</cp:lastPrinted>
  <dcterms:created xsi:type="dcterms:W3CDTF">2019-12-16T15:44:00Z</dcterms:created>
  <dcterms:modified xsi:type="dcterms:W3CDTF">2019-12-17T18:05:00Z</dcterms:modified>
</cp:coreProperties>
</file>