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0A12C7" w:rsidRPr="000A12C7" w:rsidRDefault="000A12C7" w:rsidP="00551D8A">
            <w:pPr>
              <w:ind w:right="-720"/>
              <w:rPr>
                <w:rFonts w:ascii="Arial" w:hAnsi="Arial" w:cs="Arial"/>
                <w:b/>
                <w:sz w:val="24"/>
                <w:szCs w:val="24"/>
              </w:rPr>
            </w:pPr>
            <w:r w:rsidRPr="000A12C7">
              <w:rPr>
                <w:rFonts w:ascii="Arial" w:hAnsi="Arial" w:cs="Arial"/>
                <w:b/>
                <w:sz w:val="24"/>
                <w:szCs w:val="24"/>
              </w:rPr>
              <w:t>TPF-5(3</w:t>
            </w:r>
            <w:r w:rsidR="00A214EA">
              <w:rPr>
                <w:rFonts w:ascii="Arial" w:hAnsi="Arial" w:cs="Arial"/>
                <w:b/>
                <w:sz w:val="24"/>
                <w:szCs w:val="24"/>
              </w:rPr>
              <w:t>94</w:t>
            </w:r>
            <w:r w:rsidRPr="000A12C7">
              <w:rPr>
                <w:rFonts w:ascii="Arial" w:hAnsi="Arial" w:cs="Arial"/>
                <w:b/>
                <w:sz w:val="24"/>
                <w:szCs w:val="24"/>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6341FD" w:rsidRDefault="006341FD" w:rsidP="004C04F9">
            <w:pPr>
              <w:ind w:right="-720"/>
              <w:rPr>
                <w:rFonts w:ascii="Arial" w:hAnsi="Arial" w:cs="Arial"/>
                <w:sz w:val="20"/>
                <w:szCs w:val="20"/>
              </w:rPr>
            </w:pPr>
            <w:r w:rsidRPr="006341FD">
              <w:rPr>
                <w:rFonts w:ascii="Arial" w:hAnsi="Arial" w:cs="Arial"/>
                <w:sz w:val="36"/>
                <w:szCs w:val="36"/>
                <w:u w:val="single"/>
              </w:rPr>
              <w:t>_</w:t>
            </w:r>
            <w:r w:rsidR="002116DF" w:rsidRPr="006341FD">
              <w:rPr>
                <w:rFonts w:ascii="Arial" w:hAnsi="Arial" w:cs="Arial"/>
                <w:sz w:val="20"/>
                <w:szCs w:val="20"/>
              </w:rPr>
              <w:t xml:space="preserve"> </w:t>
            </w:r>
            <w:r w:rsidR="00551D8A" w:rsidRPr="006341FD">
              <w:rPr>
                <w:rFonts w:ascii="Arial" w:hAnsi="Arial" w:cs="Arial"/>
                <w:sz w:val="20"/>
                <w:szCs w:val="20"/>
              </w:rPr>
              <w:t>Quarter 1 (January 1 – March 31</w:t>
            </w:r>
            <w:r w:rsidR="001C0F37" w:rsidRPr="006341FD">
              <w:rPr>
                <w:rFonts w:ascii="Arial" w:hAnsi="Arial" w:cs="Arial"/>
                <w:sz w:val="20"/>
                <w:szCs w:val="20"/>
              </w:rPr>
              <w:t>, 201</w:t>
            </w:r>
            <w:r w:rsidR="001404E7" w:rsidRPr="006341FD">
              <w:rPr>
                <w:rFonts w:ascii="Arial" w:hAnsi="Arial" w:cs="Arial"/>
                <w:sz w:val="20"/>
                <w:szCs w:val="20"/>
              </w:rPr>
              <w:t>9</w:t>
            </w:r>
            <w:r w:rsidR="00551D8A" w:rsidRPr="006341FD">
              <w:rPr>
                <w:rFonts w:ascii="Arial" w:hAnsi="Arial" w:cs="Arial"/>
                <w:sz w:val="20"/>
                <w:szCs w:val="20"/>
              </w:rPr>
              <w:t>)</w:t>
            </w:r>
          </w:p>
          <w:p w:rsidR="00551D8A" w:rsidRPr="006341FD" w:rsidRDefault="006341FD" w:rsidP="004C04F9">
            <w:pPr>
              <w:ind w:right="-720"/>
              <w:rPr>
                <w:rFonts w:ascii="Arial" w:hAnsi="Arial" w:cs="Arial"/>
                <w:b/>
                <w:sz w:val="20"/>
                <w:szCs w:val="20"/>
              </w:rPr>
            </w:pPr>
            <w:r w:rsidRPr="006341FD">
              <w:rPr>
                <w:rFonts w:ascii="Arial" w:hAnsi="Arial" w:cs="Arial"/>
                <w:b/>
                <w:sz w:val="36"/>
                <w:szCs w:val="36"/>
                <w:u w:val="single"/>
              </w:rPr>
              <w:t>x</w:t>
            </w:r>
            <w:r w:rsidR="00CA3AB7" w:rsidRPr="006341FD">
              <w:rPr>
                <w:rFonts w:ascii="Arial" w:hAnsi="Arial" w:cs="Arial"/>
                <w:b/>
                <w:sz w:val="20"/>
                <w:szCs w:val="20"/>
              </w:rPr>
              <w:t xml:space="preserve"> </w:t>
            </w:r>
            <w:r w:rsidR="00551D8A" w:rsidRPr="006341FD">
              <w:rPr>
                <w:rFonts w:ascii="Arial" w:hAnsi="Arial" w:cs="Arial"/>
                <w:b/>
                <w:sz w:val="20"/>
                <w:szCs w:val="20"/>
              </w:rPr>
              <w:t>Quarter 2 (April 1 – June 30</w:t>
            </w:r>
            <w:r w:rsidR="001C0F37" w:rsidRPr="006341FD">
              <w:rPr>
                <w:rFonts w:ascii="Arial" w:hAnsi="Arial" w:cs="Arial"/>
                <w:b/>
                <w:sz w:val="20"/>
                <w:szCs w:val="20"/>
              </w:rPr>
              <w:t>, 201</w:t>
            </w:r>
            <w:r w:rsidR="001404E7" w:rsidRPr="006341FD">
              <w:rPr>
                <w:rFonts w:ascii="Arial" w:hAnsi="Arial" w:cs="Arial"/>
                <w:b/>
                <w:sz w:val="20"/>
                <w:szCs w:val="20"/>
              </w:rPr>
              <w:t>9</w:t>
            </w:r>
            <w:r w:rsidR="00551D8A" w:rsidRPr="006341FD">
              <w:rPr>
                <w:rFonts w:ascii="Arial" w:hAnsi="Arial" w:cs="Arial"/>
                <w:b/>
                <w:sz w:val="20"/>
                <w:szCs w:val="20"/>
              </w:rPr>
              <w:t>)</w:t>
            </w:r>
          </w:p>
          <w:p w:rsidR="00551D8A" w:rsidRPr="00415605" w:rsidRDefault="00415605" w:rsidP="004C04F9">
            <w:pPr>
              <w:ind w:right="-720"/>
              <w:rPr>
                <w:rFonts w:ascii="Arial" w:hAnsi="Arial" w:cs="Arial"/>
                <w:sz w:val="20"/>
                <w:szCs w:val="20"/>
              </w:rPr>
            </w:pPr>
            <w:r w:rsidRPr="00BC4031">
              <w:rPr>
                <w:rFonts w:ascii="Arial" w:hAnsi="Arial" w:cs="Arial"/>
                <w:sz w:val="36"/>
                <w:szCs w:val="36"/>
                <w:u w:val="single"/>
              </w:rPr>
              <w:t>_</w:t>
            </w:r>
            <w:r w:rsidR="00A16382" w:rsidRPr="00415605">
              <w:rPr>
                <w:rFonts w:ascii="Arial" w:hAnsi="Arial" w:cs="Arial"/>
                <w:sz w:val="20"/>
                <w:szCs w:val="20"/>
              </w:rPr>
              <w:t xml:space="preserve"> </w:t>
            </w:r>
            <w:r w:rsidR="00551D8A" w:rsidRPr="00415605">
              <w:rPr>
                <w:rFonts w:ascii="Arial" w:hAnsi="Arial" w:cs="Arial"/>
                <w:sz w:val="20"/>
                <w:szCs w:val="20"/>
              </w:rPr>
              <w:t>Quarter 3 (July 1 – September 30</w:t>
            </w:r>
            <w:r w:rsidR="001C0F37" w:rsidRPr="00415605">
              <w:rPr>
                <w:rFonts w:ascii="Arial" w:hAnsi="Arial" w:cs="Arial"/>
                <w:sz w:val="20"/>
                <w:szCs w:val="20"/>
              </w:rPr>
              <w:t>, 201</w:t>
            </w:r>
            <w:r w:rsidR="001404E7">
              <w:rPr>
                <w:rFonts w:ascii="Arial" w:hAnsi="Arial" w:cs="Arial"/>
                <w:sz w:val="20"/>
                <w:szCs w:val="20"/>
              </w:rPr>
              <w:t>9</w:t>
            </w:r>
            <w:r w:rsidR="00551D8A" w:rsidRPr="00415605">
              <w:rPr>
                <w:rFonts w:ascii="Arial" w:hAnsi="Arial" w:cs="Arial"/>
                <w:sz w:val="20"/>
                <w:szCs w:val="20"/>
              </w:rPr>
              <w:t>)</w:t>
            </w:r>
          </w:p>
          <w:p w:rsidR="00551D8A" w:rsidRPr="001404E7" w:rsidRDefault="001404E7" w:rsidP="001404E7">
            <w:pPr>
              <w:ind w:right="-720"/>
              <w:rPr>
                <w:rFonts w:ascii="Arial" w:hAnsi="Arial" w:cs="Arial"/>
                <w:sz w:val="20"/>
                <w:szCs w:val="20"/>
              </w:rPr>
            </w:pPr>
            <w:r w:rsidRPr="001404E7">
              <w:rPr>
                <w:rFonts w:ascii="Arial" w:hAnsi="Arial" w:cs="Arial"/>
                <w:sz w:val="36"/>
                <w:szCs w:val="36"/>
                <w:u w:val="single"/>
              </w:rPr>
              <w:t>_</w:t>
            </w:r>
            <w:r w:rsidR="00A16382" w:rsidRPr="001404E7">
              <w:rPr>
                <w:rFonts w:ascii="Arial" w:hAnsi="Arial" w:cs="Arial"/>
                <w:sz w:val="20"/>
                <w:szCs w:val="20"/>
              </w:rPr>
              <w:t xml:space="preserve"> </w:t>
            </w:r>
            <w:r w:rsidR="00581B36" w:rsidRPr="001404E7">
              <w:rPr>
                <w:rFonts w:ascii="Arial" w:hAnsi="Arial" w:cs="Arial"/>
                <w:sz w:val="20"/>
                <w:szCs w:val="20"/>
              </w:rPr>
              <w:t>Quarter 4 (October 1</w:t>
            </w:r>
            <w:r w:rsidR="00551D8A" w:rsidRPr="001404E7">
              <w:rPr>
                <w:rFonts w:ascii="Arial" w:hAnsi="Arial" w:cs="Arial"/>
                <w:sz w:val="20"/>
                <w:szCs w:val="20"/>
              </w:rPr>
              <w:t xml:space="preserve"> – December 31</w:t>
            </w:r>
            <w:r w:rsidR="000A12C7" w:rsidRPr="001404E7">
              <w:rPr>
                <w:rFonts w:ascii="Arial" w:hAnsi="Arial" w:cs="Arial"/>
                <w:sz w:val="20"/>
                <w:szCs w:val="20"/>
              </w:rPr>
              <w:t>, 201</w:t>
            </w:r>
            <w:r>
              <w:rPr>
                <w:rFonts w:ascii="Arial" w:hAnsi="Arial" w:cs="Arial"/>
                <w:sz w:val="20"/>
                <w:szCs w:val="20"/>
              </w:rPr>
              <w:t>9</w:t>
            </w:r>
            <w:r w:rsidR="00551D8A" w:rsidRPr="001404E7">
              <w:rPr>
                <w:rFonts w:ascii="Arial" w:hAnsi="Arial" w:cs="Arial"/>
                <w:sz w:val="20"/>
                <w:szCs w:val="20"/>
              </w:rPr>
              <w:t>)</w:t>
            </w:r>
          </w:p>
        </w:tc>
      </w:tr>
      <w:tr w:rsidR="00743C01" w:rsidRPr="00B66A21" w:rsidTr="00874EF7">
        <w:tc>
          <w:tcPr>
            <w:tcW w:w="10908" w:type="dxa"/>
            <w:gridSpan w:val="4"/>
          </w:tcPr>
          <w:p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rsidR="00535598" w:rsidRPr="00792C83" w:rsidRDefault="000A12C7" w:rsidP="00551D8A">
            <w:pPr>
              <w:ind w:right="-720"/>
              <w:rPr>
                <w:rFonts w:ascii="Arial" w:hAnsi="Arial" w:cs="Arial"/>
                <w:b/>
                <w:sz w:val="24"/>
                <w:szCs w:val="24"/>
              </w:rPr>
            </w:pPr>
            <w:r w:rsidRPr="00792C83">
              <w:rPr>
                <w:rFonts w:ascii="Arial" w:hAnsi="Arial" w:cs="Arial"/>
                <w:b/>
                <w:sz w:val="24"/>
                <w:szCs w:val="24"/>
              </w:rPr>
              <w:t>Western Maintenance Partnership</w:t>
            </w:r>
            <w:r w:rsidR="00A214EA">
              <w:rPr>
                <w:rFonts w:ascii="Arial" w:hAnsi="Arial" w:cs="Arial"/>
                <w:b/>
                <w:sz w:val="24"/>
                <w:szCs w:val="24"/>
              </w:rPr>
              <w:t xml:space="preserve"> – Phase 3</w:t>
            </w:r>
          </w:p>
          <w:p w:rsidR="00743C01" w:rsidRPr="00A16382" w:rsidRDefault="00743C01" w:rsidP="00551D8A">
            <w:pPr>
              <w:ind w:right="-720"/>
              <w:rPr>
                <w:rFonts w:ascii="Arial" w:hAnsi="Arial" w:cs="Arial"/>
                <w:sz w:val="20"/>
                <w:szCs w:val="20"/>
              </w:rPr>
            </w:pPr>
          </w:p>
        </w:tc>
      </w:tr>
      <w:tr w:rsidR="00743C01" w:rsidRPr="00B66A21" w:rsidTr="00C13753">
        <w:tc>
          <w:tcPr>
            <w:tcW w:w="4158" w:type="dxa"/>
          </w:tcPr>
          <w:p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rsidR="000A12C7" w:rsidRPr="00A16382" w:rsidRDefault="00B53B93" w:rsidP="00B73F0E">
            <w:pPr>
              <w:rPr>
                <w:rFonts w:ascii="Arial" w:hAnsi="Arial" w:cs="Arial"/>
                <w:sz w:val="20"/>
                <w:szCs w:val="20"/>
              </w:rPr>
            </w:pPr>
            <w:r>
              <w:rPr>
                <w:rFonts w:ascii="Arial" w:hAnsi="Arial" w:cs="Arial"/>
                <w:sz w:val="20"/>
                <w:szCs w:val="20"/>
              </w:rPr>
              <w:t>Daniel Page</w:t>
            </w:r>
          </w:p>
        </w:tc>
        <w:tc>
          <w:tcPr>
            <w:tcW w:w="3330" w:type="dxa"/>
            <w:gridSpan w:val="2"/>
          </w:tcPr>
          <w:p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rsidR="00743C01" w:rsidRPr="00A16382" w:rsidRDefault="00535598" w:rsidP="00B73F0E">
            <w:pPr>
              <w:rPr>
                <w:rFonts w:ascii="Arial" w:hAnsi="Arial" w:cs="Arial"/>
                <w:b/>
                <w:sz w:val="20"/>
                <w:szCs w:val="20"/>
              </w:rPr>
            </w:pPr>
            <w:r w:rsidRPr="00A16382">
              <w:rPr>
                <w:rFonts w:ascii="Arial" w:hAnsi="Arial" w:cs="Arial"/>
                <w:b/>
                <w:sz w:val="20"/>
                <w:szCs w:val="20"/>
              </w:rPr>
              <w:t>E-Mail</w:t>
            </w:r>
          </w:p>
          <w:p w:rsidR="004156B2" w:rsidRDefault="00B53B93" w:rsidP="00B73F0E">
            <w:pPr>
              <w:rPr>
                <w:rFonts w:ascii="Arial" w:hAnsi="Arial" w:cs="Arial"/>
                <w:sz w:val="20"/>
                <w:szCs w:val="20"/>
              </w:rPr>
            </w:pPr>
            <w:r w:rsidRPr="00B53B93">
              <w:rPr>
                <w:rFonts w:ascii="Arial" w:hAnsi="Arial" w:cs="Arial"/>
                <w:sz w:val="20"/>
                <w:szCs w:val="20"/>
              </w:rPr>
              <w:t>dpage@utah.gov</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rsidR="00F81207" w:rsidRPr="00A16382" w:rsidRDefault="00F81207" w:rsidP="00FF3817">
            <w:pPr>
              <w:rPr>
                <w:rFonts w:ascii="Arial" w:hAnsi="Arial" w:cs="Arial"/>
                <w:b/>
                <w:sz w:val="20"/>
                <w:szCs w:val="20"/>
              </w:rPr>
            </w:pPr>
            <w:r w:rsidRPr="00A16382">
              <w:rPr>
                <w:rFonts w:ascii="Arial" w:hAnsi="Arial" w:cs="Arial"/>
                <w:sz w:val="20"/>
                <w:szCs w:val="20"/>
              </w:rPr>
              <w:t>CID: 420</w:t>
            </w:r>
            <w:r w:rsidR="00FF3817">
              <w:rPr>
                <w:rFonts w:ascii="Arial" w:hAnsi="Arial" w:cs="Arial"/>
                <w:sz w:val="20"/>
                <w:szCs w:val="20"/>
              </w:rPr>
              <w:t>92</w:t>
            </w:r>
            <w:r w:rsidRPr="00A16382">
              <w:rPr>
                <w:rFonts w:ascii="Arial" w:hAnsi="Arial" w:cs="Arial"/>
                <w:sz w:val="20"/>
                <w:szCs w:val="20"/>
              </w:rPr>
              <w:t>, PIN: 1</w:t>
            </w:r>
            <w:r w:rsidR="00FF3817">
              <w:rPr>
                <w:rFonts w:ascii="Arial" w:hAnsi="Arial" w:cs="Arial"/>
                <w:sz w:val="20"/>
                <w:szCs w:val="20"/>
              </w:rPr>
              <w:t>7384</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Other Project ID (i.e., contract #):</w:t>
            </w: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rsidR="00535598" w:rsidRDefault="00E36637" w:rsidP="00B73F0E">
            <w:pPr>
              <w:rPr>
                <w:rFonts w:ascii="Arial" w:hAnsi="Arial" w:cs="Arial"/>
                <w:sz w:val="20"/>
                <w:szCs w:val="20"/>
              </w:rPr>
            </w:pPr>
            <w:r>
              <w:rPr>
                <w:rFonts w:ascii="Arial" w:hAnsi="Arial" w:cs="Arial"/>
                <w:sz w:val="20"/>
                <w:szCs w:val="20"/>
              </w:rPr>
              <w:t>January 2019</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rsidR="00F81207" w:rsidRPr="00A16382" w:rsidRDefault="006C6731" w:rsidP="00E36637">
            <w:pPr>
              <w:rPr>
                <w:rFonts w:ascii="Arial" w:hAnsi="Arial" w:cs="Arial"/>
                <w:sz w:val="20"/>
                <w:szCs w:val="20"/>
              </w:rPr>
            </w:pPr>
            <w:r>
              <w:rPr>
                <w:rFonts w:ascii="Arial" w:hAnsi="Arial" w:cs="Arial"/>
                <w:sz w:val="20"/>
                <w:szCs w:val="20"/>
              </w:rPr>
              <w:t>June</w:t>
            </w:r>
            <w:r w:rsidR="00F81207" w:rsidRPr="00A16382">
              <w:rPr>
                <w:rFonts w:ascii="Arial" w:hAnsi="Arial" w:cs="Arial"/>
                <w:sz w:val="20"/>
                <w:szCs w:val="20"/>
              </w:rPr>
              <w:t xml:space="preserve"> 20</w:t>
            </w:r>
            <w:r w:rsidR="00E36637">
              <w:rPr>
                <w:rFonts w:ascii="Arial" w:hAnsi="Arial" w:cs="Arial"/>
                <w:sz w:val="20"/>
                <w:szCs w:val="20"/>
              </w:rPr>
              <w:t>24</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rsidR="00F81207" w:rsidRDefault="006C6731" w:rsidP="00B73F0E">
            <w:pPr>
              <w:ind w:right="-18"/>
              <w:rPr>
                <w:rFonts w:ascii="Arial" w:hAnsi="Arial" w:cs="Arial"/>
                <w:sz w:val="20"/>
                <w:szCs w:val="20"/>
              </w:rPr>
            </w:pPr>
            <w:r>
              <w:rPr>
                <w:rFonts w:ascii="Arial" w:hAnsi="Arial" w:cs="Arial"/>
                <w:sz w:val="20"/>
                <w:szCs w:val="20"/>
              </w:rPr>
              <w:t>June</w:t>
            </w:r>
            <w:r w:rsidR="00F81207" w:rsidRPr="00A16382">
              <w:rPr>
                <w:rFonts w:ascii="Arial" w:hAnsi="Arial" w:cs="Arial"/>
                <w:sz w:val="20"/>
                <w:szCs w:val="20"/>
              </w:rPr>
              <w:t xml:space="preserve"> 20</w:t>
            </w:r>
            <w:r w:rsidR="00E36637">
              <w:rPr>
                <w:rFonts w:ascii="Arial" w:hAnsi="Arial" w:cs="Arial"/>
                <w:sz w:val="20"/>
                <w:szCs w:val="20"/>
              </w:rPr>
              <w:t>24</w:t>
            </w:r>
          </w:p>
          <w:p w:rsidR="00A16382" w:rsidRPr="00A16382" w:rsidRDefault="00A16382" w:rsidP="00B73F0E">
            <w:pPr>
              <w:ind w:right="-18"/>
              <w:rPr>
                <w:rFonts w:ascii="Arial" w:hAnsi="Arial" w:cs="Arial"/>
                <w:sz w:val="20"/>
                <w:szCs w:val="20"/>
              </w:rPr>
            </w:pP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rsidR="00F81207" w:rsidRPr="00A16382" w:rsidRDefault="00F81207" w:rsidP="00B73F0E">
            <w:pP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w:t>
            </w:r>
            <w:r w:rsidR="00CD48D8">
              <w:rPr>
                <w:rFonts w:ascii="Arial" w:hAnsi="Arial" w:cs="Arial"/>
                <w:sz w:val="20"/>
                <w:szCs w:val="20"/>
              </w:rPr>
              <w:t>90</w:t>
            </w:r>
            <w:r w:rsidRPr="000F4DD6">
              <w:rPr>
                <w:rFonts w:ascii="Arial" w:hAnsi="Arial" w:cs="Arial"/>
                <w:sz w:val="20"/>
                <w:szCs w:val="20"/>
              </w:rPr>
              <w:t>,000</w:t>
            </w:r>
            <w:r w:rsidR="00175BEC">
              <w:rPr>
                <w:rFonts w:ascii="Arial" w:hAnsi="Arial" w:cs="Arial"/>
                <w:sz w:val="20"/>
                <w:szCs w:val="20"/>
              </w:rPr>
              <w:t>.00</w:t>
            </w:r>
          </w:p>
          <w:p w:rsid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urrent Funds = $</w:t>
            </w:r>
            <w:r w:rsidR="00AD601E">
              <w:rPr>
                <w:rFonts w:ascii="Arial" w:hAnsi="Arial" w:cs="Arial"/>
                <w:sz w:val="20"/>
                <w:szCs w:val="20"/>
              </w:rPr>
              <w:t>40</w:t>
            </w:r>
            <w:r w:rsidR="00CD48D8">
              <w:rPr>
                <w:rFonts w:ascii="Arial" w:hAnsi="Arial" w:cs="Arial"/>
                <w:sz w:val="20"/>
                <w:szCs w:val="20"/>
              </w:rPr>
              <w:t>,000.00</w:t>
            </w:r>
            <w:r>
              <w:rPr>
                <w:rFonts w:ascii="Arial" w:hAnsi="Arial" w:cs="Arial"/>
                <w:sz w:val="20"/>
                <w:szCs w:val="20"/>
              </w:rPr>
              <w:t xml:space="preserve"> received</w:t>
            </w:r>
          </w:p>
          <w:p w:rsidR="00B3644A" w:rsidRPr="00B3644A" w:rsidRDefault="00644C5D" w:rsidP="000E1437">
            <w:pPr>
              <w:jc w:val="center"/>
              <w:rPr>
                <w:rFonts w:ascii="Arial" w:hAnsi="Arial" w:cs="Arial"/>
                <w:sz w:val="20"/>
                <w:szCs w:val="20"/>
              </w:rPr>
            </w:pPr>
            <w:r>
              <w:rPr>
                <w:rFonts w:ascii="Arial" w:hAnsi="Arial" w:cs="Arial"/>
                <w:sz w:val="20"/>
                <w:szCs w:val="20"/>
              </w:rPr>
              <w:t xml:space="preserve">Remaining Funds = </w:t>
            </w:r>
            <w:r w:rsidR="00CD48D8" w:rsidRPr="000F4DD6">
              <w:rPr>
                <w:rFonts w:ascii="Arial" w:hAnsi="Arial" w:cs="Arial"/>
                <w:sz w:val="20"/>
                <w:szCs w:val="20"/>
              </w:rPr>
              <w:t>$</w:t>
            </w:r>
            <w:r w:rsidR="00CD48D8">
              <w:rPr>
                <w:rFonts w:ascii="Arial" w:hAnsi="Arial" w:cs="Arial"/>
                <w:sz w:val="20"/>
                <w:szCs w:val="20"/>
              </w:rPr>
              <w:t>90</w:t>
            </w:r>
            <w:r w:rsidR="00CD48D8" w:rsidRPr="000F4DD6">
              <w:rPr>
                <w:rFonts w:ascii="Arial" w:hAnsi="Arial" w:cs="Arial"/>
                <w:sz w:val="20"/>
                <w:szCs w:val="20"/>
              </w:rPr>
              <w:t>,000</w:t>
            </w:r>
            <w:r w:rsidR="00CD48D8">
              <w:rPr>
                <w:rFonts w:ascii="Arial" w:hAnsi="Arial" w:cs="Arial"/>
                <w:sz w:val="20"/>
                <w:szCs w:val="20"/>
              </w:rPr>
              <w:t>.00</w:t>
            </w:r>
          </w:p>
        </w:tc>
        <w:tc>
          <w:tcPr>
            <w:tcW w:w="3330" w:type="dxa"/>
          </w:tcPr>
          <w:p w:rsidR="00874EF7" w:rsidRPr="00B66A21" w:rsidRDefault="000F4DD6" w:rsidP="00CD48D8">
            <w:pPr>
              <w:jc w:val="center"/>
              <w:rPr>
                <w:rFonts w:ascii="Arial" w:hAnsi="Arial" w:cs="Arial"/>
                <w:sz w:val="20"/>
                <w:szCs w:val="20"/>
              </w:rPr>
            </w:pPr>
            <w:r w:rsidRPr="000F4DD6">
              <w:rPr>
                <w:rFonts w:ascii="Arial" w:hAnsi="Arial" w:cs="Arial"/>
                <w:sz w:val="20"/>
                <w:szCs w:val="20"/>
              </w:rPr>
              <w:t>$</w:t>
            </w:r>
            <w:r w:rsidR="00CD48D8">
              <w:rPr>
                <w:rFonts w:ascii="Arial" w:hAnsi="Arial" w:cs="Arial"/>
                <w:sz w:val="20"/>
                <w:szCs w:val="20"/>
              </w:rPr>
              <w:t>0.00</w:t>
            </w:r>
          </w:p>
        </w:tc>
        <w:tc>
          <w:tcPr>
            <w:tcW w:w="3420" w:type="dxa"/>
          </w:tcPr>
          <w:p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CD48D8">
              <w:rPr>
                <w:rFonts w:ascii="Arial" w:hAnsi="Arial" w:cs="Arial"/>
                <w:sz w:val="20"/>
                <w:szCs w:val="20"/>
              </w:rPr>
              <w:t>0</w:t>
            </w:r>
            <w:r>
              <w:rPr>
                <w:rFonts w:ascii="Arial" w:hAnsi="Arial" w:cs="Arial"/>
                <w:sz w:val="20"/>
                <w:szCs w:val="20"/>
              </w:rPr>
              <w:t>%</w:t>
            </w:r>
          </w:p>
          <w:p w:rsidR="00B66A21" w:rsidRPr="00B66A21" w:rsidRDefault="000F4DD6" w:rsidP="00CD48D8">
            <w:pPr>
              <w:jc w:val="center"/>
              <w:rPr>
                <w:rFonts w:ascii="Arial" w:hAnsi="Arial" w:cs="Arial"/>
                <w:sz w:val="20"/>
                <w:szCs w:val="20"/>
              </w:rPr>
            </w:pPr>
            <w:r w:rsidRPr="000F4DD6">
              <w:rPr>
                <w:rFonts w:ascii="Arial" w:hAnsi="Arial" w:cs="Arial"/>
                <w:sz w:val="20"/>
                <w:szCs w:val="20"/>
              </w:rPr>
              <w:t xml:space="preserve">Total Project = </w:t>
            </w:r>
            <w:r w:rsidR="00CD48D8">
              <w:rPr>
                <w:rFonts w:ascii="Arial" w:hAnsi="Arial" w:cs="Arial"/>
                <w:sz w:val="20"/>
                <w:szCs w:val="20"/>
              </w:rPr>
              <w:t>0</w:t>
            </w:r>
            <w:r w:rsidRPr="000F4DD6">
              <w:rPr>
                <w:rFonts w:ascii="Arial" w:hAnsi="Arial" w:cs="Arial"/>
                <w:sz w:val="20"/>
                <w:szCs w:val="20"/>
              </w:rPr>
              <w:t>%</w:t>
            </w:r>
          </w:p>
        </w:tc>
        <w:tc>
          <w:tcPr>
            <w:tcW w:w="3330" w:type="dxa"/>
          </w:tcPr>
          <w:p w:rsidR="00B66A21" w:rsidRPr="00B66A21" w:rsidRDefault="00644C5D" w:rsidP="00CD48D8">
            <w:pPr>
              <w:ind w:right="-18"/>
              <w:jc w:val="center"/>
              <w:rPr>
                <w:rFonts w:ascii="Arial" w:hAnsi="Arial" w:cs="Arial"/>
                <w:sz w:val="20"/>
                <w:szCs w:val="20"/>
              </w:rPr>
            </w:pPr>
            <w:r>
              <w:rPr>
                <w:rFonts w:ascii="Arial" w:hAnsi="Arial" w:cs="Arial"/>
                <w:sz w:val="20"/>
                <w:szCs w:val="20"/>
              </w:rPr>
              <w:t>$</w:t>
            </w:r>
            <w:r w:rsidR="00CD48D8">
              <w:rPr>
                <w:rFonts w:ascii="Arial" w:hAnsi="Arial" w:cs="Arial"/>
                <w:sz w:val="20"/>
                <w:szCs w:val="20"/>
              </w:rPr>
              <w:t>0.00</w:t>
            </w:r>
          </w:p>
        </w:tc>
        <w:tc>
          <w:tcPr>
            <w:tcW w:w="3420" w:type="dxa"/>
          </w:tcPr>
          <w:p w:rsidR="00B66A21" w:rsidRPr="00B66A21" w:rsidRDefault="00926006" w:rsidP="00E84BBD">
            <w:pPr>
              <w:jc w:val="center"/>
              <w:rPr>
                <w:rFonts w:ascii="Arial" w:hAnsi="Arial" w:cs="Arial"/>
                <w:sz w:val="20"/>
                <w:szCs w:val="20"/>
              </w:rPr>
            </w:pPr>
            <w:r>
              <w:rPr>
                <w:rFonts w:ascii="Arial" w:hAnsi="Arial" w:cs="Arial"/>
                <w:sz w:val="20"/>
                <w:szCs w:val="20"/>
              </w:rPr>
              <w:t>8</w:t>
            </w:r>
            <w:r w:rsidR="00146ABD">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B73F0E">
            <w:pPr>
              <w:rPr>
                <w:rFonts w:ascii="Arial" w:hAnsi="Arial" w:cs="Arial"/>
                <w:sz w:val="20"/>
                <w:szCs w:val="20"/>
              </w:rPr>
            </w:pPr>
          </w:p>
          <w:p w:rsidR="00E12E63" w:rsidRPr="00E12E63" w:rsidRDefault="00E12E63" w:rsidP="00E12E63">
            <w:pPr>
              <w:rPr>
                <w:rFonts w:ascii="Arial" w:hAnsi="Arial" w:cs="Arial"/>
                <w:sz w:val="20"/>
                <w:szCs w:val="20"/>
              </w:rPr>
            </w:pPr>
            <w:r w:rsidRPr="00E12E63">
              <w:rPr>
                <w:rFonts w:ascii="Arial" w:hAnsi="Arial" w:cs="Arial"/>
                <w:sz w:val="20"/>
                <w:szCs w:val="20"/>
              </w:rPr>
              <w:t xml:space="preserve">In the 1980's the Rocky Mountain Maintenance Tour established a highly effective forum for the exchange of information, techniques, policies and strategies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rsidR="00E12E63" w:rsidRPr="00E12E63" w:rsidRDefault="00E12E63" w:rsidP="00E12E63">
            <w:pPr>
              <w:rPr>
                <w:rFonts w:ascii="Arial" w:hAnsi="Arial" w:cs="Arial"/>
                <w:sz w:val="20"/>
                <w:szCs w:val="20"/>
              </w:rPr>
            </w:pPr>
          </w:p>
          <w:p w:rsidR="00B73F0E" w:rsidRDefault="00E12E63" w:rsidP="00E12E63">
            <w:pPr>
              <w:rPr>
                <w:rFonts w:ascii="Arial" w:hAnsi="Arial" w:cs="Arial"/>
                <w:sz w:val="20"/>
                <w:szCs w:val="20"/>
              </w:rPr>
            </w:pPr>
            <w:r w:rsidRPr="00E12E63">
              <w:rPr>
                <w:rFonts w:ascii="Arial" w:hAnsi="Arial" w:cs="Arial"/>
                <w:sz w:val="20"/>
                <w:szCs w:val="20"/>
              </w:rPr>
              <w:t>The Western Maintenance Partnership (WMP) previously ran from 2006-2014 as TPF-5(145), and from 2015-2019 as TPF-5(312).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w:t>
            </w:r>
          </w:p>
          <w:p w:rsidR="00E12E63" w:rsidRDefault="00E12E63"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Objectives:</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Scope of Work:</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rsidR="00601EBD" w:rsidRDefault="00601EBD" w:rsidP="00B73F0E">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60567">
            <w:pPr>
              <w:ind w:right="72"/>
              <w:rPr>
                <w:rFonts w:ascii="Arial" w:hAnsi="Arial" w:cs="Arial"/>
                <w:b/>
                <w:sz w:val="20"/>
                <w:szCs w:val="20"/>
              </w:rPr>
            </w:pPr>
          </w:p>
          <w:p w:rsidR="00601EBD" w:rsidRDefault="00601EBD" w:rsidP="00860567">
            <w:pPr>
              <w:ind w:right="72"/>
              <w:rPr>
                <w:rFonts w:ascii="Arial" w:hAnsi="Arial" w:cs="Arial"/>
                <w:sz w:val="20"/>
                <w:szCs w:val="20"/>
              </w:rPr>
            </w:pPr>
            <w:r w:rsidRPr="00046118">
              <w:rPr>
                <w:rFonts w:ascii="Arial" w:hAnsi="Arial" w:cs="Arial"/>
                <w:b/>
                <w:sz w:val="20"/>
                <w:szCs w:val="20"/>
              </w:rPr>
              <w:t>Progress this Quarter (includes</w:t>
            </w:r>
            <w:r w:rsidRPr="00601EBD">
              <w:rPr>
                <w:rFonts w:ascii="Arial" w:hAnsi="Arial" w:cs="Arial"/>
                <w:b/>
                <w:sz w:val="20"/>
                <w:szCs w:val="20"/>
              </w:rPr>
              <w:t xml:space="preserve"> meetings, work plan status, contract status, significant progress, etc</w:t>
            </w:r>
            <w:r w:rsidRPr="00E35E0F">
              <w:rPr>
                <w:rFonts w:ascii="Arial" w:hAnsi="Arial" w:cs="Arial"/>
                <w:b/>
                <w:sz w:val="20"/>
                <w:szCs w:val="20"/>
              </w:rPr>
              <w:t>.):</w:t>
            </w:r>
          </w:p>
          <w:p w:rsidR="00601EBD" w:rsidRDefault="00601EBD" w:rsidP="00860567">
            <w:pPr>
              <w:ind w:right="72"/>
              <w:rPr>
                <w:rFonts w:ascii="Arial" w:hAnsi="Arial" w:cs="Arial"/>
                <w:sz w:val="20"/>
                <w:szCs w:val="20"/>
              </w:rPr>
            </w:pPr>
          </w:p>
          <w:p w:rsidR="00057A8E" w:rsidRDefault="00057A8E" w:rsidP="00057A8E">
            <w:pPr>
              <w:ind w:right="72"/>
              <w:rPr>
                <w:rFonts w:ascii="Arial" w:hAnsi="Arial" w:cs="Arial"/>
                <w:sz w:val="20"/>
                <w:szCs w:val="20"/>
              </w:rPr>
            </w:pPr>
            <w:r>
              <w:rPr>
                <w:rFonts w:ascii="Arial" w:hAnsi="Arial" w:cs="Arial"/>
                <w:sz w:val="20"/>
                <w:szCs w:val="20"/>
              </w:rPr>
              <w:t>No activity.</w:t>
            </w:r>
          </w:p>
          <w:p w:rsidR="0090397C" w:rsidRDefault="00057A8E" w:rsidP="00057A8E">
            <w:pPr>
              <w:ind w:right="72"/>
              <w:rPr>
                <w:rFonts w:ascii="Arial" w:hAnsi="Arial" w:cs="Arial"/>
                <w:sz w:val="20"/>
                <w:szCs w:val="20"/>
              </w:rPr>
            </w:pPr>
            <w:r>
              <w:rPr>
                <w:rFonts w:ascii="Arial" w:hAnsi="Arial" w:cs="Arial"/>
                <w:sz w:val="20"/>
                <w:szCs w:val="20"/>
              </w:rPr>
              <w:t xml:space="preserve"> </w:t>
            </w:r>
          </w:p>
        </w:tc>
      </w:tr>
      <w:tr w:rsidR="00601EBD" w:rsidTr="00E77185">
        <w:tc>
          <w:tcPr>
            <w:tcW w:w="10908" w:type="dxa"/>
          </w:tcPr>
          <w:p w:rsidR="00E35E0F" w:rsidRDefault="00E35E0F" w:rsidP="00B73F0E">
            <w:pPr>
              <w:ind w:right="-540"/>
              <w:rPr>
                <w:rFonts w:ascii="Arial" w:hAnsi="Arial" w:cs="Arial"/>
                <w:b/>
                <w:sz w:val="20"/>
                <w:szCs w:val="20"/>
              </w:rPr>
            </w:pPr>
          </w:p>
          <w:p w:rsidR="00601EBD" w:rsidRDefault="00601EBD" w:rsidP="00B73F0E">
            <w:pPr>
              <w:ind w:right="72"/>
              <w:rPr>
                <w:rFonts w:ascii="Arial" w:hAnsi="Arial" w:cs="Arial"/>
                <w:sz w:val="20"/>
                <w:szCs w:val="20"/>
              </w:rPr>
            </w:pPr>
            <w:bookmarkStart w:id="0" w:name="_GoBack"/>
            <w:bookmarkEnd w:id="0"/>
            <w:r w:rsidRPr="00046118">
              <w:rPr>
                <w:rFonts w:ascii="Arial" w:hAnsi="Arial" w:cs="Arial"/>
                <w:b/>
                <w:sz w:val="20"/>
                <w:szCs w:val="20"/>
              </w:rPr>
              <w:t>Anticipated work next quarter</w:t>
            </w:r>
            <w:r w:rsidRPr="00046118">
              <w:rPr>
                <w:rFonts w:ascii="Arial" w:hAnsi="Arial" w:cs="Arial"/>
                <w:sz w:val="20"/>
                <w:szCs w:val="20"/>
              </w:rPr>
              <w:t>:</w:t>
            </w:r>
          </w:p>
          <w:p w:rsidR="00A724C0" w:rsidRDefault="00A724C0" w:rsidP="00046B52">
            <w:pPr>
              <w:ind w:right="72"/>
              <w:rPr>
                <w:rFonts w:ascii="Arial" w:hAnsi="Arial" w:cs="Arial"/>
                <w:sz w:val="20"/>
                <w:szCs w:val="20"/>
              </w:rPr>
            </w:pPr>
          </w:p>
          <w:p w:rsidR="00057A8E" w:rsidRDefault="0027008E" w:rsidP="00057A8E">
            <w:pPr>
              <w:ind w:right="72"/>
              <w:rPr>
                <w:rFonts w:ascii="Arial" w:hAnsi="Arial" w:cs="Arial"/>
                <w:sz w:val="20"/>
                <w:szCs w:val="20"/>
              </w:rPr>
            </w:pPr>
            <w:r>
              <w:rPr>
                <w:rFonts w:ascii="Arial" w:hAnsi="Arial" w:cs="Arial"/>
                <w:sz w:val="20"/>
                <w:szCs w:val="20"/>
              </w:rPr>
              <w:t xml:space="preserve">Continue the transition from the current pooled fund to the new study number </w:t>
            </w:r>
            <w:r w:rsidR="00057A8E">
              <w:rPr>
                <w:rFonts w:ascii="Arial" w:hAnsi="Arial" w:cs="Arial"/>
                <w:sz w:val="20"/>
                <w:szCs w:val="20"/>
              </w:rPr>
              <w:t xml:space="preserve">TPF-5(394) </w:t>
            </w:r>
            <w:r w:rsidR="00057A8E">
              <w:rPr>
                <w:rFonts w:ascii="Arial" w:hAnsi="Arial" w:cs="Arial"/>
                <w:sz w:val="20"/>
                <w:szCs w:val="20"/>
              </w:rPr>
              <w:t xml:space="preserve">for 2019-2024. </w:t>
            </w:r>
            <w:r w:rsidR="00057A8E">
              <w:rPr>
                <w:rFonts w:ascii="Arial" w:hAnsi="Arial" w:cs="Arial"/>
                <w:sz w:val="20"/>
                <w:szCs w:val="20"/>
              </w:rPr>
              <w:t xml:space="preserve"> </w:t>
            </w:r>
            <w:r w:rsidR="00057A8E">
              <w:rPr>
                <w:rFonts w:ascii="Arial" w:hAnsi="Arial" w:cs="Arial"/>
                <w:sz w:val="20"/>
                <w:szCs w:val="20"/>
              </w:rPr>
              <w:t xml:space="preserve">We request that participating states post their new funding commitments on the TPF website and </w:t>
            </w:r>
            <w:r w:rsidR="00057A8E">
              <w:rPr>
                <w:rFonts w:ascii="Arial" w:hAnsi="Arial" w:cs="Arial"/>
                <w:sz w:val="20"/>
                <w:szCs w:val="20"/>
              </w:rPr>
              <w:t>transfer</w:t>
            </w:r>
            <w:r w:rsidR="00057A8E">
              <w:rPr>
                <w:rFonts w:ascii="Arial" w:hAnsi="Arial" w:cs="Arial"/>
                <w:sz w:val="20"/>
                <w:szCs w:val="20"/>
              </w:rPr>
              <w:t xml:space="preserve"> the 2019 commitment amounts to UDOT:</w:t>
            </w:r>
          </w:p>
          <w:p w:rsidR="00E92CA1" w:rsidRDefault="00057A8E" w:rsidP="00E6005E">
            <w:pPr>
              <w:ind w:right="72"/>
              <w:rPr>
                <w:rFonts w:ascii="Arial" w:hAnsi="Arial" w:cs="Arial"/>
                <w:sz w:val="20"/>
                <w:szCs w:val="20"/>
              </w:rPr>
            </w:pPr>
            <w:hyperlink r:id="rId9" w:history="1">
              <w:r w:rsidRPr="005931C2">
                <w:rPr>
                  <w:rStyle w:val="Hyperlink"/>
                  <w:rFonts w:ascii="Arial" w:hAnsi="Arial" w:cs="Arial"/>
                  <w:sz w:val="20"/>
                  <w:szCs w:val="20"/>
                </w:rPr>
                <w:t>https://www.pooledfund.org/Details/Study/647</w:t>
              </w:r>
            </w:hyperlink>
          </w:p>
          <w:p w:rsidR="00F3554E" w:rsidRDefault="00F3554E" w:rsidP="00E6005E">
            <w:pPr>
              <w:ind w:right="72"/>
              <w:rPr>
                <w:rFonts w:ascii="Arial" w:hAnsi="Arial" w:cs="Arial"/>
                <w:sz w:val="20"/>
                <w:szCs w:val="20"/>
              </w:rPr>
            </w:pPr>
          </w:p>
          <w:p w:rsidR="00F3554E" w:rsidRPr="00220912" w:rsidRDefault="00F3554E" w:rsidP="00F3554E">
            <w:pPr>
              <w:ind w:right="72"/>
              <w:rPr>
                <w:rFonts w:ascii="Arial" w:hAnsi="Arial" w:cs="Arial"/>
                <w:sz w:val="20"/>
                <w:szCs w:val="20"/>
              </w:rPr>
            </w:pPr>
            <w:r w:rsidRPr="00220912">
              <w:rPr>
                <w:rFonts w:ascii="Arial" w:hAnsi="Arial" w:cs="Arial"/>
                <w:sz w:val="20"/>
                <w:szCs w:val="20"/>
              </w:rPr>
              <w:t xml:space="preserve">Transfer of funds from the pooled fund to </w:t>
            </w:r>
            <w:r w:rsidR="00CC2F22">
              <w:rPr>
                <w:rFonts w:ascii="Arial" w:hAnsi="Arial" w:cs="Arial"/>
                <w:sz w:val="20"/>
                <w:szCs w:val="20"/>
              </w:rPr>
              <w:t xml:space="preserve">the </w:t>
            </w:r>
            <w:r w:rsidRPr="00220912">
              <w:rPr>
                <w:rFonts w:ascii="Arial" w:hAnsi="Arial" w:cs="Arial"/>
                <w:sz w:val="20"/>
                <w:szCs w:val="20"/>
              </w:rPr>
              <w:t xml:space="preserve">WASHTO SCOM checking account for the preparation of next year’s </w:t>
            </w:r>
            <w:r w:rsidRPr="00220912">
              <w:rPr>
                <w:rFonts w:ascii="Arial" w:hAnsi="Arial" w:cs="Arial"/>
                <w:sz w:val="20"/>
                <w:szCs w:val="20"/>
              </w:rPr>
              <w:lastRenderedPageBreak/>
              <w:t>conference is anticipated.</w:t>
            </w:r>
          </w:p>
          <w:p w:rsidR="00035EBB" w:rsidRDefault="00035EBB" w:rsidP="0090397C">
            <w:pPr>
              <w:ind w:right="72"/>
              <w:rPr>
                <w:rFonts w:ascii="Arial" w:hAnsi="Arial" w:cs="Arial"/>
                <w:sz w:val="20"/>
                <w:szCs w:val="20"/>
              </w:rPr>
            </w:pPr>
          </w:p>
        </w:tc>
      </w:tr>
    </w:tbl>
    <w:p w:rsidR="00E6005E" w:rsidRDefault="00E6005E"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046B52" w:rsidRDefault="00046B52" w:rsidP="00B73F0E">
            <w:pPr>
              <w:ind w:right="-540"/>
              <w:rPr>
                <w:rFonts w:ascii="Arial" w:hAnsi="Arial" w:cs="Arial"/>
                <w:b/>
                <w:sz w:val="20"/>
                <w:szCs w:val="20"/>
              </w:rPr>
            </w:pPr>
          </w:p>
          <w:p w:rsidR="00601EBD" w:rsidRDefault="00601EBD" w:rsidP="00B73F0E">
            <w:pPr>
              <w:ind w:right="-540"/>
              <w:rPr>
                <w:rFonts w:ascii="Arial" w:hAnsi="Arial" w:cs="Arial"/>
                <w:b/>
                <w:sz w:val="20"/>
                <w:szCs w:val="20"/>
              </w:rPr>
            </w:pPr>
            <w:r w:rsidRPr="00046118">
              <w:rPr>
                <w:rFonts w:ascii="Arial" w:hAnsi="Arial" w:cs="Arial"/>
                <w:b/>
                <w:sz w:val="20"/>
                <w:szCs w:val="20"/>
              </w:rPr>
              <w:t>Significant Results:</w:t>
            </w:r>
          </w:p>
          <w:p w:rsidR="00601EBD" w:rsidRPr="00046B52" w:rsidRDefault="00601EBD" w:rsidP="00046B52">
            <w:pPr>
              <w:ind w:right="72"/>
              <w:rPr>
                <w:rFonts w:ascii="Arial" w:hAnsi="Arial" w:cs="Arial"/>
                <w:sz w:val="20"/>
                <w:szCs w:val="20"/>
              </w:rPr>
            </w:pPr>
          </w:p>
          <w:p w:rsidR="00601EBD" w:rsidRPr="00046B52" w:rsidRDefault="0027008E" w:rsidP="00046B52">
            <w:pPr>
              <w:ind w:right="72"/>
              <w:rPr>
                <w:rFonts w:ascii="Arial" w:hAnsi="Arial" w:cs="Arial"/>
                <w:sz w:val="20"/>
                <w:szCs w:val="20"/>
              </w:rPr>
            </w:pPr>
            <w:r>
              <w:rPr>
                <w:rFonts w:ascii="Arial" w:hAnsi="Arial" w:cs="Arial"/>
                <w:sz w:val="20"/>
                <w:szCs w:val="20"/>
              </w:rPr>
              <w:t xml:space="preserve">Plan on continuing support for the </w:t>
            </w:r>
            <w:r w:rsidR="00E6005E">
              <w:rPr>
                <w:rFonts w:ascii="Arial" w:hAnsi="Arial" w:cs="Arial"/>
                <w:sz w:val="20"/>
                <w:szCs w:val="20"/>
              </w:rPr>
              <w:t>Annual WASHTO SCOM Conference.</w:t>
            </w:r>
          </w:p>
          <w:p w:rsidR="00601EBD" w:rsidRDefault="00601EBD" w:rsidP="00B73F0E">
            <w:pPr>
              <w:ind w:right="-540"/>
              <w:rPr>
                <w:rFonts w:ascii="Arial" w:hAnsi="Arial" w:cs="Arial"/>
                <w:b/>
                <w:sz w:val="20"/>
                <w:szCs w:val="20"/>
              </w:rPr>
            </w:pPr>
          </w:p>
        </w:tc>
      </w:tr>
      <w:tr w:rsidR="00601EBD" w:rsidTr="00601EBD">
        <w:tc>
          <w:tcPr>
            <w:tcW w:w="10908" w:type="dxa"/>
          </w:tcPr>
          <w:p w:rsidR="00E35E0F" w:rsidRDefault="00E35E0F" w:rsidP="00046B52">
            <w:pPr>
              <w:ind w:right="72"/>
              <w:rPr>
                <w:rFonts w:ascii="Arial" w:hAnsi="Arial" w:cs="Arial"/>
                <w:b/>
                <w:sz w:val="20"/>
                <w:szCs w:val="20"/>
              </w:rPr>
            </w:pPr>
          </w:p>
          <w:p w:rsidR="00E35E0F" w:rsidRDefault="00601EBD" w:rsidP="00046B52">
            <w:pPr>
              <w:ind w:right="72"/>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046B52">
            <w:pPr>
              <w:ind w:right="72"/>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046B52">
            <w:pPr>
              <w:ind w:right="72"/>
              <w:rPr>
                <w:rFonts w:ascii="Arial" w:hAnsi="Arial" w:cs="Arial"/>
                <w:b/>
                <w:sz w:val="20"/>
                <w:szCs w:val="20"/>
              </w:rPr>
            </w:pPr>
          </w:p>
          <w:p w:rsidR="00601EBD" w:rsidRDefault="00205D72" w:rsidP="00046B52">
            <w:pPr>
              <w:ind w:right="72"/>
              <w:rPr>
                <w:rFonts w:ascii="Arial" w:hAnsi="Arial" w:cs="Arial"/>
                <w:b/>
                <w:sz w:val="20"/>
                <w:szCs w:val="20"/>
              </w:rPr>
            </w:pPr>
            <w:r w:rsidRPr="00205D72">
              <w:rPr>
                <w:rFonts w:ascii="Arial" w:hAnsi="Arial" w:cs="Arial"/>
                <w:sz w:val="20"/>
                <w:szCs w:val="20"/>
              </w:rPr>
              <w:t>The fund is solvent and continues to receive pledges from member states</w:t>
            </w:r>
            <w:r w:rsidR="00D972A8">
              <w:rPr>
                <w:rFonts w:ascii="Arial" w:hAnsi="Arial" w:cs="Arial"/>
                <w:sz w:val="20"/>
                <w:szCs w:val="20"/>
              </w:rPr>
              <w:t xml:space="preserve"> on the new study number</w:t>
            </w:r>
            <w:r w:rsidRPr="00205D72">
              <w:rPr>
                <w:rFonts w:ascii="Arial" w:hAnsi="Arial" w:cs="Arial"/>
                <w:sz w:val="20"/>
                <w:szCs w:val="20"/>
              </w:rPr>
              <w:t xml:space="preserve">.  </w:t>
            </w:r>
            <w:r w:rsidR="008B4AF6" w:rsidRPr="00205D72">
              <w:rPr>
                <w:rFonts w:ascii="Arial" w:hAnsi="Arial" w:cs="Arial"/>
                <w:sz w:val="20"/>
                <w:szCs w:val="20"/>
              </w:rPr>
              <w:t>If a member st</w:t>
            </w:r>
            <w:r w:rsidR="008B4AF6">
              <w:rPr>
                <w:rFonts w:ascii="Arial" w:hAnsi="Arial" w:cs="Arial"/>
                <w:sz w:val="20"/>
                <w:szCs w:val="20"/>
              </w:rPr>
              <w:t>ate has pledged funding to the p</w:t>
            </w:r>
            <w:r w:rsidR="008B4AF6" w:rsidRPr="00205D72">
              <w:rPr>
                <w:rFonts w:ascii="Arial" w:hAnsi="Arial" w:cs="Arial"/>
                <w:sz w:val="20"/>
                <w:szCs w:val="20"/>
              </w:rPr>
              <w:t>ooled fund</w:t>
            </w:r>
            <w:r w:rsidR="008B4AF6">
              <w:rPr>
                <w:rFonts w:ascii="Arial" w:hAnsi="Arial" w:cs="Arial"/>
                <w:sz w:val="20"/>
                <w:szCs w:val="20"/>
              </w:rPr>
              <w:t>,</w:t>
            </w:r>
            <w:r w:rsidR="008B4AF6" w:rsidRPr="00205D72">
              <w:rPr>
                <w:rFonts w:ascii="Arial" w:hAnsi="Arial" w:cs="Arial"/>
                <w:sz w:val="20"/>
                <w:szCs w:val="20"/>
              </w:rPr>
              <w:t xml:space="preserve"> please make arrangements for the funds to be transferred </w:t>
            </w:r>
            <w:r w:rsidR="00D1671A">
              <w:rPr>
                <w:rFonts w:ascii="Arial" w:hAnsi="Arial" w:cs="Arial"/>
                <w:sz w:val="20"/>
                <w:szCs w:val="20"/>
              </w:rPr>
              <w:t xml:space="preserve">to UDOT </w:t>
            </w:r>
            <w:r w:rsidR="008B4AF6">
              <w:rPr>
                <w:rFonts w:ascii="Arial" w:hAnsi="Arial" w:cs="Arial"/>
                <w:sz w:val="20"/>
                <w:szCs w:val="20"/>
              </w:rPr>
              <w:t xml:space="preserve">for the current year.  </w:t>
            </w:r>
            <w:r w:rsidRPr="00205D72">
              <w:rPr>
                <w:rFonts w:ascii="Arial" w:hAnsi="Arial" w:cs="Arial"/>
                <w:sz w:val="20"/>
                <w:szCs w:val="20"/>
              </w:rPr>
              <w:t>Thanks to all of the member states that have help</w:t>
            </w:r>
            <w:r>
              <w:rPr>
                <w:rFonts w:ascii="Arial" w:hAnsi="Arial" w:cs="Arial"/>
                <w:sz w:val="20"/>
                <w:szCs w:val="20"/>
              </w:rPr>
              <w:t>ed</w:t>
            </w:r>
            <w:r w:rsidRPr="00205D72">
              <w:rPr>
                <w:rFonts w:ascii="Arial" w:hAnsi="Arial" w:cs="Arial"/>
                <w:sz w:val="20"/>
                <w:szCs w:val="20"/>
              </w:rPr>
              <w:t xml:space="preserve"> make this </w:t>
            </w:r>
            <w:r w:rsidR="008F7368">
              <w:rPr>
                <w:rFonts w:ascii="Arial" w:hAnsi="Arial" w:cs="Arial"/>
                <w:sz w:val="20"/>
                <w:szCs w:val="20"/>
              </w:rPr>
              <w:t xml:space="preserve">pooled </w:t>
            </w:r>
            <w:r w:rsidRPr="00205D72">
              <w:rPr>
                <w:rFonts w:ascii="Arial" w:hAnsi="Arial" w:cs="Arial"/>
                <w:sz w:val="20"/>
                <w:szCs w:val="20"/>
              </w:rPr>
              <w:t>fund a success at this time.</w:t>
            </w:r>
          </w:p>
          <w:p w:rsidR="00046B52" w:rsidRDefault="00046B52" w:rsidP="00B73F0E">
            <w:pPr>
              <w:ind w:right="-540"/>
              <w:rPr>
                <w:rFonts w:ascii="Arial" w:hAnsi="Arial" w:cs="Arial"/>
                <w:b/>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B73F0E">
            <w:pPr>
              <w:ind w:right="72"/>
              <w:rPr>
                <w:rFonts w:ascii="Arial" w:hAnsi="Arial" w:cs="Arial"/>
                <w:sz w:val="20"/>
                <w:szCs w:val="20"/>
              </w:rPr>
            </w:pPr>
          </w:p>
          <w:p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B73F0E">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rsidR="00205D72" w:rsidRPr="00205D72" w:rsidRDefault="00205D72" w:rsidP="00205D72">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rsidR="00E35E0F" w:rsidRDefault="00E35E0F" w:rsidP="00B73F0E">
            <w:pPr>
              <w:ind w:right="-540"/>
              <w:rPr>
                <w:rFonts w:ascii="Arial" w:hAnsi="Arial" w:cs="Arial"/>
                <w:sz w:val="20"/>
                <w:szCs w:val="20"/>
              </w:rPr>
            </w:pPr>
          </w:p>
        </w:tc>
      </w:tr>
    </w:tbl>
    <w:p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FAE" w:rsidRDefault="00362FAE" w:rsidP="00106C83">
      <w:pPr>
        <w:spacing w:after="0" w:line="240" w:lineRule="auto"/>
      </w:pPr>
      <w:r>
        <w:separator/>
      </w:r>
    </w:p>
  </w:endnote>
  <w:endnote w:type="continuationSeparator" w:id="0">
    <w:p w:rsidR="00362FAE" w:rsidRDefault="00362FA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D9" w:rsidRDefault="00196AD9" w:rsidP="00E371D1">
    <w:pPr>
      <w:pStyle w:val="Footer"/>
      <w:ind w:left="-810"/>
    </w:pPr>
    <w:r>
      <w:t>TPF Program Standard Quarterly Reporting Format – 7/2011</w:t>
    </w:r>
  </w:p>
  <w:p w:rsidR="00196AD9" w:rsidRDefault="00196A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FAE" w:rsidRDefault="00362FAE" w:rsidP="00106C83">
      <w:pPr>
        <w:spacing w:after="0" w:line="240" w:lineRule="auto"/>
      </w:pPr>
      <w:r>
        <w:separator/>
      </w:r>
    </w:p>
  </w:footnote>
  <w:footnote w:type="continuationSeparator" w:id="0">
    <w:p w:rsidR="00362FAE" w:rsidRDefault="00362FAE"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21636"/>
    <w:rsid w:val="00035EBB"/>
    <w:rsid w:val="00037FBC"/>
    <w:rsid w:val="00044195"/>
    <w:rsid w:val="00046118"/>
    <w:rsid w:val="00046B52"/>
    <w:rsid w:val="00057A8E"/>
    <w:rsid w:val="00062681"/>
    <w:rsid w:val="000736BB"/>
    <w:rsid w:val="000747F3"/>
    <w:rsid w:val="0008173C"/>
    <w:rsid w:val="0009552E"/>
    <w:rsid w:val="00097E80"/>
    <w:rsid w:val="000A12C7"/>
    <w:rsid w:val="000B665A"/>
    <w:rsid w:val="000C2473"/>
    <w:rsid w:val="000C644C"/>
    <w:rsid w:val="000D1F0E"/>
    <w:rsid w:val="000E1437"/>
    <w:rsid w:val="000F4DD6"/>
    <w:rsid w:val="00101E05"/>
    <w:rsid w:val="00106C83"/>
    <w:rsid w:val="00114894"/>
    <w:rsid w:val="001253E8"/>
    <w:rsid w:val="001404E7"/>
    <w:rsid w:val="00146ABD"/>
    <w:rsid w:val="001547D0"/>
    <w:rsid w:val="00161153"/>
    <w:rsid w:val="00163DA4"/>
    <w:rsid w:val="001654BD"/>
    <w:rsid w:val="00174309"/>
    <w:rsid w:val="00175BEC"/>
    <w:rsid w:val="00196AD9"/>
    <w:rsid w:val="001C0F37"/>
    <w:rsid w:val="001F2424"/>
    <w:rsid w:val="00205D72"/>
    <w:rsid w:val="002116DF"/>
    <w:rsid w:val="0021446D"/>
    <w:rsid w:val="002147AB"/>
    <w:rsid w:val="00215F5B"/>
    <w:rsid w:val="00224E51"/>
    <w:rsid w:val="00236A2F"/>
    <w:rsid w:val="00254591"/>
    <w:rsid w:val="00260F79"/>
    <w:rsid w:val="0027008E"/>
    <w:rsid w:val="00287DD5"/>
    <w:rsid w:val="002924A0"/>
    <w:rsid w:val="00293FD8"/>
    <w:rsid w:val="002967A9"/>
    <w:rsid w:val="002A1C3A"/>
    <w:rsid w:val="002A79C8"/>
    <w:rsid w:val="002C5209"/>
    <w:rsid w:val="002E0896"/>
    <w:rsid w:val="003066A6"/>
    <w:rsid w:val="003143A4"/>
    <w:rsid w:val="003209D5"/>
    <w:rsid w:val="00322EC8"/>
    <w:rsid w:val="00327815"/>
    <w:rsid w:val="00362FAE"/>
    <w:rsid w:val="00362FC5"/>
    <w:rsid w:val="0036685C"/>
    <w:rsid w:val="003669B5"/>
    <w:rsid w:val="00372EAC"/>
    <w:rsid w:val="00373FFE"/>
    <w:rsid w:val="003802F8"/>
    <w:rsid w:val="0038705A"/>
    <w:rsid w:val="003949F5"/>
    <w:rsid w:val="003A1662"/>
    <w:rsid w:val="003A3587"/>
    <w:rsid w:val="003B31A4"/>
    <w:rsid w:val="003C1624"/>
    <w:rsid w:val="003C3874"/>
    <w:rsid w:val="003E71AF"/>
    <w:rsid w:val="00401B29"/>
    <w:rsid w:val="00403383"/>
    <w:rsid w:val="0040501E"/>
    <w:rsid w:val="004144E6"/>
    <w:rsid w:val="00415605"/>
    <w:rsid w:val="004156B2"/>
    <w:rsid w:val="00427676"/>
    <w:rsid w:val="00432578"/>
    <w:rsid w:val="00437734"/>
    <w:rsid w:val="00445E41"/>
    <w:rsid w:val="004542C6"/>
    <w:rsid w:val="00460273"/>
    <w:rsid w:val="00491CB3"/>
    <w:rsid w:val="00495400"/>
    <w:rsid w:val="004B3AB3"/>
    <w:rsid w:val="004C04F9"/>
    <w:rsid w:val="004D06BA"/>
    <w:rsid w:val="004D30C5"/>
    <w:rsid w:val="004D5D4A"/>
    <w:rsid w:val="004D75A9"/>
    <w:rsid w:val="004D7F38"/>
    <w:rsid w:val="004E14DC"/>
    <w:rsid w:val="004F02B0"/>
    <w:rsid w:val="00520D29"/>
    <w:rsid w:val="00521910"/>
    <w:rsid w:val="00533B39"/>
    <w:rsid w:val="00535598"/>
    <w:rsid w:val="00547EE3"/>
    <w:rsid w:val="00551D8A"/>
    <w:rsid w:val="00561B21"/>
    <w:rsid w:val="005818C6"/>
    <w:rsid w:val="00581B36"/>
    <w:rsid w:val="00583E8E"/>
    <w:rsid w:val="00596891"/>
    <w:rsid w:val="00596F13"/>
    <w:rsid w:val="005B7A40"/>
    <w:rsid w:val="005C1CE7"/>
    <w:rsid w:val="005C765E"/>
    <w:rsid w:val="00600878"/>
    <w:rsid w:val="00601EBD"/>
    <w:rsid w:val="00605D02"/>
    <w:rsid w:val="006112A3"/>
    <w:rsid w:val="006172BD"/>
    <w:rsid w:val="00621EB3"/>
    <w:rsid w:val="006341FD"/>
    <w:rsid w:val="00644C5D"/>
    <w:rsid w:val="006466DC"/>
    <w:rsid w:val="0065721B"/>
    <w:rsid w:val="006605E6"/>
    <w:rsid w:val="006610CC"/>
    <w:rsid w:val="00664504"/>
    <w:rsid w:val="00680510"/>
    <w:rsid w:val="00682C5E"/>
    <w:rsid w:val="00682DE5"/>
    <w:rsid w:val="006836A2"/>
    <w:rsid w:val="00695D25"/>
    <w:rsid w:val="006978A8"/>
    <w:rsid w:val="006A4902"/>
    <w:rsid w:val="006B4757"/>
    <w:rsid w:val="006C6731"/>
    <w:rsid w:val="006D519E"/>
    <w:rsid w:val="006F6E6F"/>
    <w:rsid w:val="00710420"/>
    <w:rsid w:val="00713F0E"/>
    <w:rsid w:val="00717EF8"/>
    <w:rsid w:val="00725D9D"/>
    <w:rsid w:val="007338B2"/>
    <w:rsid w:val="00743C01"/>
    <w:rsid w:val="0075439B"/>
    <w:rsid w:val="00754C24"/>
    <w:rsid w:val="00790C4A"/>
    <w:rsid w:val="0079183A"/>
    <w:rsid w:val="00792C83"/>
    <w:rsid w:val="007A5B1C"/>
    <w:rsid w:val="007B3233"/>
    <w:rsid w:val="007B3541"/>
    <w:rsid w:val="007C6D7A"/>
    <w:rsid w:val="007E39AC"/>
    <w:rsid w:val="007E5BD2"/>
    <w:rsid w:val="007F3D81"/>
    <w:rsid w:val="0080271D"/>
    <w:rsid w:val="00811EC8"/>
    <w:rsid w:val="00823549"/>
    <w:rsid w:val="008267A2"/>
    <w:rsid w:val="008419BF"/>
    <w:rsid w:val="00847B85"/>
    <w:rsid w:val="00860567"/>
    <w:rsid w:val="00872F18"/>
    <w:rsid w:val="00874EF7"/>
    <w:rsid w:val="00892CE7"/>
    <w:rsid w:val="00895D3F"/>
    <w:rsid w:val="008B3BC3"/>
    <w:rsid w:val="008B4AF6"/>
    <w:rsid w:val="008D0350"/>
    <w:rsid w:val="008D0C75"/>
    <w:rsid w:val="008D17DA"/>
    <w:rsid w:val="008D50AF"/>
    <w:rsid w:val="008F7368"/>
    <w:rsid w:val="0090397C"/>
    <w:rsid w:val="00914AD9"/>
    <w:rsid w:val="009215CA"/>
    <w:rsid w:val="00926006"/>
    <w:rsid w:val="009305C4"/>
    <w:rsid w:val="00930CF9"/>
    <w:rsid w:val="0093370A"/>
    <w:rsid w:val="009A0CEC"/>
    <w:rsid w:val="009A3CBD"/>
    <w:rsid w:val="009E3B1E"/>
    <w:rsid w:val="00A16382"/>
    <w:rsid w:val="00A164E3"/>
    <w:rsid w:val="00A2122D"/>
    <w:rsid w:val="00A214EA"/>
    <w:rsid w:val="00A23CDD"/>
    <w:rsid w:val="00A27EBF"/>
    <w:rsid w:val="00A32705"/>
    <w:rsid w:val="00A33392"/>
    <w:rsid w:val="00A43875"/>
    <w:rsid w:val="00A46AD8"/>
    <w:rsid w:val="00A63677"/>
    <w:rsid w:val="00A722FE"/>
    <w:rsid w:val="00A724C0"/>
    <w:rsid w:val="00AA394C"/>
    <w:rsid w:val="00AB6D81"/>
    <w:rsid w:val="00AC2E60"/>
    <w:rsid w:val="00AD106C"/>
    <w:rsid w:val="00AD601E"/>
    <w:rsid w:val="00AE17B3"/>
    <w:rsid w:val="00AE46B0"/>
    <w:rsid w:val="00AF6B18"/>
    <w:rsid w:val="00B2185C"/>
    <w:rsid w:val="00B220FF"/>
    <w:rsid w:val="00B242E2"/>
    <w:rsid w:val="00B3644A"/>
    <w:rsid w:val="00B53B93"/>
    <w:rsid w:val="00B57197"/>
    <w:rsid w:val="00B66A21"/>
    <w:rsid w:val="00B73F0E"/>
    <w:rsid w:val="00B93187"/>
    <w:rsid w:val="00BA7EDC"/>
    <w:rsid w:val="00BC09BA"/>
    <w:rsid w:val="00BC4031"/>
    <w:rsid w:val="00BD1DCD"/>
    <w:rsid w:val="00C13753"/>
    <w:rsid w:val="00C24839"/>
    <w:rsid w:val="00C316DD"/>
    <w:rsid w:val="00C56A26"/>
    <w:rsid w:val="00C75064"/>
    <w:rsid w:val="00C7660A"/>
    <w:rsid w:val="00C8328F"/>
    <w:rsid w:val="00CA3AB7"/>
    <w:rsid w:val="00CA7A89"/>
    <w:rsid w:val="00CC2F22"/>
    <w:rsid w:val="00CD48D8"/>
    <w:rsid w:val="00CE37B8"/>
    <w:rsid w:val="00CE3868"/>
    <w:rsid w:val="00CF35B9"/>
    <w:rsid w:val="00CF7BBC"/>
    <w:rsid w:val="00D05DC0"/>
    <w:rsid w:val="00D1671A"/>
    <w:rsid w:val="00D17A67"/>
    <w:rsid w:val="00D96352"/>
    <w:rsid w:val="00D972A8"/>
    <w:rsid w:val="00DA2D59"/>
    <w:rsid w:val="00DA6FF6"/>
    <w:rsid w:val="00DC1D23"/>
    <w:rsid w:val="00DE43A7"/>
    <w:rsid w:val="00DE581F"/>
    <w:rsid w:val="00DF0CE2"/>
    <w:rsid w:val="00DF2045"/>
    <w:rsid w:val="00DF6A30"/>
    <w:rsid w:val="00DF7D7A"/>
    <w:rsid w:val="00E11733"/>
    <w:rsid w:val="00E12E63"/>
    <w:rsid w:val="00E27411"/>
    <w:rsid w:val="00E27E18"/>
    <w:rsid w:val="00E27F69"/>
    <w:rsid w:val="00E33C4B"/>
    <w:rsid w:val="00E35E0F"/>
    <w:rsid w:val="00E36637"/>
    <w:rsid w:val="00E371D1"/>
    <w:rsid w:val="00E37CEA"/>
    <w:rsid w:val="00E45B02"/>
    <w:rsid w:val="00E5059D"/>
    <w:rsid w:val="00E5272F"/>
    <w:rsid w:val="00E53738"/>
    <w:rsid w:val="00E6005E"/>
    <w:rsid w:val="00E626A3"/>
    <w:rsid w:val="00E67C4D"/>
    <w:rsid w:val="00E77185"/>
    <w:rsid w:val="00E84BBD"/>
    <w:rsid w:val="00E92CA1"/>
    <w:rsid w:val="00ED5F67"/>
    <w:rsid w:val="00EE4778"/>
    <w:rsid w:val="00EF08AE"/>
    <w:rsid w:val="00EF31B2"/>
    <w:rsid w:val="00EF5790"/>
    <w:rsid w:val="00EF752D"/>
    <w:rsid w:val="00F34E79"/>
    <w:rsid w:val="00F3554E"/>
    <w:rsid w:val="00F36433"/>
    <w:rsid w:val="00F44092"/>
    <w:rsid w:val="00F771A1"/>
    <w:rsid w:val="00F81207"/>
    <w:rsid w:val="00F86649"/>
    <w:rsid w:val="00FA06F9"/>
    <w:rsid w:val="00FA7CF7"/>
    <w:rsid w:val="00FB2177"/>
    <w:rsid w:val="00FD0EB9"/>
    <w:rsid w:val="00FD6FAE"/>
    <w:rsid w:val="00FE3970"/>
    <w:rsid w:val="00FF32BE"/>
    <w:rsid w:val="00FF3817"/>
    <w:rsid w:val="00FF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pooledfund.org/Details/Study/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45206-991C-458A-A6FD-0C282ABE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118</cp:revision>
  <cp:lastPrinted>2011-06-21T20:32:00Z</cp:lastPrinted>
  <dcterms:created xsi:type="dcterms:W3CDTF">2019-07-26T21:05:00Z</dcterms:created>
  <dcterms:modified xsi:type="dcterms:W3CDTF">2019-07-26T22:20:00Z</dcterms:modified>
</cp:coreProperties>
</file>