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D546B4">
        <w:rPr>
          <w:rFonts w:ascii="Arial" w:hAnsi="Arial" w:cs="Arial"/>
          <w:sz w:val="24"/>
          <w:szCs w:val="24"/>
        </w:rPr>
        <w:t>July 21</w:t>
      </w:r>
      <w:r w:rsidR="00571011">
        <w:rPr>
          <w:rFonts w:ascii="Arial" w:hAnsi="Arial" w:cs="Arial"/>
          <w:sz w:val="24"/>
          <w:szCs w:val="24"/>
        </w:rPr>
        <w:t>, 2019</w:t>
      </w:r>
      <w:r>
        <w:rPr>
          <w:rFonts w:ascii="Arial" w:hAnsi="Arial" w:cs="Arial"/>
          <w:sz w:val="24"/>
          <w:szCs w:val="24"/>
        </w:rPr>
        <w:t>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67D6D" w:rsidRPr="0009123F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NEW#: TPF-5(322)  (Started</w:t>
            </w:r>
            <w:r w:rsidR="00C67D6D" w:rsidRPr="0009123F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:rsidR="0009123F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Pr="00E35E0F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D6782C" w:rsidRDefault="002F265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896C42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7101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91087">
              <w:rPr>
                <w:rFonts w:ascii="Arial" w:hAnsi="Arial" w:cs="Arial"/>
                <w:sz w:val="36"/>
                <w:szCs w:val="36"/>
              </w:rPr>
              <w:t>X</w:t>
            </w:r>
            <w:bookmarkStart w:id="0" w:name="_GoBack"/>
            <w:bookmarkEnd w:id="0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1F42B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A333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25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1A0900" w:rsidRPr="00C13753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1A0900" w:rsidRPr="00C13753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Pr="00B66A21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2510E5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10E5" w:rsidRPr="00C13753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1A090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B2F0D" w:rsidRDefault="008B2F0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03804" w:rsidRDefault="00814349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503804">
              <w:rPr>
                <w:rFonts w:ascii="Arial" w:hAnsi="Arial" w:cs="Arial"/>
                <w:sz w:val="18"/>
                <w:szCs w:val="18"/>
              </w:rPr>
              <w:t>$</w:t>
            </w:r>
            <w:r w:rsidR="00D546B4">
              <w:rPr>
                <w:rFonts w:ascii="Arial" w:hAnsi="Arial" w:cs="Arial"/>
                <w:sz w:val="18"/>
                <w:szCs w:val="18"/>
              </w:rPr>
              <w:t>502</w:t>
            </w:r>
            <w:r w:rsidR="00773925" w:rsidRPr="00503804">
              <w:rPr>
                <w:rFonts w:ascii="Arial" w:hAnsi="Arial" w:cs="Arial"/>
                <w:sz w:val="18"/>
                <w:szCs w:val="18"/>
              </w:rPr>
              <w:t>,000</w:t>
            </w:r>
            <w:r w:rsidR="00344FF7" w:rsidRPr="00503804">
              <w:rPr>
                <w:rFonts w:ascii="Arial" w:hAnsi="Arial" w:cs="Arial"/>
                <w:sz w:val="18"/>
                <w:szCs w:val="18"/>
              </w:rPr>
              <w:t xml:space="preserve"> currently available</w:t>
            </w:r>
            <w:r w:rsidR="00503804" w:rsidRPr="00503804">
              <w:rPr>
                <w:rFonts w:ascii="Arial" w:hAnsi="Arial" w:cs="Arial"/>
                <w:sz w:val="18"/>
                <w:szCs w:val="18"/>
              </w:rPr>
              <w:t xml:space="preserve"> in the new account</w:t>
            </w:r>
          </w:p>
          <w:p w:rsidR="00503804" w:rsidRDefault="00503804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C925CF">
              <w:rPr>
                <w:rFonts w:ascii="Arial" w:hAnsi="Arial" w:cs="Arial"/>
                <w:sz w:val="18"/>
                <w:szCs w:val="18"/>
              </w:rPr>
              <w:t>66</w:t>
            </w:r>
            <w:r w:rsidR="005A3339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,000 in the old account to be transferred</w:t>
            </w:r>
          </w:p>
          <w:p w:rsidR="00814349" w:rsidRPr="00B66A21" w:rsidRDefault="008143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B2F0D" w:rsidRPr="00B66A21" w:rsidRDefault="008B2F0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B2F0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8B2F0D" w:rsidRDefault="008B2F0D" w:rsidP="008B2F0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8B2F0D" w:rsidP="008B2F0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</w:tcPr>
          <w:p w:rsidR="002510E5" w:rsidRDefault="002510E5" w:rsidP="00D312E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73925" w:rsidP="00D312E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additional projects let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5793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:rsidR="001A0900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14349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814349">
              <w:rPr>
                <w:rFonts w:ascii="Arial" w:hAnsi="Arial" w:cs="Arial"/>
                <w:sz w:val="20"/>
                <w:szCs w:val="20"/>
              </w:rPr>
              <w:t xml:space="preserve">se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814349">
              <w:rPr>
                <w:rFonts w:ascii="Arial" w:hAnsi="Arial" w:cs="Arial"/>
                <w:sz w:val="20"/>
                <w:szCs w:val="20"/>
              </w:rPr>
              <w:t>ane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F6B95" w:rsidRDefault="00C67D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Funds under the old project </w:t>
            </w:r>
          </w:p>
          <w:p w:rsidR="00E35E0F" w:rsidRDefault="004F6B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will be c</w:t>
            </w:r>
            <w:r w:rsidR="00C67D6D">
              <w:rPr>
                <w:rFonts w:ascii="Arial" w:hAnsi="Arial" w:cs="Arial"/>
                <w:b/>
                <w:sz w:val="20"/>
                <w:szCs w:val="20"/>
              </w:rPr>
              <w:t xml:space="preserve">losed out and all new contributions must go into the new project number.  Contributions sent to </w:t>
            </w:r>
          </w:p>
          <w:p w:rsidR="00C67D6D" w:rsidRDefault="004F6B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67D6D">
              <w:rPr>
                <w:rFonts w:ascii="Arial" w:hAnsi="Arial" w:cs="Arial"/>
                <w:b/>
                <w:sz w:val="20"/>
                <w:szCs w:val="20"/>
              </w:rPr>
              <w:t>he old project number will be returned.</w:t>
            </w:r>
          </w:p>
          <w:p w:rsidR="00C67D6D" w:rsidRPr="00C67D6D" w:rsidRDefault="00C67D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12476" w:rsidRDefault="00F1247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12476" w:rsidRDefault="00F1247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71011" w:rsidRDefault="00571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all the projects originated under the old project number now completed. Efforts are underway to close out the old account and transfer funds to the new account number.</w:t>
            </w:r>
          </w:p>
          <w:p w:rsidR="00571011" w:rsidRDefault="00571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71011" w:rsidRPr="00A4288F" w:rsidRDefault="00571011" w:rsidP="00571011">
            <w:pPr>
              <w:rPr>
                <w:b/>
              </w:rPr>
            </w:pPr>
            <w:r w:rsidRPr="00A4288F">
              <w:rPr>
                <w:b/>
              </w:rPr>
              <w:t>New research topic area priorities:</w:t>
            </w:r>
          </w:p>
          <w:p w:rsidR="00571011" w:rsidRDefault="00571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32033" w:rsidRDefault="00F1247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011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932033">
              <w:rPr>
                <w:rFonts w:ascii="Arial" w:hAnsi="Arial" w:cs="Arial"/>
                <w:sz w:val="20"/>
                <w:szCs w:val="20"/>
              </w:rPr>
              <w:t>research projects</w:t>
            </w:r>
            <w:r w:rsidR="002F26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011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="00D546B4">
              <w:rPr>
                <w:rFonts w:ascii="Arial" w:hAnsi="Arial" w:cs="Arial"/>
                <w:sz w:val="20"/>
                <w:szCs w:val="20"/>
              </w:rPr>
              <w:t>received proposal and should be let in August 2019</w:t>
            </w:r>
            <w:r w:rsidR="00571011">
              <w:rPr>
                <w:rFonts w:ascii="Arial" w:hAnsi="Arial" w:cs="Arial"/>
                <w:sz w:val="20"/>
                <w:szCs w:val="20"/>
              </w:rPr>
              <w:t>. These are:</w:t>
            </w:r>
          </w:p>
          <w:p w:rsidR="00A4288F" w:rsidRDefault="00A4288F" w:rsidP="00A4288F"/>
          <w:p w:rsidR="00E55284" w:rsidRPr="00571011" w:rsidRDefault="000E4D03" w:rsidP="00571011">
            <w:pPr>
              <w:numPr>
                <w:ilvl w:val="0"/>
                <w:numId w:val="8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71011">
              <w:rPr>
                <w:rFonts w:ascii="Arial" w:hAnsi="Arial" w:cs="Arial"/>
                <w:b/>
                <w:bCs/>
                <w:sz w:val="20"/>
                <w:szCs w:val="20"/>
              </w:rPr>
              <w:t>Marketing and Outreach and Best Practices for Developing Public Information to Advance Priced Managed Lane Facilities</w:t>
            </w:r>
          </w:p>
          <w:p w:rsidR="00E55284" w:rsidRPr="00571011" w:rsidRDefault="000E4D03" w:rsidP="00571011">
            <w:pPr>
              <w:numPr>
                <w:ilvl w:val="0"/>
                <w:numId w:val="8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71011">
              <w:rPr>
                <w:rFonts w:ascii="Arial" w:hAnsi="Arial" w:cs="Arial"/>
                <w:b/>
                <w:bCs/>
                <w:sz w:val="20"/>
                <w:szCs w:val="20"/>
              </w:rPr>
              <w:t>Synthesis of Emerging Technologies used on Managed Lane Facilities</w:t>
            </w:r>
          </w:p>
          <w:p w:rsidR="00A4288F" w:rsidRDefault="00A4288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A3339" w:rsidRDefault="005A3339" w:rsidP="00A4288F">
            <w:pPr>
              <w:rPr>
                <w:b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71011" w:rsidRDefault="00C925CF" w:rsidP="005710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14th, 2019</w:t>
            </w:r>
            <w:r w:rsidR="003B2D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2653">
              <w:rPr>
                <w:rFonts w:ascii="Arial" w:hAnsi="Arial" w:cs="Arial"/>
                <w:sz w:val="20"/>
                <w:szCs w:val="20"/>
              </w:rPr>
              <w:t xml:space="preserve">Quarterly Call: The main </w:t>
            </w:r>
            <w:r w:rsidR="00B31DA9">
              <w:rPr>
                <w:rFonts w:ascii="Arial" w:hAnsi="Arial" w:cs="Arial"/>
                <w:sz w:val="20"/>
                <w:szCs w:val="20"/>
              </w:rPr>
              <w:t>topic o</w:t>
            </w:r>
            <w:r w:rsidR="002F2653">
              <w:rPr>
                <w:rFonts w:ascii="Arial" w:hAnsi="Arial" w:cs="Arial"/>
                <w:sz w:val="20"/>
                <w:szCs w:val="20"/>
              </w:rPr>
              <w:t xml:space="preserve">f the quarterly call was </w:t>
            </w:r>
            <w:r>
              <w:rPr>
                <w:rFonts w:ascii="Arial" w:hAnsi="Arial" w:cs="Arial"/>
                <w:sz w:val="20"/>
                <w:szCs w:val="20"/>
              </w:rPr>
              <w:t xml:space="preserve">a discussion and instruction for handing the return of funds from the old project number. The states were given an update of redistribution amounts and </w:t>
            </w:r>
            <w:r w:rsidR="00736863">
              <w:rPr>
                <w:rFonts w:ascii="Arial" w:hAnsi="Arial" w:cs="Arial"/>
                <w:sz w:val="20"/>
                <w:szCs w:val="20"/>
              </w:rPr>
              <w:t>instructions on how to redeposit funds into the current project number. T</w:t>
            </w:r>
            <w:r w:rsidR="003B2D0C">
              <w:rPr>
                <w:rFonts w:ascii="Arial" w:hAnsi="Arial" w:cs="Arial"/>
                <w:sz w:val="20"/>
                <w:szCs w:val="20"/>
              </w:rPr>
              <w:t>here also was a round-robin discussion of</w:t>
            </w:r>
          </w:p>
          <w:p w:rsidR="003B2D0C" w:rsidRDefault="003B2D0C" w:rsidP="005710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project</w:t>
            </w:r>
            <w:r w:rsidR="00736863">
              <w:rPr>
                <w:rFonts w:ascii="Arial" w:hAnsi="Arial" w:cs="Arial"/>
                <w:sz w:val="20"/>
                <w:szCs w:val="20"/>
              </w:rPr>
              <w:t xml:space="preserve"> notes and updates from all the State and MPO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participants on the call.</w:t>
            </w:r>
          </w:p>
          <w:p w:rsidR="00B31DA9" w:rsidRDefault="00B31DA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2F265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quarterly call will be held in </w:t>
            </w:r>
            <w:r w:rsidR="00D546B4">
              <w:rPr>
                <w:rFonts w:ascii="Arial" w:hAnsi="Arial" w:cs="Arial"/>
                <w:sz w:val="20"/>
                <w:szCs w:val="20"/>
              </w:rPr>
              <w:t>August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D0C">
              <w:rPr>
                <w:rFonts w:ascii="Arial" w:hAnsi="Arial" w:cs="Arial"/>
                <w:sz w:val="20"/>
                <w:szCs w:val="20"/>
              </w:rPr>
              <w:t>of 2019</w:t>
            </w:r>
            <w:r w:rsidR="005A333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member agencies will select a topic of interest for the </w:t>
            </w:r>
          </w:p>
          <w:p w:rsidR="002F2653" w:rsidRDefault="002F265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</w:t>
            </w:r>
            <w:r w:rsidR="00B31DA9">
              <w:rPr>
                <w:rFonts w:ascii="Arial" w:hAnsi="Arial" w:cs="Arial"/>
                <w:sz w:val="20"/>
                <w:szCs w:val="20"/>
              </w:rPr>
              <w:t xml:space="preserve"> presentation and discussion.</w:t>
            </w:r>
          </w:p>
          <w:p w:rsidR="003B2D0C" w:rsidRDefault="003B2D0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B2D0C" w:rsidRDefault="003B2D0C" w:rsidP="003B2D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is anticipated that the Annual M</w:t>
            </w:r>
            <w:r w:rsidR="00736863">
              <w:rPr>
                <w:rFonts w:ascii="Arial" w:hAnsi="Arial" w:cs="Arial"/>
                <w:sz w:val="20"/>
                <w:szCs w:val="20"/>
              </w:rPr>
              <w:t xml:space="preserve">eeting will be held during the </w:t>
            </w:r>
            <w:r w:rsidR="00D546B4">
              <w:rPr>
                <w:rFonts w:ascii="Arial" w:hAnsi="Arial" w:cs="Arial"/>
                <w:sz w:val="20"/>
                <w:szCs w:val="20"/>
              </w:rPr>
              <w:t>4th</w:t>
            </w:r>
            <w:r>
              <w:rPr>
                <w:rFonts w:ascii="Arial" w:hAnsi="Arial" w:cs="Arial"/>
                <w:sz w:val="20"/>
                <w:szCs w:val="20"/>
              </w:rPr>
              <w:t xml:space="preserve"> Quarter of 2019. Details will be </w:t>
            </w:r>
            <w:r w:rsidR="00D546B4">
              <w:rPr>
                <w:rFonts w:ascii="Arial" w:hAnsi="Arial" w:cs="Arial"/>
                <w:sz w:val="20"/>
                <w:szCs w:val="20"/>
              </w:rPr>
              <w:t>discussed during the next Quarterly call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A3339" w:rsidRDefault="005A333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A3339" w:rsidRDefault="005A333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73925" w:rsidRDefault="007739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312E5" w:rsidRPr="00D312E5" w:rsidRDefault="00D312E5" w:rsidP="00D312E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44FF7" w:rsidRDefault="00344F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222B10" w:rsidRDefault="00222B1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44FF7">
              <w:rPr>
                <w:rFonts w:ascii="Arial" w:hAnsi="Arial" w:cs="Arial"/>
                <w:sz w:val="20"/>
                <w:szCs w:val="20"/>
              </w:rPr>
              <w:t xml:space="preserve">There have been </w:t>
            </w:r>
            <w:r w:rsidR="00CA6C1E">
              <w:rPr>
                <w:rFonts w:ascii="Arial" w:hAnsi="Arial" w:cs="Arial"/>
                <w:sz w:val="20"/>
                <w:szCs w:val="20"/>
              </w:rPr>
              <w:t>26</w:t>
            </w:r>
            <w:r w:rsidRPr="00344FF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:rsidR="0009123F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9123F" w:rsidRDefault="0009123F" w:rsidP="000912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9123F" w:rsidRPr="00344FF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7D6D" w:rsidRDefault="001F42B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932033" w:rsidRPr="00344FF7">
              <w:rPr>
                <w:rFonts w:ascii="Arial" w:hAnsi="Arial" w:cs="Arial"/>
                <w:sz w:val="20"/>
                <w:szCs w:val="20"/>
              </w:rPr>
              <w:t>ontributions from the member states</w:t>
            </w:r>
            <w:r w:rsidR="003274B0">
              <w:rPr>
                <w:rFonts w:ascii="Arial" w:hAnsi="Arial" w:cs="Arial"/>
                <w:sz w:val="20"/>
                <w:szCs w:val="20"/>
              </w:rPr>
              <w:t>/agencies</w:t>
            </w:r>
            <w:r w:rsidR="00C67D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D0C">
              <w:rPr>
                <w:rFonts w:ascii="Arial" w:hAnsi="Arial" w:cs="Arial"/>
                <w:sz w:val="20"/>
                <w:szCs w:val="20"/>
              </w:rPr>
              <w:t>are being</w:t>
            </w:r>
            <w:r>
              <w:rPr>
                <w:rFonts w:ascii="Arial" w:hAnsi="Arial" w:cs="Arial"/>
                <w:sz w:val="20"/>
                <w:szCs w:val="20"/>
              </w:rPr>
              <w:t xml:space="preserve"> deposited into</w:t>
            </w:r>
            <w:r w:rsidR="00C67D6D">
              <w:rPr>
                <w:rFonts w:ascii="Arial" w:hAnsi="Arial" w:cs="Arial"/>
                <w:sz w:val="20"/>
                <w:szCs w:val="20"/>
              </w:rPr>
              <w:t xml:space="preserve"> the new project number. All </w:t>
            </w:r>
          </w:p>
          <w:p w:rsidR="00601EBD" w:rsidRPr="00344FF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future </w:t>
            </w:r>
            <w:r w:rsidR="00932033" w:rsidRPr="00344FF7">
              <w:rPr>
                <w:rFonts w:ascii="Arial" w:hAnsi="Arial" w:cs="Arial"/>
                <w:sz w:val="20"/>
                <w:szCs w:val="20"/>
              </w:rPr>
              <w:t>funding for projects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go into this account</w:t>
            </w:r>
            <w:r w:rsidR="00932033" w:rsidRPr="00344FF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44FF7" w:rsidRDefault="00344FF7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9123F" w:rsidRDefault="00896C42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anticipated that </w:t>
            </w:r>
            <w:r w:rsidR="0073686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re</w:t>
            </w:r>
            <w:r w:rsidR="002F2653">
              <w:rPr>
                <w:rFonts w:ascii="Arial" w:hAnsi="Arial" w:cs="Arial"/>
                <w:sz w:val="20"/>
                <w:szCs w:val="20"/>
              </w:rPr>
              <w:t>search projects will be let during FY2019 (10/1/18-9/30/19)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44FF7" w:rsidRDefault="00344FF7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575" w:rsidRDefault="00BC1575" w:rsidP="00106C83">
      <w:pPr>
        <w:spacing w:after="0" w:line="240" w:lineRule="auto"/>
      </w:pPr>
      <w:r>
        <w:separator/>
      </w:r>
    </w:p>
  </w:endnote>
  <w:endnote w:type="continuationSeparator" w:id="0">
    <w:p w:rsidR="00BC1575" w:rsidRDefault="00BC157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00" w:rsidRDefault="001A0900" w:rsidP="00E371D1">
    <w:pPr>
      <w:pStyle w:val="Footer"/>
      <w:ind w:left="-810"/>
    </w:pPr>
    <w:r>
      <w:t>TPF Program Standard Quarterly Reporting Format – 9/2011 (revised)</w:t>
    </w:r>
  </w:p>
  <w:p w:rsidR="001A0900" w:rsidRDefault="001A0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575" w:rsidRDefault="00BC1575" w:rsidP="00106C83">
      <w:pPr>
        <w:spacing w:after="0" w:line="240" w:lineRule="auto"/>
      </w:pPr>
      <w:r>
        <w:separator/>
      </w:r>
    </w:p>
  </w:footnote>
  <w:footnote w:type="continuationSeparator" w:id="0">
    <w:p w:rsidR="00BC1575" w:rsidRDefault="00BC1575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9123F"/>
    <w:rsid w:val="0009609C"/>
    <w:rsid w:val="000B665A"/>
    <w:rsid w:val="000E4D03"/>
    <w:rsid w:val="00106C83"/>
    <w:rsid w:val="001547D0"/>
    <w:rsid w:val="00161153"/>
    <w:rsid w:val="001A0900"/>
    <w:rsid w:val="001E4E8E"/>
    <w:rsid w:val="001F42B0"/>
    <w:rsid w:val="00203DE3"/>
    <w:rsid w:val="0021446D"/>
    <w:rsid w:val="00222B10"/>
    <w:rsid w:val="002510E5"/>
    <w:rsid w:val="00293FD8"/>
    <w:rsid w:val="002A79C8"/>
    <w:rsid w:val="002F25FD"/>
    <w:rsid w:val="002F2653"/>
    <w:rsid w:val="003274B0"/>
    <w:rsid w:val="00344FF7"/>
    <w:rsid w:val="0038705A"/>
    <w:rsid w:val="003B2D0C"/>
    <w:rsid w:val="004144E6"/>
    <w:rsid w:val="004156B2"/>
    <w:rsid w:val="00437734"/>
    <w:rsid w:val="004E14DC"/>
    <w:rsid w:val="004F6B95"/>
    <w:rsid w:val="00503804"/>
    <w:rsid w:val="00535598"/>
    <w:rsid w:val="005428B0"/>
    <w:rsid w:val="00547EE3"/>
    <w:rsid w:val="00551D8A"/>
    <w:rsid w:val="00571011"/>
    <w:rsid w:val="00581B36"/>
    <w:rsid w:val="00583E8E"/>
    <w:rsid w:val="005A3339"/>
    <w:rsid w:val="00601EBD"/>
    <w:rsid w:val="00682C5E"/>
    <w:rsid w:val="006C0180"/>
    <w:rsid w:val="00736863"/>
    <w:rsid w:val="00743C01"/>
    <w:rsid w:val="00757932"/>
    <w:rsid w:val="00757E27"/>
    <w:rsid w:val="00773925"/>
    <w:rsid w:val="00790C4A"/>
    <w:rsid w:val="007D3248"/>
    <w:rsid w:val="007E5BD2"/>
    <w:rsid w:val="00814349"/>
    <w:rsid w:val="00872F18"/>
    <w:rsid w:val="00874EF7"/>
    <w:rsid w:val="00896C42"/>
    <w:rsid w:val="00897686"/>
    <w:rsid w:val="008B2F0D"/>
    <w:rsid w:val="008C78C7"/>
    <w:rsid w:val="00905DAC"/>
    <w:rsid w:val="00932033"/>
    <w:rsid w:val="00A26470"/>
    <w:rsid w:val="00A4288F"/>
    <w:rsid w:val="00A43875"/>
    <w:rsid w:val="00A63677"/>
    <w:rsid w:val="00AE46B0"/>
    <w:rsid w:val="00B2185C"/>
    <w:rsid w:val="00B31DA9"/>
    <w:rsid w:val="00B358DC"/>
    <w:rsid w:val="00B43BF9"/>
    <w:rsid w:val="00B55AEC"/>
    <w:rsid w:val="00B66A21"/>
    <w:rsid w:val="00B823B3"/>
    <w:rsid w:val="00BC1575"/>
    <w:rsid w:val="00C13753"/>
    <w:rsid w:val="00C67D6D"/>
    <w:rsid w:val="00C925CF"/>
    <w:rsid w:val="00CA6C1E"/>
    <w:rsid w:val="00D312E5"/>
    <w:rsid w:val="00D42A15"/>
    <w:rsid w:val="00D546B4"/>
    <w:rsid w:val="00D64339"/>
    <w:rsid w:val="00D6782C"/>
    <w:rsid w:val="00D91087"/>
    <w:rsid w:val="00DD659A"/>
    <w:rsid w:val="00DF6A4B"/>
    <w:rsid w:val="00E1294E"/>
    <w:rsid w:val="00E35E0F"/>
    <w:rsid w:val="00E371D1"/>
    <w:rsid w:val="00E53738"/>
    <w:rsid w:val="00E55284"/>
    <w:rsid w:val="00ED5F67"/>
    <w:rsid w:val="00EF08AE"/>
    <w:rsid w:val="00EF5790"/>
    <w:rsid w:val="00F03AB9"/>
    <w:rsid w:val="00F12476"/>
    <w:rsid w:val="00F97514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F12B6"/>
  <w15:docId w15:val="{EC936B8D-A2CF-4378-8920-23FC2C15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D315C-BB7A-4E56-9A95-8846DE30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Jones, GregM (FHWA)</cp:lastModifiedBy>
  <cp:revision>3</cp:revision>
  <cp:lastPrinted>2011-10-24T17:52:00Z</cp:lastPrinted>
  <dcterms:created xsi:type="dcterms:W3CDTF">2019-07-22T21:43:00Z</dcterms:created>
  <dcterms:modified xsi:type="dcterms:W3CDTF">2019-07-22T21:44:00Z</dcterms:modified>
</cp:coreProperties>
</file>