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546D9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546D93"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2 (April 1 – June 30)</w:t>
            </w:r>
          </w:p>
          <w:p w:rsidR="00551D8A" w:rsidRPr="003C65F0" w:rsidRDefault="008D5895"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rsidR="00551D8A" w:rsidRPr="003C65F0" w:rsidRDefault="000A6875"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r>
            <w:r w:rsidR="00640F43">
              <w:rPr>
                <w:rFonts w:ascii="Arial" w:hAnsi="Arial" w:cs="Arial"/>
                <w:sz w:val="20"/>
                <w:szCs w:val="20"/>
              </w:rPr>
              <w:t>Stacy Balk, Leidos</w:t>
            </w:r>
          </w:p>
          <w:p w:rsidR="00640F43" w:rsidRPr="003C65F0" w:rsidRDefault="00382112" w:rsidP="00640F43">
            <w:pPr>
              <w:ind w:right="-720"/>
              <w:rPr>
                <w:rFonts w:ascii="Arial" w:hAnsi="Arial" w:cs="Arial"/>
                <w:sz w:val="20"/>
                <w:szCs w:val="20"/>
              </w:rPr>
            </w:pPr>
            <w:r w:rsidRPr="003C65F0">
              <w:rPr>
                <w:rFonts w:ascii="Arial" w:hAnsi="Arial" w:cs="Arial"/>
                <w:sz w:val="20"/>
                <w:szCs w:val="20"/>
              </w:rP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r>
            <w:r w:rsidR="00640F43">
              <w:rPr>
                <w:rFonts w:ascii="Arial" w:hAnsi="Arial" w:cs="Arial"/>
                <w:sz w:val="20"/>
                <w:szCs w:val="20"/>
              </w:rPr>
              <w:t>(202) 493-3423</w:t>
            </w:r>
          </w:p>
          <w:p w:rsidR="00382112" w:rsidRPr="003C65F0" w:rsidRDefault="00382112" w:rsidP="001511D6">
            <w:pPr>
              <w:ind w:right="-720"/>
              <w:rPr>
                <w:rFonts w:ascii="Arial" w:hAnsi="Arial" w:cs="Arial"/>
                <w:sz w:val="20"/>
                <w:szCs w:val="20"/>
              </w:rPr>
            </w:pPr>
            <w:r w:rsidRPr="003C65F0">
              <w:rPr>
                <w:rFonts w:ascii="Arial" w:hAnsi="Arial" w:cs="Arial"/>
                <w:sz w:val="20"/>
                <w:szCs w:val="20"/>
              </w:rPr>
              <w:t>(</w:t>
            </w:r>
            <w:r w:rsidR="00397CA7" w:rsidRPr="003C65F0">
              <w:rPr>
                <w:rFonts w:ascii="Arial" w:hAnsi="Arial" w:cs="Arial"/>
                <w:sz w:val="20"/>
                <w:szCs w:val="20"/>
              </w:rPr>
              <w:t>703) 754-0248</w:t>
            </w: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23335A" w:rsidP="001511D6">
            <w:pPr>
              <w:ind w:right="-720"/>
              <w:rPr>
                <w:rFonts w:ascii="Arial" w:hAnsi="Arial" w:cs="Arial"/>
                <w:sz w:val="20"/>
              </w:rPr>
            </w:pPr>
            <w:hyperlink r:id="rId11" w:history="1">
              <w:r w:rsidR="001511D6" w:rsidRPr="00640F43">
                <w:rPr>
                  <w:rFonts w:ascii="Arial" w:hAnsi="Arial" w:cs="Arial"/>
                  <w:sz w:val="20"/>
                </w:rPr>
                <w:t>michelle.arnold@dot.gov</w:t>
              </w:r>
            </w:hyperlink>
            <w:r w:rsidR="00382112" w:rsidRPr="00640F43">
              <w:rPr>
                <w:rFonts w:ascii="Arial" w:hAnsi="Arial" w:cs="Arial"/>
                <w:sz w:val="18"/>
                <w:szCs w:val="20"/>
              </w:rPr>
              <w:br/>
            </w:r>
            <w:hyperlink r:id="rId12" w:history="1">
              <w:r w:rsidR="00640F43" w:rsidRPr="00640F43">
                <w:rPr>
                  <w:rFonts w:ascii="Arial" w:hAnsi="Arial" w:cs="Arial"/>
                  <w:sz w:val="20"/>
                </w:rPr>
                <w:t>stacy.balk.ctr@dot.gov</w:t>
              </w:r>
            </w:hyperlink>
            <w:r w:rsidR="00640F43" w:rsidRPr="00640F43">
              <w:rPr>
                <w:rFonts w:ascii="Arial" w:hAnsi="Arial" w:cs="Arial"/>
                <w:sz w:val="20"/>
              </w:rPr>
              <w:t xml:space="preserve"> </w:t>
            </w:r>
          </w:p>
          <w:p w:rsidR="00382112" w:rsidRPr="00640F43" w:rsidRDefault="0023335A" w:rsidP="001511D6">
            <w:pPr>
              <w:ind w:right="-720"/>
              <w:rPr>
                <w:rFonts w:ascii="Arial" w:hAnsi="Arial" w:cs="Arial"/>
                <w:sz w:val="20"/>
                <w:szCs w:val="20"/>
              </w:rPr>
            </w:pPr>
            <w:hyperlink r:id="rId13" w:history="1">
              <w:r w:rsidR="00382112" w:rsidRPr="00640F43">
                <w:rPr>
                  <w:rFonts w:ascii="Arial" w:hAnsi="Arial" w:cs="Arial"/>
                  <w:sz w:val="20"/>
                </w:rPr>
                <w:t>bryan.katz@dot.gov</w:t>
              </w:r>
            </w:hyperlink>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B0077" w:rsidRDefault="007B0077" w:rsidP="00132EB7">
            <w:pPr>
              <w:ind w:right="-720"/>
              <w:rPr>
                <w:rFonts w:ascii="Arial" w:hAnsi="Arial" w:cs="Arial"/>
                <w:sz w:val="20"/>
                <w:szCs w:val="20"/>
              </w:rPr>
            </w:pPr>
            <w:r>
              <w:rPr>
                <w:rFonts w:ascii="Arial" w:hAnsi="Arial" w:cs="Arial"/>
                <w:sz w:val="20"/>
                <w:szCs w:val="20"/>
              </w:rPr>
              <w:t>Values indicate total commitments</w:t>
            </w:r>
          </w:p>
          <w:p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rsidR="007B0077" w:rsidRPr="003C65F0"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Pr>
                <w:rFonts w:ascii="Arial" w:hAnsi="Arial" w:cs="Arial"/>
                <w:sz w:val="20"/>
                <w:szCs w:val="20"/>
              </w:rPr>
              <w:t xml:space="preserve">$305,000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546D93" w:rsidRDefault="00546D93" w:rsidP="007563CD">
            <w:pPr>
              <w:pStyle w:val="ListParagraph"/>
              <w:numPr>
                <w:ilvl w:val="0"/>
                <w:numId w:val="10"/>
              </w:numPr>
              <w:ind w:right="280"/>
              <w:rPr>
                <w:rFonts w:ascii="Arial" w:hAnsi="Arial" w:cs="Arial"/>
                <w:sz w:val="20"/>
                <w:szCs w:val="20"/>
              </w:rPr>
            </w:pPr>
            <w:r>
              <w:rPr>
                <w:rFonts w:ascii="Arial" w:hAnsi="Arial" w:cs="Arial"/>
                <w:sz w:val="20"/>
                <w:szCs w:val="20"/>
              </w:rPr>
              <w:t>Annual Meeting was held April 18-19</w:t>
            </w:r>
          </w:p>
          <w:p w:rsidR="00546D93" w:rsidRDefault="00546D93" w:rsidP="007563CD">
            <w:pPr>
              <w:pStyle w:val="ListParagraph"/>
              <w:numPr>
                <w:ilvl w:val="0"/>
                <w:numId w:val="10"/>
              </w:numPr>
              <w:ind w:right="280"/>
              <w:rPr>
                <w:rFonts w:ascii="Arial" w:hAnsi="Arial" w:cs="Arial"/>
                <w:sz w:val="20"/>
                <w:szCs w:val="20"/>
              </w:rPr>
            </w:pPr>
            <w:r>
              <w:rPr>
                <w:rFonts w:ascii="Arial" w:hAnsi="Arial" w:cs="Arial"/>
                <w:sz w:val="20"/>
                <w:szCs w:val="20"/>
              </w:rPr>
              <w:t>Charter revisions began (per discussion at annual meeting)</w:t>
            </w:r>
          </w:p>
          <w:p w:rsidR="00546D93" w:rsidRDefault="00546D93" w:rsidP="007563CD">
            <w:pPr>
              <w:pStyle w:val="ListParagraph"/>
              <w:numPr>
                <w:ilvl w:val="0"/>
                <w:numId w:val="10"/>
              </w:numPr>
              <w:ind w:right="280"/>
              <w:rPr>
                <w:rFonts w:ascii="Arial" w:hAnsi="Arial" w:cs="Arial"/>
                <w:sz w:val="20"/>
                <w:szCs w:val="20"/>
              </w:rPr>
            </w:pPr>
            <w:proofErr w:type="spellStart"/>
            <w:r>
              <w:rPr>
                <w:rFonts w:ascii="Arial" w:hAnsi="Arial" w:cs="Arial"/>
                <w:sz w:val="20"/>
                <w:szCs w:val="20"/>
              </w:rPr>
              <w:t>Sharepoint</w:t>
            </w:r>
            <w:proofErr w:type="spellEnd"/>
            <w:r>
              <w:rPr>
                <w:rFonts w:ascii="Arial" w:hAnsi="Arial" w:cs="Arial"/>
                <w:sz w:val="20"/>
                <w:szCs w:val="20"/>
              </w:rPr>
              <w:t xml:space="preserve"> site is under development for document sharing among members.</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A0B2F" w:rsidRPr="009A0B2F" w:rsidRDefault="00C367FA" w:rsidP="009A0B2F">
            <w:pPr>
              <w:pStyle w:val="ListParagraph"/>
              <w:numPr>
                <w:ilvl w:val="0"/>
                <w:numId w:val="11"/>
              </w:numPr>
              <w:rPr>
                <w:rFonts w:ascii="Arial" w:hAnsi="Arial" w:cs="Arial"/>
                <w:sz w:val="20"/>
                <w:szCs w:val="20"/>
              </w:rPr>
            </w:pPr>
            <w:r>
              <w:rPr>
                <w:rFonts w:ascii="Arial" w:hAnsi="Arial" w:cs="Arial"/>
                <w:sz w:val="20"/>
                <w:szCs w:val="20"/>
              </w:rPr>
              <w:t>No Cost Extension issued extending period of performance until 9/13/2019</w:t>
            </w:r>
            <w:bookmarkStart w:id="0" w:name="_GoBack"/>
            <w:bookmarkEnd w:id="0"/>
          </w:p>
          <w:p w:rsidR="003C65F0" w:rsidRPr="00546D93" w:rsidRDefault="003C65F0" w:rsidP="00546D93">
            <w:pPr>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546D93" w:rsidRPr="00546D93" w:rsidRDefault="00546D93" w:rsidP="004E4417">
            <w:pPr>
              <w:pStyle w:val="ListParagraph"/>
              <w:numPr>
                <w:ilvl w:val="0"/>
                <w:numId w:val="10"/>
              </w:numPr>
              <w:ind w:right="-720"/>
              <w:rPr>
                <w:rFonts w:ascii="Arial" w:hAnsi="Arial" w:cs="Arial"/>
              </w:rPr>
            </w:pPr>
            <w:r>
              <w:rPr>
                <w:rFonts w:ascii="Arial" w:hAnsi="Arial" w:cs="Arial"/>
                <w:sz w:val="20"/>
                <w:szCs w:val="20"/>
              </w:rPr>
              <w:t>Schedule quarterly call</w:t>
            </w:r>
          </w:p>
          <w:p w:rsidR="00546D93" w:rsidRPr="00546D93" w:rsidRDefault="00546D93" w:rsidP="004E4417">
            <w:pPr>
              <w:pStyle w:val="ListParagraph"/>
              <w:numPr>
                <w:ilvl w:val="0"/>
                <w:numId w:val="10"/>
              </w:numPr>
              <w:ind w:right="-720"/>
              <w:rPr>
                <w:rFonts w:ascii="Arial" w:hAnsi="Arial" w:cs="Arial"/>
              </w:rPr>
            </w:pPr>
            <w:r>
              <w:rPr>
                <w:rFonts w:ascii="Arial" w:hAnsi="Arial" w:cs="Arial"/>
                <w:sz w:val="20"/>
                <w:szCs w:val="20"/>
              </w:rPr>
              <w:t>Complete charter revisions</w:t>
            </w:r>
          </w:p>
          <w:p w:rsidR="004E4417" w:rsidRPr="003C65F0" w:rsidRDefault="00546D93" w:rsidP="004E4417">
            <w:pPr>
              <w:pStyle w:val="ListParagraph"/>
              <w:numPr>
                <w:ilvl w:val="0"/>
                <w:numId w:val="10"/>
              </w:numPr>
              <w:ind w:right="-720"/>
              <w:rPr>
                <w:rFonts w:ascii="Arial" w:hAnsi="Arial" w:cs="Arial"/>
              </w:rPr>
            </w:pPr>
            <w:r>
              <w:rPr>
                <w:rFonts w:ascii="Arial" w:hAnsi="Arial" w:cs="Arial"/>
                <w:sz w:val="20"/>
                <w:szCs w:val="20"/>
              </w:rPr>
              <w:t xml:space="preserve">Distribute </w:t>
            </w:r>
            <w:proofErr w:type="spellStart"/>
            <w:r>
              <w:rPr>
                <w:rFonts w:ascii="Arial" w:hAnsi="Arial" w:cs="Arial"/>
                <w:sz w:val="20"/>
                <w:szCs w:val="20"/>
              </w:rPr>
              <w:t>sharepoint</w:t>
            </w:r>
            <w:proofErr w:type="spellEnd"/>
            <w:r>
              <w:rPr>
                <w:rFonts w:ascii="Arial" w:hAnsi="Arial" w:cs="Arial"/>
                <w:sz w:val="20"/>
                <w:szCs w:val="20"/>
              </w:rPr>
              <w:t xml:space="preserve"> information</w:t>
            </w:r>
          </w:p>
          <w:p w:rsidR="008D5895" w:rsidRDefault="008D5895" w:rsidP="002F601F">
            <w:pPr>
              <w:pStyle w:val="ListParagraph"/>
              <w:numPr>
                <w:ilvl w:val="0"/>
                <w:numId w:val="10"/>
              </w:numPr>
              <w:ind w:right="-720"/>
              <w:rPr>
                <w:rFonts w:ascii="Arial" w:hAnsi="Arial" w:cs="Arial"/>
                <w:sz w:val="20"/>
                <w:szCs w:val="20"/>
              </w:rPr>
            </w:pPr>
            <w:r>
              <w:rPr>
                <w:rFonts w:ascii="Arial" w:hAnsi="Arial" w:cs="Arial"/>
                <w:sz w:val="20"/>
                <w:szCs w:val="20"/>
              </w:rPr>
              <w:t>Continue revision of state of the practice documents</w:t>
            </w:r>
          </w:p>
          <w:p w:rsidR="00546D93" w:rsidRPr="003C65F0" w:rsidRDefault="00546D93" w:rsidP="002F601F">
            <w:pPr>
              <w:pStyle w:val="ListParagraph"/>
              <w:numPr>
                <w:ilvl w:val="0"/>
                <w:numId w:val="10"/>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933283" w:rsidRDefault="00915650" w:rsidP="007563CD">
            <w:pPr>
              <w:pStyle w:val="ListParagraph"/>
              <w:numPr>
                <w:ilvl w:val="0"/>
                <w:numId w:val="10"/>
              </w:numPr>
              <w:ind w:right="190"/>
              <w:rPr>
                <w:rFonts w:ascii="Arial" w:hAnsi="Arial" w:cs="Arial"/>
                <w:sz w:val="20"/>
                <w:szCs w:val="20"/>
              </w:rPr>
            </w:pPr>
            <w:r>
              <w:rPr>
                <w:rFonts w:ascii="Arial" w:hAnsi="Arial" w:cs="Arial"/>
                <w:sz w:val="20"/>
                <w:szCs w:val="20"/>
              </w:rPr>
              <w:t>Complete draft report for TCD PFS website</w:t>
            </w:r>
          </w:p>
          <w:p w:rsidR="00DF78B8" w:rsidRPr="00546D93" w:rsidRDefault="00915650" w:rsidP="00546D93">
            <w:pPr>
              <w:pStyle w:val="ListParagraph"/>
              <w:numPr>
                <w:ilvl w:val="0"/>
                <w:numId w:val="10"/>
              </w:numPr>
              <w:ind w:right="190"/>
              <w:rPr>
                <w:rFonts w:ascii="Arial" w:hAnsi="Arial" w:cs="Arial"/>
                <w:sz w:val="20"/>
                <w:szCs w:val="20"/>
              </w:rPr>
            </w:pPr>
            <w:r>
              <w:rPr>
                <w:rFonts w:ascii="Arial" w:hAnsi="Arial" w:cs="Arial"/>
                <w:sz w:val="20"/>
                <w:szCs w:val="20"/>
              </w:rPr>
              <w:t>Complete draft technical memo</w:t>
            </w: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35A" w:rsidRDefault="0023335A" w:rsidP="00106C83">
      <w:pPr>
        <w:spacing w:after="0" w:line="240" w:lineRule="auto"/>
      </w:pPr>
      <w:r>
        <w:separator/>
      </w:r>
    </w:p>
  </w:endnote>
  <w:endnote w:type="continuationSeparator" w:id="0">
    <w:p w:rsidR="0023335A" w:rsidRDefault="0023335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35A" w:rsidRDefault="0023335A" w:rsidP="00106C83">
      <w:pPr>
        <w:spacing w:after="0" w:line="240" w:lineRule="auto"/>
      </w:pPr>
      <w:r>
        <w:separator/>
      </w:r>
    </w:p>
  </w:footnote>
  <w:footnote w:type="continuationSeparator" w:id="0">
    <w:p w:rsidR="0023335A" w:rsidRDefault="0023335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A6875"/>
    <w:rsid w:val="000B665A"/>
    <w:rsid w:val="000E4078"/>
    <w:rsid w:val="00105DA0"/>
    <w:rsid w:val="00106C83"/>
    <w:rsid w:val="00132EB7"/>
    <w:rsid w:val="001456D3"/>
    <w:rsid w:val="001511D6"/>
    <w:rsid w:val="001547D0"/>
    <w:rsid w:val="00161153"/>
    <w:rsid w:val="00174F1E"/>
    <w:rsid w:val="001758E1"/>
    <w:rsid w:val="001801D0"/>
    <w:rsid w:val="001A33B9"/>
    <w:rsid w:val="001C7ADC"/>
    <w:rsid w:val="0021446D"/>
    <w:rsid w:val="0023335A"/>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2A33"/>
    <w:rsid w:val="004144E6"/>
    <w:rsid w:val="004156B2"/>
    <w:rsid w:val="00422217"/>
    <w:rsid w:val="00437734"/>
    <w:rsid w:val="00485131"/>
    <w:rsid w:val="0049460E"/>
    <w:rsid w:val="004B7EEB"/>
    <w:rsid w:val="004E14DC"/>
    <w:rsid w:val="004E4417"/>
    <w:rsid w:val="00532A54"/>
    <w:rsid w:val="00535598"/>
    <w:rsid w:val="00546D93"/>
    <w:rsid w:val="00547EE3"/>
    <w:rsid w:val="00551D8A"/>
    <w:rsid w:val="00581B36"/>
    <w:rsid w:val="00583E8E"/>
    <w:rsid w:val="005D67E5"/>
    <w:rsid w:val="005E2268"/>
    <w:rsid w:val="00601EBD"/>
    <w:rsid w:val="00640F43"/>
    <w:rsid w:val="0065302E"/>
    <w:rsid w:val="006701E7"/>
    <w:rsid w:val="00682AFF"/>
    <w:rsid w:val="00682C5E"/>
    <w:rsid w:val="006A6EEA"/>
    <w:rsid w:val="00733CBE"/>
    <w:rsid w:val="00743C01"/>
    <w:rsid w:val="00750DBF"/>
    <w:rsid w:val="007533FE"/>
    <w:rsid w:val="007563CD"/>
    <w:rsid w:val="00775885"/>
    <w:rsid w:val="007761EE"/>
    <w:rsid w:val="00790C4A"/>
    <w:rsid w:val="007B0077"/>
    <w:rsid w:val="007B51C8"/>
    <w:rsid w:val="007D23DC"/>
    <w:rsid w:val="007E5BD2"/>
    <w:rsid w:val="007F2ED6"/>
    <w:rsid w:val="00841444"/>
    <w:rsid w:val="00872F18"/>
    <w:rsid w:val="00874EF7"/>
    <w:rsid w:val="00880E60"/>
    <w:rsid w:val="00893FC0"/>
    <w:rsid w:val="008D5895"/>
    <w:rsid w:val="008F0C0D"/>
    <w:rsid w:val="009119B7"/>
    <w:rsid w:val="00915650"/>
    <w:rsid w:val="00933283"/>
    <w:rsid w:val="00975443"/>
    <w:rsid w:val="00976367"/>
    <w:rsid w:val="00986CCB"/>
    <w:rsid w:val="009A0B2F"/>
    <w:rsid w:val="009D0A36"/>
    <w:rsid w:val="009D40F1"/>
    <w:rsid w:val="009D6E1E"/>
    <w:rsid w:val="00A06218"/>
    <w:rsid w:val="00A25703"/>
    <w:rsid w:val="00A43875"/>
    <w:rsid w:val="00A46E9C"/>
    <w:rsid w:val="00A63677"/>
    <w:rsid w:val="00A870C0"/>
    <w:rsid w:val="00AA1CEB"/>
    <w:rsid w:val="00AD514A"/>
    <w:rsid w:val="00AE2BFE"/>
    <w:rsid w:val="00AE46B0"/>
    <w:rsid w:val="00B2185C"/>
    <w:rsid w:val="00B242E2"/>
    <w:rsid w:val="00B40569"/>
    <w:rsid w:val="00B66A21"/>
    <w:rsid w:val="00BF4683"/>
    <w:rsid w:val="00BF47A7"/>
    <w:rsid w:val="00C13753"/>
    <w:rsid w:val="00C367FA"/>
    <w:rsid w:val="00C830E2"/>
    <w:rsid w:val="00C94FBA"/>
    <w:rsid w:val="00CA76E5"/>
    <w:rsid w:val="00CD195B"/>
    <w:rsid w:val="00D05DC0"/>
    <w:rsid w:val="00D104D5"/>
    <w:rsid w:val="00D5441E"/>
    <w:rsid w:val="00D77AEC"/>
    <w:rsid w:val="00D83200"/>
    <w:rsid w:val="00DC31C9"/>
    <w:rsid w:val="00DF78B8"/>
    <w:rsid w:val="00E16E34"/>
    <w:rsid w:val="00E2114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6AAA6"/>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cy.balk.ctr@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17AF64-7145-4D1C-9EC1-06FC0CBE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Chrysler, Sue</cp:lastModifiedBy>
  <cp:revision>2</cp:revision>
  <cp:lastPrinted>2011-06-21T20:32:00Z</cp:lastPrinted>
  <dcterms:created xsi:type="dcterms:W3CDTF">2019-07-08T13:55:00Z</dcterms:created>
  <dcterms:modified xsi:type="dcterms:W3CDTF">2019-07-08T13:55:00Z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