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0A6875"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1 (January 1 – March 31)</w:t>
            </w:r>
          </w:p>
          <w:p w:rsidR="00551D8A" w:rsidRPr="003C65F0" w:rsidRDefault="00640F4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551D8A" w:rsidRPr="003C65F0" w:rsidRDefault="008D5895"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rsidR="00551D8A" w:rsidRPr="003C65F0" w:rsidRDefault="000A6875"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r>
            <w:r w:rsidR="00640F43">
              <w:rPr>
                <w:rFonts w:ascii="Arial" w:hAnsi="Arial" w:cs="Arial"/>
                <w:sz w:val="20"/>
                <w:szCs w:val="20"/>
              </w:rPr>
              <w:t>Stacy Balk, Leidos</w:t>
            </w:r>
          </w:p>
          <w:p w:rsidR="00640F43" w:rsidRPr="003C65F0" w:rsidRDefault="00382112" w:rsidP="00640F43">
            <w:pPr>
              <w:ind w:right="-720"/>
              <w:rPr>
                <w:rFonts w:ascii="Arial" w:hAnsi="Arial" w:cs="Arial"/>
                <w:sz w:val="20"/>
                <w:szCs w:val="20"/>
              </w:rPr>
            </w:pPr>
            <w:r w:rsidRPr="003C65F0">
              <w:rPr>
                <w:rFonts w:ascii="Arial" w:hAnsi="Arial" w:cs="Arial"/>
                <w:sz w:val="20"/>
                <w:szCs w:val="20"/>
              </w:rP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r>
            <w:r w:rsidR="00640F43">
              <w:rPr>
                <w:rFonts w:ascii="Arial" w:hAnsi="Arial" w:cs="Arial"/>
                <w:sz w:val="20"/>
                <w:szCs w:val="20"/>
              </w:rPr>
              <w:t>(202) 493-3423</w:t>
            </w:r>
          </w:p>
          <w:p w:rsidR="00382112" w:rsidRPr="003C65F0" w:rsidRDefault="00382112" w:rsidP="001511D6">
            <w:pPr>
              <w:ind w:right="-720"/>
              <w:rPr>
                <w:rFonts w:ascii="Arial" w:hAnsi="Arial" w:cs="Arial"/>
                <w:sz w:val="20"/>
                <w:szCs w:val="20"/>
              </w:rPr>
            </w:pPr>
            <w:r w:rsidRPr="003C65F0">
              <w:rPr>
                <w:rFonts w:ascii="Arial" w:hAnsi="Arial" w:cs="Arial"/>
                <w:sz w:val="20"/>
                <w:szCs w:val="20"/>
              </w:rPr>
              <w:t>(</w:t>
            </w:r>
            <w:r w:rsidR="00397CA7" w:rsidRPr="003C65F0">
              <w:rPr>
                <w:rFonts w:ascii="Arial" w:hAnsi="Arial" w:cs="Arial"/>
                <w:sz w:val="20"/>
                <w:szCs w:val="20"/>
              </w:rPr>
              <w:t>703) 754-0248</w:t>
            </w: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7B0077" w:rsidP="001511D6">
            <w:pPr>
              <w:ind w:right="-720"/>
              <w:rPr>
                <w:rFonts w:ascii="Arial" w:hAnsi="Arial" w:cs="Arial"/>
                <w:sz w:val="20"/>
              </w:rPr>
            </w:pPr>
            <w:hyperlink r:id="rId11" w:history="1">
              <w:r w:rsidR="001511D6" w:rsidRPr="00640F43">
                <w:rPr>
                  <w:rFonts w:ascii="Arial" w:hAnsi="Arial" w:cs="Arial"/>
                  <w:sz w:val="20"/>
                </w:rPr>
                <w:t>michelle.arnold@dot.gov</w:t>
              </w:r>
            </w:hyperlink>
            <w:r w:rsidR="00382112" w:rsidRPr="00640F43">
              <w:rPr>
                <w:rFonts w:ascii="Arial" w:hAnsi="Arial" w:cs="Arial"/>
                <w:sz w:val="18"/>
                <w:szCs w:val="20"/>
              </w:rPr>
              <w:br/>
            </w:r>
            <w:hyperlink r:id="rId12" w:history="1">
              <w:r w:rsidR="00640F43" w:rsidRPr="00640F43">
                <w:rPr>
                  <w:rFonts w:ascii="Arial" w:hAnsi="Arial" w:cs="Arial"/>
                  <w:sz w:val="20"/>
                </w:rPr>
                <w:t>stacy.balk.ctr@dot.gov</w:t>
              </w:r>
            </w:hyperlink>
            <w:r w:rsidR="00640F43" w:rsidRPr="00640F43">
              <w:rPr>
                <w:rFonts w:ascii="Arial" w:hAnsi="Arial" w:cs="Arial"/>
                <w:sz w:val="20"/>
              </w:rPr>
              <w:t xml:space="preserve"> </w:t>
            </w:r>
          </w:p>
          <w:p w:rsidR="00382112" w:rsidRPr="00640F43" w:rsidRDefault="007B0077" w:rsidP="001511D6">
            <w:pPr>
              <w:ind w:right="-720"/>
              <w:rPr>
                <w:rFonts w:ascii="Arial" w:hAnsi="Arial" w:cs="Arial"/>
                <w:sz w:val="20"/>
                <w:szCs w:val="20"/>
              </w:rPr>
            </w:pPr>
            <w:hyperlink r:id="rId13" w:history="1">
              <w:r w:rsidR="00382112" w:rsidRPr="00640F43">
                <w:rPr>
                  <w:rFonts w:ascii="Arial" w:hAnsi="Arial" w:cs="Arial"/>
                  <w:sz w:val="20"/>
                </w:rPr>
                <w:t>bryan.katz@dot.gov</w:t>
              </w:r>
            </w:hyperlink>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w:t>
            </w:r>
            <w:r>
              <w:rPr>
                <w:rFonts w:ascii="Arial" w:hAnsi="Arial" w:cs="Arial"/>
                <w:sz w:val="20"/>
                <w:szCs w:val="20"/>
              </w:rPr>
              <w:t>2</w:t>
            </w:r>
            <w:r>
              <w:rPr>
                <w:rFonts w:ascii="Arial" w:hAnsi="Arial" w:cs="Arial"/>
                <w:sz w:val="20"/>
                <w:szCs w:val="20"/>
              </w:rPr>
              <w:t>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Pr="003C65F0"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Pr>
                <w:rFonts w:ascii="Arial" w:hAnsi="Arial" w:cs="Arial"/>
                <w:sz w:val="20"/>
                <w:szCs w:val="20"/>
              </w:rPr>
              <w:t xml:space="preserve">$305,000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bookmarkStart w:id="0" w:name="_GoBack"/>
            <w:bookmarkEnd w:id="0"/>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 xml:space="preserve">Problem statements completed and </w:t>
            </w:r>
            <w:r w:rsidR="009A0B2F">
              <w:rPr>
                <w:rFonts w:ascii="Arial" w:hAnsi="Arial" w:cs="Arial"/>
                <w:sz w:val="20"/>
                <w:szCs w:val="20"/>
              </w:rPr>
              <w:t>were</w:t>
            </w:r>
            <w:r>
              <w:rPr>
                <w:rFonts w:ascii="Arial" w:hAnsi="Arial" w:cs="Arial"/>
                <w:sz w:val="20"/>
                <w:szCs w:val="20"/>
              </w:rPr>
              <w:t xml:space="preserve"> distributed for voting in January 2019</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Plan</w:t>
            </w:r>
            <w:r w:rsidR="009A0B2F">
              <w:rPr>
                <w:rFonts w:ascii="Arial" w:hAnsi="Arial" w:cs="Arial"/>
                <w:sz w:val="20"/>
                <w:szCs w:val="20"/>
              </w:rPr>
              <w:t>ning Annual Meeting, scheduled April 18-19</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Development of several state of the practice documents</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A0B2F" w:rsidRPr="009A0B2F" w:rsidRDefault="009A0B2F" w:rsidP="009A0B2F">
            <w:pPr>
              <w:pStyle w:val="ListParagraph"/>
              <w:numPr>
                <w:ilvl w:val="0"/>
                <w:numId w:val="11"/>
              </w:numPr>
              <w:rPr>
                <w:rFonts w:ascii="Arial" w:hAnsi="Arial" w:cs="Arial"/>
                <w:sz w:val="20"/>
                <w:szCs w:val="20"/>
              </w:rPr>
            </w:pPr>
            <w:r w:rsidRPr="009A0B2F">
              <w:rPr>
                <w:rFonts w:ascii="Arial" w:hAnsi="Arial" w:cs="Arial"/>
                <w:sz w:val="20"/>
                <w:szCs w:val="20"/>
              </w:rPr>
              <w:t>Completed statistical analysis</w:t>
            </w:r>
          </w:p>
          <w:p w:rsidR="009A0B2F" w:rsidRPr="009A0B2F" w:rsidRDefault="009A0B2F" w:rsidP="009A0B2F">
            <w:pPr>
              <w:pStyle w:val="ListParagraph"/>
              <w:numPr>
                <w:ilvl w:val="0"/>
                <w:numId w:val="11"/>
              </w:numPr>
              <w:rPr>
                <w:rFonts w:ascii="Arial" w:hAnsi="Arial" w:cs="Arial"/>
                <w:sz w:val="20"/>
                <w:szCs w:val="20"/>
              </w:rPr>
            </w:pPr>
            <w:r w:rsidRPr="009A0B2F">
              <w:rPr>
                <w:rFonts w:ascii="Arial" w:hAnsi="Arial" w:cs="Arial"/>
                <w:sz w:val="20"/>
                <w:szCs w:val="20"/>
              </w:rPr>
              <w:t>Began report preparation</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DF78B8" w:rsidRDefault="001758E1" w:rsidP="00DF78B8">
            <w:pPr>
              <w:pStyle w:val="ListParagraph"/>
              <w:numPr>
                <w:ilvl w:val="0"/>
                <w:numId w:val="11"/>
              </w:numPr>
              <w:rPr>
                <w:rFonts w:ascii="Arial" w:hAnsi="Arial" w:cs="Arial"/>
                <w:sz w:val="20"/>
                <w:szCs w:val="20"/>
              </w:rPr>
            </w:pPr>
            <w:r>
              <w:rPr>
                <w:rFonts w:ascii="Arial" w:hAnsi="Arial" w:cs="Arial"/>
                <w:sz w:val="20"/>
                <w:szCs w:val="20"/>
              </w:rPr>
              <w:t>Completed analysis</w:t>
            </w:r>
          </w:p>
          <w:p w:rsidR="001758E1" w:rsidRDefault="001758E1" w:rsidP="00DF78B8">
            <w:pPr>
              <w:pStyle w:val="ListParagraph"/>
              <w:numPr>
                <w:ilvl w:val="0"/>
                <w:numId w:val="11"/>
              </w:numPr>
              <w:rPr>
                <w:rFonts w:ascii="Arial" w:hAnsi="Arial" w:cs="Arial"/>
                <w:sz w:val="20"/>
                <w:szCs w:val="20"/>
              </w:rPr>
            </w:pPr>
            <w:r>
              <w:rPr>
                <w:rFonts w:ascii="Arial" w:hAnsi="Arial" w:cs="Arial"/>
                <w:sz w:val="20"/>
                <w:szCs w:val="20"/>
              </w:rPr>
              <w:t>Completed final report</w:t>
            </w:r>
            <w:r w:rsidR="00485131">
              <w:rPr>
                <w:rFonts w:ascii="Arial" w:hAnsi="Arial" w:cs="Arial"/>
                <w:sz w:val="20"/>
                <w:szCs w:val="20"/>
              </w:rPr>
              <w:t xml:space="preserve"> and distributed to TCD PFS members</w:t>
            </w:r>
          </w:p>
          <w:p w:rsidR="001758E1" w:rsidRPr="00DF78B8" w:rsidRDefault="001758E1" w:rsidP="00DF78B8">
            <w:pPr>
              <w:pStyle w:val="ListParagraph"/>
              <w:numPr>
                <w:ilvl w:val="0"/>
                <w:numId w:val="11"/>
              </w:numPr>
              <w:rPr>
                <w:rFonts w:ascii="Arial" w:hAnsi="Arial" w:cs="Arial"/>
                <w:sz w:val="20"/>
                <w:szCs w:val="20"/>
              </w:rPr>
            </w:pPr>
            <w:r>
              <w:rPr>
                <w:rFonts w:ascii="Arial" w:hAnsi="Arial" w:cs="Arial"/>
                <w:sz w:val="20"/>
                <w:szCs w:val="20"/>
              </w:rPr>
              <w:t>Presented findings at NCUTDC RC meeting</w:t>
            </w:r>
          </w:p>
          <w:p w:rsidR="003C65F0" w:rsidRPr="005E2268" w:rsidRDefault="003C65F0" w:rsidP="005E2268">
            <w:pPr>
              <w:ind w:right="-720"/>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rsidR="007B51C8" w:rsidRDefault="009A0B2F" w:rsidP="002F601F">
            <w:pPr>
              <w:pStyle w:val="ListParagraph"/>
              <w:numPr>
                <w:ilvl w:val="0"/>
                <w:numId w:val="10"/>
              </w:numPr>
              <w:ind w:right="-720"/>
              <w:rPr>
                <w:rFonts w:ascii="Arial" w:hAnsi="Arial" w:cs="Arial"/>
                <w:sz w:val="20"/>
                <w:szCs w:val="20"/>
              </w:rPr>
            </w:pPr>
            <w:r>
              <w:rPr>
                <w:rFonts w:ascii="Arial" w:hAnsi="Arial" w:cs="Arial"/>
                <w:sz w:val="20"/>
                <w:szCs w:val="20"/>
              </w:rPr>
              <w:t>Hold annual TCD PFS Meeting</w:t>
            </w:r>
          </w:p>
          <w:p w:rsidR="009A0B2F" w:rsidRDefault="009A0B2F" w:rsidP="002F601F">
            <w:pPr>
              <w:pStyle w:val="ListParagraph"/>
              <w:numPr>
                <w:ilvl w:val="0"/>
                <w:numId w:val="10"/>
              </w:numPr>
              <w:ind w:right="-720"/>
              <w:rPr>
                <w:rFonts w:ascii="Arial" w:hAnsi="Arial" w:cs="Arial"/>
                <w:sz w:val="20"/>
                <w:szCs w:val="20"/>
              </w:rPr>
            </w:pPr>
            <w:r>
              <w:rPr>
                <w:rFonts w:ascii="Arial" w:hAnsi="Arial" w:cs="Arial"/>
                <w:sz w:val="20"/>
                <w:szCs w:val="20"/>
              </w:rPr>
              <w:t>Visit charter document</w:t>
            </w:r>
          </w:p>
          <w:p w:rsidR="008D5895" w:rsidRPr="003C65F0" w:rsidRDefault="008D5895" w:rsidP="002F601F">
            <w:pPr>
              <w:pStyle w:val="ListParagraph"/>
              <w:numPr>
                <w:ilvl w:val="0"/>
                <w:numId w:val="10"/>
              </w:numPr>
              <w:ind w:right="-720"/>
              <w:rPr>
                <w:rFonts w:ascii="Arial" w:hAnsi="Arial" w:cs="Arial"/>
                <w:sz w:val="20"/>
                <w:szCs w:val="20"/>
              </w:rPr>
            </w:pPr>
            <w:r>
              <w:rPr>
                <w:rFonts w:ascii="Arial" w:hAnsi="Arial" w:cs="Arial"/>
                <w:sz w:val="20"/>
                <w:szCs w:val="20"/>
              </w:rPr>
              <w:t>Continue revision of state of the practice documents</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33283" w:rsidRDefault="00915650" w:rsidP="007563CD">
            <w:pPr>
              <w:pStyle w:val="ListParagraph"/>
              <w:numPr>
                <w:ilvl w:val="0"/>
                <w:numId w:val="10"/>
              </w:numPr>
              <w:ind w:right="190"/>
              <w:rPr>
                <w:rFonts w:ascii="Arial" w:hAnsi="Arial" w:cs="Arial"/>
                <w:sz w:val="20"/>
                <w:szCs w:val="20"/>
              </w:rPr>
            </w:pPr>
            <w:r>
              <w:rPr>
                <w:rFonts w:ascii="Arial" w:hAnsi="Arial" w:cs="Arial"/>
                <w:sz w:val="20"/>
                <w:szCs w:val="20"/>
              </w:rPr>
              <w:t>Complete draft report for TCD PFS website</w:t>
            </w:r>
          </w:p>
          <w:p w:rsidR="00915650" w:rsidRPr="008D5895" w:rsidRDefault="00915650" w:rsidP="007563CD">
            <w:pPr>
              <w:pStyle w:val="ListParagraph"/>
              <w:numPr>
                <w:ilvl w:val="0"/>
                <w:numId w:val="10"/>
              </w:numPr>
              <w:ind w:right="190"/>
              <w:rPr>
                <w:rFonts w:ascii="Arial" w:hAnsi="Arial" w:cs="Arial"/>
                <w:sz w:val="20"/>
                <w:szCs w:val="20"/>
              </w:rPr>
            </w:pPr>
            <w:r>
              <w:rPr>
                <w:rFonts w:ascii="Arial" w:hAnsi="Arial" w:cs="Arial"/>
                <w:sz w:val="20"/>
                <w:szCs w:val="20"/>
              </w:rPr>
              <w:t>Complete draft technical memo</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DF78B8" w:rsidRPr="005E2268" w:rsidRDefault="00485131" w:rsidP="005E2268">
            <w:pPr>
              <w:pStyle w:val="ListParagraph"/>
              <w:numPr>
                <w:ilvl w:val="0"/>
                <w:numId w:val="10"/>
              </w:numPr>
              <w:ind w:right="-720"/>
              <w:rPr>
                <w:rFonts w:ascii="Arial" w:hAnsi="Arial" w:cs="Arial"/>
              </w:rPr>
            </w:pPr>
            <w:r>
              <w:rPr>
                <w:rFonts w:ascii="Arial" w:hAnsi="Arial" w:cs="Arial"/>
                <w:sz w:val="20"/>
              </w:rPr>
              <w:t xml:space="preserve">Present findings at </w:t>
            </w:r>
            <w:r w:rsidR="001758E1">
              <w:rPr>
                <w:rFonts w:ascii="Arial" w:hAnsi="Arial" w:cs="Arial"/>
                <w:sz w:val="20"/>
              </w:rPr>
              <w:t>TCD PFS annual meeting</w:t>
            </w: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BFE" w:rsidRDefault="00AE2BFE" w:rsidP="00106C83">
      <w:pPr>
        <w:spacing w:after="0" w:line="240" w:lineRule="auto"/>
      </w:pPr>
      <w:r>
        <w:separator/>
      </w:r>
    </w:p>
  </w:endnote>
  <w:endnote w:type="continuationSeparator" w:id="0">
    <w:p w:rsidR="00AE2BFE" w:rsidRDefault="00AE2BF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BFE" w:rsidRDefault="00AE2BFE" w:rsidP="00106C83">
      <w:pPr>
        <w:spacing w:after="0" w:line="240" w:lineRule="auto"/>
      </w:pPr>
      <w:r>
        <w:separator/>
      </w:r>
    </w:p>
  </w:footnote>
  <w:footnote w:type="continuationSeparator" w:id="0">
    <w:p w:rsidR="00AE2BFE" w:rsidRDefault="00AE2BF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6875"/>
    <w:rsid w:val="000B665A"/>
    <w:rsid w:val="000E4078"/>
    <w:rsid w:val="00106C83"/>
    <w:rsid w:val="00132EB7"/>
    <w:rsid w:val="001456D3"/>
    <w:rsid w:val="001511D6"/>
    <w:rsid w:val="001547D0"/>
    <w:rsid w:val="00161153"/>
    <w:rsid w:val="00174F1E"/>
    <w:rsid w:val="001758E1"/>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85131"/>
    <w:rsid w:val="0049460E"/>
    <w:rsid w:val="004B7EEB"/>
    <w:rsid w:val="004E14DC"/>
    <w:rsid w:val="004E4417"/>
    <w:rsid w:val="00532A54"/>
    <w:rsid w:val="00535598"/>
    <w:rsid w:val="00547EE3"/>
    <w:rsid w:val="00551D8A"/>
    <w:rsid w:val="00581B36"/>
    <w:rsid w:val="00583E8E"/>
    <w:rsid w:val="005D67E5"/>
    <w:rsid w:val="005E2268"/>
    <w:rsid w:val="00601EBD"/>
    <w:rsid w:val="00640F43"/>
    <w:rsid w:val="0065302E"/>
    <w:rsid w:val="006701E7"/>
    <w:rsid w:val="00682AFF"/>
    <w:rsid w:val="00682C5E"/>
    <w:rsid w:val="006A6EEA"/>
    <w:rsid w:val="00733CBE"/>
    <w:rsid w:val="00743C01"/>
    <w:rsid w:val="00750DBF"/>
    <w:rsid w:val="007533FE"/>
    <w:rsid w:val="007563CD"/>
    <w:rsid w:val="00775885"/>
    <w:rsid w:val="007761EE"/>
    <w:rsid w:val="00790C4A"/>
    <w:rsid w:val="007B0077"/>
    <w:rsid w:val="007B51C8"/>
    <w:rsid w:val="007D23DC"/>
    <w:rsid w:val="007E5BD2"/>
    <w:rsid w:val="007F2ED6"/>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D0A36"/>
    <w:rsid w:val="009D40F1"/>
    <w:rsid w:val="009D6E1E"/>
    <w:rsid w:val="00A06218"/>
    <w:rsid w:val="00A25703"/>
    <w:rsid w:val="00A43875"/>
    <w:rsid w:val="00A46E9C"/>
    <w:rsid w:val="00A63677"/>
    <w:rsid w:val="00A870C0"/>
    <w:rsid w:val="00AA1CEB"/>
    <w:rsid w:val="00AD514A"/>
    <w:rsid w:val="00AE2BFE"/>
    <w:rsid w:val="00AE46B0"/>
    <w:rsid w:val="00B2185C"/>
    <w:rsid w:val="00B242E2"/>
    <w:rsid w:val="00B40569"/>
    <w:rsid w:val="00B66A21"/>
    <w:rsid w:val="00BF4683"/>
    <w:rsid w:val="00BF47A7"/>
    <w:rsid w:val="00C13753"/>
    <w:rsid w:val="00C830E2"/>
    <w:rsid w:val="00C94FBA"/>
    <w:rsid w:val="00CA76E5"/>
    <w:rsid w:val="00CD195B"/>
    <w:rsid w:val="00D05DC0"/>
    <w:rsid w:val="00D104D5"/>
    <w:rsid w:val="00D5441E"/>
    <w:rsid w:val="00D77AEC"/>
    <w:rsid w:val="00D83200"/>
    <w:rsid w:val="00DF78B8"/>
    <w:rsid w:val="00E16E34"/>
    <w:rsid w:val="00E2114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A0C37F"/>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cy.balk.ctr@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3D00A4-F1FC-43AD-9D1E-731C55E2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Balk, Stacy A. [US-US]</cp:lastModifiedBy>
  <cp:revision>5</cp:revision>
  <cp:lastPrinted>2011-06-21T20:32:00Z</cp:lastPrinted>
  <dcterms:created xsi:type="dcterms:W3CDTF">2019-04-02T12:37:00Z</dcterms:created>
  <dcterms:modified xsi:type="dcterms:W3CDTF">2019-04-10T20:13:00Z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