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7E3" w:rsidRPr="00832D62" w:rsidRDefault="00696419" w:rsidP="00696419">
      <w:pPr>
        <w:pBdr>
          <w:bottom w:val="single" w:sz="4" w:space="1" w:color="auto"/>
        </w:pBdr>
        <w:rPr>
          <w:rFonts w:cstheme="minorHAnsi"/>
          <w:b/>
        </w:rPr>
      </w:pPr>
      <w:r w:rsidRPr="00832D62">
        <w:rPr>
          <w:rFonts w:cstheme="minorHAnsi"/>
          <w:b/>
        </w:rPr>
        <w:t xml:space="preserve">                        </w:t>
      </w:r>
      <w:r w:rsidR="004277E3" w:rsidRPr="00832D62">
        <w:rPr>
          <w:rFonts w:eastAsia="Calibri" w:cstheme="minorHAnsi"/>
          <w:noProof/>
        </w:rPr>
        <w:drawing>
          <wp:anchor distT="0" distB="0" distL="114300" distR="114300" simplePos="0" relativeHeight="251659264" behindDoc="0" locked="0" layoutInCell="1" allowOverlap="1" wp14:anchorId="51ADAE20" wp14:editId="0EFDE176">
            <wp:simplePos x="0" y="0"/>
            <wp:positionH relativeFrom="page">
              <wp:posOffset>914400</wp:posOffset>
            </wp:positionH>
            <wp:positionV relativeFrom="margin">
              <wp:posOffset>276225</wp:posOffset>
            </wp:positionV>
            <wp:extent cx="804672" cy="804672"/>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sdot-agency-name-logo-black-m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4672" cy="804672"/>
                    </a:xfrm>
                    <a:prstGeom prst="rect">
                      <a:avLst/>
                    </a:prstGeom>
                  </pic:spPr>
                </pic:pic>
              </a:graphicData>
            </a:graphic>
            <wp14:sizeRelH relativeFrom="margin">
              <wp14:pctWidth>0</wp14:pctWidth>
            </wp14:sizeRelH>
            <wp14:sizeRelV relativeFrom="margin">
              <wp14:pctHeight>0</wp14:pctHeight>
            </wp14:sizeRelV>
          </wp:anchor>
        </w:drawing>
      </w:r>
    </w:p>
    <w:p w:rsidR="0020726F" w:rsidRPr="00832D62" w:rsidRDefault="006C6D56" w:rsidP="00696419">
      <w:pPr>
        <w:pBdr>
          <w:bottom w:val="single" w:sz="4" w:space="1" w:color="auto"/>
        </w:pBdr>
        <w:rPr>
          <w:rFonts w:cstheme="minorHAnsi"/>
          <w:b/>
          <w:sz w:val="28"/>
          <w:szCs w:val="28"/>
        </w:rPr>
      </w:pPr>
      <w:r w:rsidRPr="00832D62">
        <w:rPr>
          <w:rFonts w:cstheme="minorHAnsi"/>
          <w:b/>
          <w:sz w:val="28"/>
          <w:szCs w:val="28"/>
        </w:rPr>
        <w:t xml:space="preserve">Proposed Transportation Pooled Fund </w:t>
      </w:r>
      <w:r w:rsidR="00FE6B9B" w:rsidRPr="00832D62">
        <w:rPr>
          <w:rFonts w:cstheme="minorHAnsi"/>
          <w:b/>
          <w:sz w:val="28"/>
          <w:szCs w:val="28"/>
        </w:rPr>
        <w:t xml:space="preserve">(TPF) </w:t>
      </w:r>
      <w:r w:rsidRPr="00832D62">
        <w:rPr>
          <w:rFonts w:cstheme="minorHAnsi"/>
          <w:b/>
          <w:sz w:val="28"/>
          <w:szCs w:val="28"/>
        </w:rPr>
        <w:t>Study</w:t>
      </w:r>
      <w:r w:rsidR="0020726F" w:rsidRPr="00832D62">
        <w:rPr>
          <w:rFonts w:cstheme="minorHAnsi"/>
          <w:b/>
          <w:sz w:val="28"/>
          <w:szCs w:val="28"/>
        </w:rPr>
        <w:t xml:space="preserve"> -</w:t>
      </w:r>
      <w:r w:rsidRPr="00832D62">
        <w:rPr>
          <w:rFonts w:cstheme="minorHAnsi"/>
          <w:b/>
          <w:sz w:val="28"/>
          <w:szCs w:val="28"/>
        </w:rPr>
        <w:t xml:space="preserve"> Bridge Element Deterioration for Mid-</w:t>
      </w:r>
      <w:r w:rsidR="00B26A47" w:rsidRPr="00832D62">
        <w:rPr>
          <w:rFonts w:cstheme="minorHAnsi"/>
          <w:b/>
          <w:sz w:val="28"/>
          <w:szCs w:val="28"/>
        </w:rPr>
        <w:t>w</w:t>
      </w:r>
      <w:r w:rsidR="00185809" w:rsidRPr="00832D62">
        <w:rPr>
          <w:rFonts w:cstheme="minorHAnsi"/>
          <w:b/>
          <w:sz w:val="28"/>
          <w:szCs w:val="28"/>
        </w:rPr>
        <w:t>est</w:t>
      </w:r>
      <w:r w:rsidR="004277E3" w:rsidRPr="00832D62">
        <w:rPr>
          <w:rFonts w:cstheme="minorHAnsi"/>
          <w:b/>
          <w:sz w:val="28"/>
          <w:szCs w:val="28"/>
        </w:rPr>
        <w:t xml:space="preserve"> States </w:t>
      </w:r>
    </w:p>
    <w:p w:rsidR="004277E3" w:rsidRPr="00832D62" w:rsidRDefault="004277E3" w:rsidP="0020726F">
      <w:pPr>
        <w:rPr>
          <w:rFonts w:cstheme="minorHAnsi"/>
          <w:b/>
        </w:rPr>
      </w:pPr>
    </w:p>
    <w:p w:rsidR="0020726F" w:rsidRPr="00832D62" w:rsidRDefault="0020726F" w:rsidP="0020726F">
      <w:pPr>
        <w:rPr>
          <w:rFonts w:cstheme="minorHAnsi"/>
          <w:b/>
        </w:rPr>
      </w:pPr>
      <w:r w:rsidRPr="00832D62">
        <w:rPr>
          <w:rFonts w:cstheme="minorHAnsi"/>
          <w:b/>
        </w:rPr>
        <w:t>Background:</w:t>
      </w:r>
    </w:p>
    <w:p w:rsidR="007900CB" w:rsidRPr="00832D62" w:rsidRDefault="007900CB" w:rsidP="0020726F">
      <w:pPr>
        <w:rPr>
          <w:rFonts w:cstheme="minorHAnsi"/>
          <w:color w:val="000000"/>
          <w:lang w:val="en"/>
        </w:rPr>
      </w:pPr>
      <w:r w:rsidRPr="00832D62">
        <w:rPr>
          <w:rFonts w:cstheme="minorHAnsi"/>
          <w:color w:val="000000"/>
          <w:lang w:val="en"/>
        </w:rPr>
        <w:t xml:space="preserve">Asset management (of bridges) is a strategic and systematic process of </w:t>
      </w:r>
      <w:r w:rsidR="006B007B" w:rsidRPr="00832D62">
        <w:rPr>
          <w:rFonts w:cstheme="minorHAnsi"/>
          <w:color w:val="000000"/>
          <w:lang w:val="en"/>
        </w:rPr>
        <w:t xml:space="preserve">developing, </w:t>
      </w:r>
      <w:r w:rsidRPr="00832D62">
        <w:rPr>
          <w:rFonts w:cstheme="minorHAnsi"/>
          <w:color w:val="000000"/>
          <w:lang w:val="en"/>
        </w:rPr>
        <w:t>operating, maintaining, and improving physical assets, with a focus on engineering and economic analysis</w:t>
      </w:r>
      <w:r w:rsidR="00FE6B9B" w:rsidRPr="00832D62">
        <w:rPr>
          <w:rFonts w:cstheme="minorHAnsi"/>
          <w:color w:val="000000"/>
          <w:lang w:val="en"/>
        </w:rPr>
        <w:t xml:space="preserve"> based upon quality </w:t>
      </w:r>
      <w:r w:rsidR="000005CB">
        <w:rPr>
          <w:rFonts w:cstheme="minorHAnsi"/>
          <w:color w:val="000000"/>
          <w:lang w:val="en"/>
        </w:rPr>
        <w:t xml:space="preserve">research, </w:t>
      </w:r>
      <w:r w:rsidR="00FE6B9B" w:rsidRPr="00832D62">
        <w:rPr>
          <w:rFonts w:cstheme="minorHAnsi"/>
          <w:color w:val="000000"/>
          <w:lang w:val="en"/>
        </w:rPr>
        <w:t>information</w:t>
      </w:r>
      <w:r w:rsidR="000005CB">
        <w:rPr>
          <w:rFonts w:cstheme="minorHAnsi"/>
          <w:color w:val="000000"/>
          <w:lang w:val="en"/>
        </w:rPr>
        <w:t xml:space="preserve"> and analysis</w:t>
      </w:r>
      <w:r w:rsidR="00FE6B9B" w:rsidRPr="00832D62">
        <w:rPr>
          <w:rFonts w:cstheme="minorHAnsi"/>
          <w:color w:val="000000"/>
          <w:lang w:val="en"/>
        </w:rPr>
        <w:t>. Asset management will</w:t>
      </w:r>
      <w:r w:rsidRPr="00832D62">
        <w:rPr>
          <w:rFonts w:cstheme="minorHAnsi"/>
          <w:color w:val="000000"/>
          <w:lang w:val="en"/>
        </w:rPr>
        <w:t xml:space="preserve"> identify a structured sequence of </w:t>
      </w:r>
      <w:r w:rsidR="006B007B" w:rsidRPr="00832D62">
        <w:rPr>
          <w:rFonts w:cstheme="minorHAnsi"/>
          <w:color w:val="000000"/>
          <w:lang w:val="en"/>
        </w:rPr>
        <w:t xml:space="preserve">preservation, </w:t>
      </w:r>
      <w:r w:rsidRPr="00832D62">
        <w:rPr>
          <w:rFonts w:cstheme="minorHAnsi"/>
          <w:color w:val="000000"/>
          <w:lang w:val="en"/>
        </w:rPr>
        <w:t>maintenance, repair, rehabilitation, and replacement actions that will achieve and sustain a desired state of good repair (SOGR) over the lifecycle of the assets at minimum practicable cost.</w:t>
      </w:r>
      <w:r w:rsidR="00E823EE" w:rsidRPr="00832D62">
        <w:rPr>
          <w:rFonts w:cstheme="minorHAnsi"/>
          <w:color w:val="000000"/>
          <w:lang w:val="en"/>
        </w:rPr>
        <w:t xml:space="preserve"> </w:t>
      </w:r>
      <w:r w:rsidRPr="00832D62">
        <w:rPr>
          <w:rFonts w:cstheme="minorHAnsi"/>
          <w:color w:val="000000"/>
          <w:lang w:val="en"/>
        </w:rPr>
        <w:t>Fundamental</w:t>
      </w:r>
      <w:r w:rsidR="00FE6B9B" w:rsidRPr="00832D62">
        <w:rPr>
          <w:rFonts w:cstheme="minorHAnsi"/>
          <w:color w:val="000000"/>
          <w:lang w:val="en"/>
        </w:rPr>
        <w:t xml:space="preserve"> to achieving this as a process</w:t>
      </w:r>
      <w:r w:rsidRPr="00832D62">
        <w:rPr>
          <w:rFonts w:cstheme="minorHAnsi"/>
          <w:color w:val="000000"/>
          <w:lang w:val="en"/>
        </w:rPr>
        <w:t xml:space="preserve"> is the current condition of bridges from inspection data, criteria to identify work actions based on condition </w:t>
      </w:r>
      <w:r w:rsidR="00E109F6" w:rsidRPr="00832D62">
        <w:rPr>
          <w:rFonts w:cstheme="minorHAnsi"/>
          <w:color w:val="000000"/>
          <w:lang w:val="en"/>
        </w:rPr>
        <w:t>thresholds</w:t>
      </w:r>
      <w:r w:rsidRPr="00832D62">
        <w:rPr>
          <w:rFonts w:cstheme="minorHAnsi"/>
          <w:color w:val="000000"/>
          <w:lang w:val="en"/>
        </w:rPr>
        <w:t xml:space="preserve">, and the ability to deteriorate current conditions to identify future needs and work actions. </w:t>
      </w:r>
    </w:p>
    <w:p w:rsidR="00056AB0" w:rsidRPr="00832D62" w:rsidRDefault="007900CB" w:rsidP="0020726F">
      <w:pPr>
        <w:rPr>
          <w:rFonts w:cstheme="minorHAnsi"/>
          <w:color w:val="000000"/>
          <w:lang w:val="en"/>
        </w:rPr>
      </w:pPr>
      <w:r w:rsidRPr="00832D62">
        <w:rPr>
          <w:rFonts w:cstheme="minorHAnsi"/>
          <w:color w:val="000000"/>
          <w:lang w:val="en"/>
        </w:rPr>
        <w:t>Asset m</w:t>
      </w:r>
      <w:r w:rsidR="00ED2BCA" w:rsidRPr="00832D62">
        <w:rPr>
          <w:rFonts w:cstheme="minorHAnsi"/>
          <w:color w:val="000000"/>
          <w:lang w:val="en"/>
        </w:rPr>
        <w:t xml:space="preserve">anagement </w:t>
      </w:r>
      <w:r w:rsidR="0055235F">
        <w:rPr>
          <w:rFonts w:cstheme="minorHAnsi"/>
          <w:color w:val="000000"/>
          <w:lang w:val="en"/>
        </w:rPr>
        <w:t>connects</w:t>
      </w:r>
      <w:r w:rsidR="00ED2BCA" w:rsidRPr="00832D62">
        <w:rPr>
          <w:rFonts w:cstheme="minorHAnsi"/>
          <w:color w:val="000000"/>
          <w:lang w:val="en"/>
        </w:rPr>
        <w:t xml:space="preserve"> user expectations for system condition, performance, and availability with </w:t>
      </w:r>
      <w:r w:rsidR="00217B86" w:rsidRPr="00832D62">
        <w:rPr>
          <w:rFonts w:cstheme="minorHAnsi"/>
          <w:color w:val="000000"/>
          <w:lang w:val="en"/>
        </w:rPr>
        <w:t>data</w:t>
      </w:r>
      <w:r w:rsidR="00FE6B9B" w:rsidRPr="00832D62">
        <w:rPr>
          <w:rFonts w:cstheme="minorHAnsi"/>
          <w:color w:val="000000"/>
          <w:lang w:val="en"/>
        </w:rPr>
        <w:t>-</w:t>
      </w:r>
      <w:r w:rsidR="00217B86" w:rsidRPr="00832D62">
        <w:rPr>
          <w:rFonts w:cstheme="minorHAnsi"/>
          <w:color w:val="000000"/>
          <w:lang w:val="en"/>
        </w:rPr>
        <w:t xml:space="preserve">driven </w:t>
      </w:r>
      <w:r w:rsidR="00ED2BCA" w:rsidRPr="00832D62">
        <w:rPr>
          <w:rFonts w:cstheme="minorHAnsi"/>
          <w:color w:val="000000"/>
          <w:lang w:val="en"/>
        </w:rPr>
        <w:t xml:space="preserve">system management and investment strategies. </w:t>
      </w:r>
      <w:r w:rsidR="00056AB0" w:rsidRPr="00832D62">
        <w:rPr>
          <w:rFonts w:cstheme="minorHAnsi"/>
          <w:color w:val="000000"/>
          <w:lang w:val="en"/>
        </w:rPr>
        <w:t>Bridges are in</w:t>
      </w:r>
      <w:r w:rsidR="008E50D2" w:rsidRPr="00832D62">
        <w:rPr>
          <w:rFonts w:cstheme="minorHAnsi"/>
          <w:color w:val="000000"/>
          <w:lang w:val="en"/>
        </w:rPr>
        <w:t>s</w:t>
      </w:r>
      <w:r w:rsidR="00056AB0" w:rsidRPr="00832D62">
        <w:rPr>
          <w:rFonts w:cstheme="minorHAnsi"/>
          <w:color w:val="000000"/>
          <w:lang w:val="en"/>
        </w:rPr>
        <w:t xml:space="preserve">pected </w:t>
      </w:r>
      <w:r w:rsidR="00FE6B9B" w:rsidRPr="00832D62">
        <w:rPr>
          <w:rFonts w:cstheme="minorHAnsi"/>
          <w:color w:val="000000"/>
          <w:lang w:val="en"/>
        </w:rPr>
        <w:t>at</w:t>
      </w:r>
      <w:r w:rsidR="00056AB0" w:rsidRPr="00832D62">
        <w:rPr>
          <w:rFonts w:cstheme="minorHAnsi"/>
          <w:color w:val="000000"/>
          <w:lang w:val="en"/>
        </w:rPr>
        <w:t xml:space="preserve"> regular intervals </w:t>
      </w:r>
      <w:r w:rsidR="00FE6B9B" w:rsidRPr="00832D62">
        <w:rPr>
          <w:rFonts w:cstheme="minorHAnsi"/>
          <w:color w:val="000000"/>
          <w:lang w:val="en"/>
        </w:rPr>
        <w:t xml:space="preserve">and inspection information </w:t>
      </w:r>
      <w:r w:rsidR="00056AB0" w:rsidRPr="00832D62">
        <w:rPr>
          <w:rFonts w:cstheme="minorHAnsi"/>
          <w:color w:val="000000"/>
          <w:lang w:val="en"/>
        </w:rPr>
        <w:t>collect</w:t>
      </w:r>
      <w:r w:rsidR="00241AA2" w:rsidRPr="00832D62">
        <w:rPr>
          <w:rFonts w:cstheme="minorHAnsi"/>
          <w:color w:val="000000"/>
          <w:lang w:val="en"/>
        </w:rPr>
        <w:t>ed</w:t>
      </w:r>
      <w:r w:rsidR="00056AB0" w:rsidRPr="00832D62">
        <w:rPr>
          <w:rFonts w:cstheme="minorHAnsi"/>
          <w:color w:val="000000"/>
          <w:lang w:val="en"/>
        </w:rPr>
        <w:t xml:space="preserve"> </w:t>
      </w:r>
      <w:r w:rsidR="00FE6B9B" w:rsidRPr="00832D62">
        <w:rPr>
          <w:rFonts w:cstheme="minorHAnsi"/>
          <w:color w:val="000000"/>
          <w:lang w:val="en"/>
        </w:rPr>
        <w:t xml:space="preserve">in the </w:t>
      </w:r>
      <w:r w:rsidR="00056AB0" w:rsidRPr="00832D62">
        <w:rPr>
          <w:rFonts w:cstheme="minorHAnsi"/>
          <w:color w:val="000000"/>
          <w:lang w:val="en"/>
        </w:rPr>
        <w:t xml:space="preserve">National Bridge Inventory System (NBI) condition data for </w:t>
      </w:r>
      <w:r w:rsidR="008E50D2" w:rsidRPr="00832D62">
        <w:rPr>
          <w:rFonts w:cstheme="minorHAnsi"/>
          <w:color w:val="000000"/>
          <w:lang w:val="en"/>
        </w:rPr>
        <w:t>many</w:t>
      </w:r>
      <w:r w:rsidR="00056AB0" w:rsidRPr="00832D62">
        <w:rPr>
          <w:rFonts w:cstheme="minorHAnsi"/>
          <w:color w:val="000000"/>
          <w:lang w:val="en"/>
        </w:rPr>
        <w:t xml:space="preserve"> components </w:t>
      </w:r>
      <w:r w:rsidR="00241AA2" w:rsidRPr="00832D62">
        <w:rPr>
          <w:rFonts w:cstheme="minorHAnsi"/>
          <w:color w:val="000000"/>
          <w:lang w:val="en"/>
        </w:rPr>
        <w:t xml:space="preserve">of the </w:t>
      </w:r>
      <w:r w:rsidR="00056AB0" w:rsidRPr="00832D62">
        <w:rPr>
          <w:rFonts w:cstheme="minorHAnsi"/>
          <w:color w:val="000000"/>
          <w:lang w:val="en"/>
        </w:rPr>
        <w:t>bridges (deck, superstructure, substructure, and others). This NBI data has been collected since 19</w:t>
      </w:r>
      <w:r w:rsidR="001C2049" w:rsidRPr="00832D62">
        <w:rPr>
          <w:rFonts w:cstheme="minorHAnsi"/>
          <w:color w:val="000000"/>
          <w:lang w:val="en"/>
        </w:rPr>
        <w:t>92</w:t>
      </w:r>
      <w:r w:rsidR="00056AB0" w:rsidRPr="00832D62">
        <w:rPr>
          <w:rFonts w:cstheme="minorHAnsi"/>
          <w:color w:val="000000"/>
          <w:lang w:val="en"/>
        </w:rPr>
        <w:t xml:space="preserve"> for structures. Some DOTs had collected Commonly Recognized (CoRe) Structural Elements </w:t>
      </w:r>
      <w:r w:rsidR="009C4CDA" w:rsidRPr="00832D62">
        <w:rPr>
          <w:rFonts w:cstheme="minorHAnsi"/>
          <w:color w:val="000000"/>
          <w:lang w:val="en"/>
        </w:rPr>
        <w:t>since the early 1990s.</w:t>
      </w:r>
      <w:r w:rsidR="00E823EE" w:rsidRPr="00832D62">
        <w:rPr>
          <w:rFonts w:cstheme="minorHAnsi"/>
          <w:color w:val="000000"/>
          <w:lang w:val="en"/>
        </w:rPr>
        <w:t xml:space="preserve"> </w:t>
      </w:r>
      <w:r w:rsidR="00241AA2" w:rsidRPr="00832D62">
        <w:rPr>
          <w:rFonts w:cstheme="minorHAnsi"/>
          <w:color w:val="000000"/>
          <w:lang w:val="en"/>
        </w:rPr>
        <w:t>FHWA has required State DOTs to use bridge element level inspection in addition to NBI inspection starting in April 2015.</w:t>
      </w:r>
      <w:r w:rsidR="00E823EE" w:rsidRPr="00832D62">
        <w:rPr>
          <w:rFonts w:cstheme="minorHAnsi"/>
          <w:color w:val="000000"/>
          <w:lang w:val="en"/>
        </w:rPr>
        <w:t xml:space="preserve"> </w:t>
      </w:r>
      <w:r w:rsidR="00241AA2" w:rsidRPr="00832D62">
        <w:rPr>
          <w:rFonts w:cstheme="minorHAnsi"/>
          <w:color w:val="000000"/>
          <w:lang w:val="en"/>
        </w:rPr>
        <w:t xml:space="preserve">The element level inspection provides for more granular (quantified) information on the magnitude </w:t>
      </w:r>
      <w:r w:rsidR="00560ACE" w:rsidRPr="00832D62">
        <w:rPr>
          <w:rFonts w:cstheme="minorHAnsi"/>
          <w:color w:val="000000"/>
          <w:lang w:val="en"/>
        </w:rPr>
        <w:t xml:space="preserve">and extent </w:t>
      </w:r>
      <w:r w:rsidR="00241AA2" w:rsidRPr="00832D62">
        <w:rPr>
          <w:rFonts w:cstheme="minorHAnsi"/>
          <w:color w:val="000000"/>
          <w:lang w:val="en"/>
        </w:rPr>
        <w:t>of deterioration of bridge elements as well as the causes of the deterioration (defects).</w:t>
      </w:r>
      <w:r w:rsidR="00E823EE" w:rsidRPr="00832D62">
        <w:rPr>
          <w:rFonts w:cstheme="minorHAnsi"/>
          <w:color w:val="000000"/>
          <w:lang w:val="en"/>
        </w:rPr>
        <w:t xml:space="preserve"> </w:t>
      </w:r>
      <w:r w:rsidR="00241AA2" w:rsidRPr="00832D62">
        <w:rPr>
          <w:rFonts w:cstheme="minorHAnsi"/>
          <w:color w:val="000000"/>
          <w:lang w:val="en"/>
        </w:rPr>
        <w:t xml:space="preserve"> </w:t>
      </w:r>
    </w:p>
    <w:p w:rsidR="00056AB0" w:rsidRPr="00832D62" w:rsidRDefault="009C4CDA" w:rsidP="0020726F">
      <w:pPr>
        <w:rPr>
          <w:rFonts w:cstheme="minorHAnsi"/>
          <w:color w:val="000000"/>
          <w:lang w:val="en"/>
        </w:rPr>
      </w:pPr>
      <w:r w:rsidRPr="00832D62">
        <w:rPr>
          <w:rFonts w:cstheme="minorHAnsi"/>
          <w:color w:val="000000"/>
          <w:lang w:val="en"/>
        </w:rPr>
        <w:t xml:space="preserve">The identification of needs based on current conditions is </w:t>
      </w:r>
      <w:r w:rsidR="008E50D2" w:rsidRPr="00832D62">
        <w:rPr>
          <w:rFonts w:cstheme="minorHAnsi"/>
          <w:color w:val="000000"/>
          <w:lang w:val="en"/>
        </w:rPr>
        <w:t>fundamental</w:t>
      </w:r>
      <w:r w:rsidRPr="00832D62">
        <w:rPr>
          <w:rFonts w:cstheme="minorHAnsi"/>
          <w:color w:val="000000"/>
          <w:lang w:val="en"/>
        </w:rPr>
        <w:t xml:space="preserve"> to</w:t>
      </w:r>
      <w:r w:rsidR="00C34DD7" w:rsidRPr="00832D62">
        <w:rPr>
          <w:rFonts w:cstheme="minorHAnsi"/>
          <w:color w:val="000000"/>
          <w:lang w:val="en"/>
        </w:rPr>
        <w:t xml:space="preserve"> current operations of</w:t>
      </w:r>
      <w:r w:rsidRPr="00832D62">
        <w:rPr>
          <w:rFonts w:cstheme="minorHAnsi"/>
          <w:color w:val="000000"/>
          <w:lang w:val="en"/>
        </w:rPr>
        <w:t xml:space="preserve"> many DOTs</w:t>
      </w:r>
      <w:r w:rsidR="00C34DD7" w:rsidRPr="00832D62">
        <w:rPr>
          <w:rFonts w:cstheme="minorHAnsi"/>
          <w:color w:val="000000"/>
          <w:lang w:val="en"/>
        </w:rPr>
        <w:t>.</w:t>
      </w:r>
      <w:r w:rsidR="00E823EE" w:rsidRPr="00832D62">
        <w:rPr>
          <w:rFonts w:cstheme="minorHAnsi"/>
          <w:color w:val="000000"/>
          <w:lang w:val="en"/>
        </w:rPr>
        <w:t xml:space="preserve"> </w:t>
      </w:r>
      <w:r w:rsidR="00577BE4" w:rsidRPr="00832D62">
        <w:rPr>
          <w:rFonts w:cstheme="minorHAnsi"/>
          <w:color w:val="000000"/>
          <w:lang w:val="en"/>
        </w:rPr>
        <w:t>Each DOT has criteria to identify work ac</w:t>
      </w:r>
      <w:r w:rsidR="00C34DD7" w:rsidRPr="00832D62">
        <w:rPr>
          <w:rFonts w:cstheme="minorHAnsi"/>
          <w:color w:val="000000"/>
          <w:lang w:val="en"/>
        </w:rPr>
        <w:t>tions based on common conditions</w:t>
      </w:r>
      <w:r w:rsidR="00577BE4" w:rsidRPr="00832D62">
        <w:rPr>
          <w:rFonts w:cstheme="minorHAnsi"/>
          <w:color w:val="000000"/>
          <w:lang w:val="en"/>
        </w:rPr>
        <w:t xml:space="preserve"> states of </w:t>
      </w:r>
      <w:r w:rsidR="00E109F6" w:rsidRPr="00832D62">
        <w:rPr>
          <w:rFonts w:cstheme="minorHAnsi"/>
          <w:color w:val="000000"/>
          <w:lang w:val="en"/>
        </w:rPr>
        <w:t>their</w:t>
      </w:r>
      <w:r w:rsidR="00577BE4" w:rsidRPr="00832D62">
        <w:rPr>
          <w:rFonts w:cstheme="minorHAnsi"/>
          <w:color w:val="000000"/>
          <w:lang w:val="en"/>
        </w:rPr>
        <w:t xml:space="preserve"> bridges.</w:t>
      </w:r>
      <w:r w:rsidR="00E823EE" w:rsidRPr="00832D62">
        <w:rPr>
          <w:rFonts w:cstheme="minorHAnsi"/>
          <w:color w:val="000000"/>
          <w:lang w:val="en"/>
        </w:rPr>
        <w:t xml:space="preserve"> </w:t>
      </w:r>
    </w:p>
    <w:p w:rsidR="00ED2BCA" w:rsidRPr="00832D62" w:rsidRDefault="00ED2BCA" w:rsidP="0020726F">
      <w:pPr>
        <w:rPr>
          <w:rFonts w:cstheme="minorHAnsi"/>
        </w:rPr>
      </w:pPr>
      <w:r w:rsidRPr="00832D62">
        <w:rPr>
          <w:rFonts w:cstheme="minorHAnsi"/>
          <w:color w:val="000000"/>
          <w:lang w:val="en"/>
        </w:rPr>
        <w:t xml:space="preserve">As such, </w:t>
      </w:r>
      <w:r w:rsidR="006B007B" w:rsidRPr="00832D62">
        <w:rPr>
          <w:rFonts w:cstheme="minorHAnsi"/>
          <w:color w:val="000000"/>
          <w:lang w:val="en"/>
        </w:rPr>
        <w:t xml:space="preserve">many </w:t>
      </w:r>
      <w:r w:rsidR="00C34DD7" w:rsidRPr="00832D62">
        <w:rPr>
          <w:rFonts w:cstheme="minorHAnsi"/>
          <w:color w:val="000000"/>
          <w:lang w:val="en"/>
        </w:rPr>
        <w:t>M</w:t>
      </w:r>
      <w:r w:rsidRPr="00832D62">
        <w:rPr>
          <w:rFonts w:cstheme="minorHAnsi"/>
        </w:rPr>
        <w:t xml:space="preserve">id-west DOTs are required to manage their bridge assets in such a manner that </w:t>
      </w:r>
      <w:r w:rsidR="00C34DD7" w:rsidRPr="00832D62">
        <w:rPr>
          <w:rFonts w:cstheme="minorHAnsi"/>
        </w:rPr>
        <w:t>it is necessary t</w:t>
      </w:r>
      <w:r w:rsidRPr="00832D62">
        <w:rPr>
          <w:rFonts w:cstheme="minorHAnsi"/>
        </w:rPr>
        <w:t>o have insight to rates of deterioration</w:t>
      </w:r>
      <w:r w:rsidR="00577BE4" w:rsidRPr="00832D62">
        <w:rPr>
          <w:rFonts w:cstheme="minorHAnsi"/>
        </w:rPr>
        <w:t xml:space="preserve"> </w:t>
      </w:r>
      <w:r w:rsidR="00291DEB" w:rsidRPr="00832D62">
        <w:rPr>
          <w:rFonts w:cstheme="minorHAnsi"/>
        </w:rPr>
        <w:t xml:space="preserve">to be able to anticipate future </w:t>
      </w:r>
      <w:r w:rsidR="00577BE4" w:rsidRPr="00832D62">
        <w:rPr>
          <w:rFonts w:cstheme="minorHAnsi"/>
        </w:rPr>
        <w:t>work actions</w:t>
      </w:r>
      <w:r w:rsidRPr="00832D62">
        <w:rPr>
          <w:rFonts w:cstheme="minorHAnsi"/>
        </w:rPr>
        <w:t>.</w:t>
      </w:r>
      <w:r w:rsidR="00E823EE" w:rsidRPr="00832D62">
        <w:rPr>
          <w:rFonts w:cstheme="minorHAnsi"/>
        </w:rPr>
        <w:t xml:space="preserve"> </w:t>
      </w:r>
      <w:r w:rsidR="00C34DD7" w:rsidRPr="00832D62">
        <w:rPr>
          <w:rFonts w:cstheme="minorHAnsi"/>
        </w:rPr>
        <w:t xml:space="preserve"> F</w:t>
      </w:r>
      <w:r w:rsidR="008E50D2" w:rsidRPr="00832D62">
        <w:rPr>
          <w:rFonts w:cstheme="minorHAnsi"/>
        </w:rPr>
        <w:t>orecast</w:t>
      </w:r>
      <w:r w:rsidR="00C34DD7" w:rsidRPr="00832D62">
        <w:rPr>
          <w:rFonts w:cstheme="minorHAnsi"/>
        </w:rPr>
        <w:t>ing</w:t>
      </w:r>
      <w:r w:rsidR="00887572" w:rsidRPr="00832D62">
        <w:rPr>
          <w:rFonts w:cstheme="minorHAnsi"/>
        </w:rPr>
        <w:t xml:space="preserve"> future condition based on accurate current condition and </w:t>
      </w:r>
      <w:r w:rsidR="008E50D2" w:rsidRPr="00832D62">
        <w:rPr>
          <w:rFonts w:cstheme="minorHAnsi"/>
        </w:rPr>
        <w:t>deterioration</w:t>
      </w:r>
      <w:r w:rsidR="00887572" w:rsidRPr="00832D62">
        <w:rPr>
          <w:rFonts w:cstheme="minorHAnsi"/>
        </w:rPr>
        <w:t xml:space="preserve"> rates provide</w:t>
      </w:r>
      <w:r w:rsidR="00C34DD7" w:rsidRPr="00832D62">
        <w:rPr>
          <w:rFonts w:cstheme="minorHAnsi"/>
        </w:rPr>
        <w:t>s</w:t>
      </w:r>
      <w:r w:rsidR="00887572" w:rsidRPr="00832D62">
        <w:rPr>
          <w:rFonts w:cstheme="minorHAnsi"/>
        </w:rPr>
        <w:t xml:space="preserve"> the ability to identify, </w:t>
      </w:r>
      <w:r w:rsidR="00D603C9" w:rsidRPr="00832D62">
        <w:rPr>
          <w:rFonts w:cstheme="minorHAnsi"/>
        </w:rPr>
        <w:t>prioritize</w:t>
      </w:r>
      <w:r w:rsidR="00887572" w:rsidRPr="00832D62">
        <w:rPr>
          <w:rFonts w:cstheme="minorHAnsi"/>
        </w:rPr>
        <w:t xml:space="preserve">, </w:t>
      </w:r>
      <w:r w:rsidR="008E50D2" w:rsidRPr="00832D62">
        <w:rPr>
          <w:rFonts w:cstheme="minorHAnsi"/>
        </w:rPr>
        <w:t>plan, budget</w:t>
      </w:r>
      <w:r w:rsidR="00887572" w:rsidRPr="00832D62">
        <w:rPr>
          <w:rFonts w:cstheme="minorHAnsi"/>
        </w:rPr>
        <w:t xml:space="preserve">, and implement work in a systematic </w:t>
      </w:r>
      <w:r w:rsidR="008E50D2" w:rsidRPr="00832D62">
        <w:rPr>
          <w:rFonts w:cstheme="minorHAnsi"/>
        </w:rPr>
        <w:t>manner</w:t>
      </w:r>
      <w:r w:rsidR="00887572" w:rsidRPr="00832D62">
        <w:rPr>
          <w:rFonts w:cstheme="minorHAnsi"/>
        </w:rPr>
        <w:t>.</w:t>
      </w:r>
    </w:p>
    <w:p w:rsidR="00C66B85" w:rsidRDefault="00954AD2" w:rsidP="0020726F">
      <w:pPr>
        <w:rPr>
          <w:rFonts w:cstheme="minorHAnsi"/>
          <w:color w:val="0000FF"/>
        </w:rPr>
      </w:pPr>
      <w:r w:rsidRPr="00832D62">
        <w:rPr>
          <w:rFonts w:cstheme="minorHAnsi"/>
        </w:rPr>
        <w:t xml:space="preserve">Deterioration curves need to be developed </w:t>
      </w:r>
      <w:r w:rsidR="00144E65">
        <w:rPr>
          <w:rFonts w:cstheme="minorHAnsi"/>
        </w:rPr>
        <w:t xml:space="preserve">through data analysis and research </w:t>
      </w:r>
      <w:r w:rsidRPr="00832D62">
        <w:rPr>
          <w:rFonts w:cstheme="minorHAnsi"/>
        </w:rPr>
        <w:t xml:space="preserve">that are reflective of the </w:t>
      </w:r>
      <w:r w:rsidR="00C34DD7" w:rsidRPr="00832D62">
        <w:rPr>
          <w:rFonts w:cstheme="minorHAnsi"/>
        </w:rPr>
        <w:t>M</w:t>
      </w:r>
      <w:r w:rsidRPr="00832D62">
        <w:rPr>
          <w:rFonts w:cstheme="minorHAnsi"/>
        </w:rPr>
        <w:t>id-west environment (winter/summer), operations practices (application of deicing chemicals and representative rates of application), maintenance practices, and design/construction details.</w:t>
      </w:r>
      <w:r w:rsidR="00E823EE" w:rsidRPr="00832D62">
        <w:rPr>
          <w:rFonts w:cstheme="minorHAnsi"/>
        </w:rPr>
        <w:t xml:space="preserve"> </w:t>
      </w:r>
      <w:r w:rsidR="00577BE4" w:rsidRPr="00832D62">
        <w:rPr>
          <w:rFonts w:cstheme="minorHAnsi"/>
        </w:rPr>
        <w:t xml:space="preserve">In addition, these </w:t>
      </w:r>
      <w:r w:rsidR="00E109F6" w:rsidRPr="00832D62">
        <w:rPr>
          <w:rFonts w:cstheme="minorHAnsi"/>
        </w:rPr>
        <w:t>deterioration</w:t>
      </w:r>
      <w:r w:rsidR="00577BE4" w:rsidRPr="00832D62">
        <w:rPr>
          <w:rFonts w:cstheme="minorHAnsi"/>
        </w:rPr>
        <w:t xml:space="preserve"> curves need to be specific and focused to address key transition points in a life of bridge structures so </w:t>
      </w:r>
      <w:r w:rsidR="00C34DD7" w:rsidRPr="00832D62">
        <w:rPr>
          <w:rFonts w:cstheme="minorHAnsi"/>
        </w:rPr>
        <w:t xml:space="preserve">that </w:t>
      </w:r>
      <w:r w:rsidR="00577BE4" w:rsidRPr="00832D62">
        <w:rPr>
          <w:rFonts w:cstheme="minorHAnsi"/>
        </w:rPr>
        <w:t>accurate determination of timing of work actions is possible.</w:t>
      </w:r>
      <w:r w:rsidR="00E823EE" w:rsidRPr="00832D62">
        <w:rPr>
          <w:rFonts w:cstheme="minorHAnsi"/>
        </w:rPr>
        <w:t xml:space="preserve"> </w:t>
      </w:r>
      <w:r w:rsidR="002F2E79" w:rsidRPr="00832D62">
        <w:rPr>
          <w:rFonts w:cstheme="minorHAnsi"/>
        </w:rPr>
        <w:t xml:space="preserve">These deterioration models must be compatible </w:t>
      </w:r>
      <w:r w:rsidR="00291DEB" w:rsidRPr="00832D62">
        <w:rPr>
          <w:rFonts w:cstheme="minorHAnsi"/>
        </w:rPr>
        <w:t xml:space="preserve">and compliment the effectiveness of </w:t>
      </w:r>
      <w:r w:rsidR="002F2E79" w:rsidRPr="00832D62">
        <w:rPr>
          <w:rFonts w:cstheme="minorHAnsi"/>
        </w:rPr>
        <w:t xml:space="preserve">various Bridge Management Systems (BMS) used by </w:t>
      </w:r>
      <w:r w:rsidR="00291DEB" w:rsidRPr="00832D62">
        <w:rPr>
          <w:rFonts w:cstheme="minorHAnsi"/>
        </w:rPr>
        <w:t xml:space="preserve">agencies (BrM, Agile Assets, and </w:t>
      </w:r>
      <w:r w:rsidR="005109CB" w:rsidRPr="00832D62">
        <w:rPr>
          <w:rFonts w:cstheme="minorHAnsi"/>
        </w:rPr>
        <w:t>other</w:t>
      </w:r>
      <w:r w:rsidR="00291DEB" w:rsidRPr="00832D62">
        <w:rPr>
          <w:rFonts w:cstheme="minorHAnsi"/>
        </w:rPr>
        <w:t>).</w:t>
      </w:r>
    </w:p>
    <w:p w:rsidR="001531B9" w:rsidRPr="00C130AE" w:rsidRDefault="001531B9" w:rsidP="00C66B85">
      <w:pPr>
        <w:rPr>
          <w:rFonts w:cstheme="minorHAnsi"/>
        </w:rPr>
      </w:pPr>
    </w:p>
    <w:p w:rsidR="00D7371D" w:rsidRDefault="00D7371D" w:rsidP="0020726F">
      <w:pPr>
        <w:rPr>
          <w:rFonts w:cstheme="minorHAnsi"/>
          <w:b/>
        </w:rPr>
      </w:pPr>
    </w:p>
    <w:p w:rsidR="0020726F" w:rsidRPr="00832D62" w:rsidRDefault="0020726F" w:rsidP="0020726F">
      <w:pPr>
        <w:rPr>
          <w:rFonts w:cstheme="minorHAnsi"/>
          <w:b/>
        </w:rPr>
      </w:pPr>
      <w:r w:rsidRPr="00832D62">
        <w:rPr>
          <w:rFonts w:cstheme="minorHAnsi"/>
          <w:b/>
        </w:rPr>
        <w:lastRenderedPageBreak/>
        <w:t>Objective</w:t>
      </w:r>
      <w:r w:rsidR="00D7371D">
        <w:rPr>
          <w:rFonts w:cstheme="minorHAnsi"/>
          <w:b/>
        </w:rPr>
        <w:t>s</w:t>
      </w:r>
      <w:r w:rsidRPr="00832D62">
        <w:rPr>
          <w:rFonts w:cstheme="minorHAnsi"/>
          <w:b/>
        </w:rPr>
        <w:t>:</w:t>
      </w:r>
    </w:p>
    <w:p w:rsidR="00A759A8" w:rsidRPr="00832D62" w:rsidRDefault="00D54E9C" w:rsidP="0020726F">
      <w:pPr>
        <w:rPr>
          <w:rFonts w:cstheme="minorHAnsi"/>
          <w:b/>
          <w:color w:val="FF0000"/>
        </w:rPr>
      </w:pPr>
      <w:r w:rsidRPr="00832D62">
        <w:rPr>
          <w:rFonts w:cstheme="minorHAnsi"/>
        </w:rPr>
        <w:t xml:space="preserve">The objective of this pooled fund research is to have multiple </w:t>
      </w:r>
      <w:r w:rsidR="00C34DD7" w:rsidRPr="00832D62">
        <w:rPr>
          <w:rFonts w:cstheme="minorHAnsi"/>
        </w:rPr>
        <w:t>M</w:t>
      </w:r>
      <w:r w:rsidRPr="00832D62">
        <w:rPr>
          <w:rFonts w:cstheme="minorHAnsi"/>
        </w:rPr>
        <w:t>id-west DOT</w:t>
      </w:r>
      <w:r w:rsidR="00C34DD7" w:rsidRPr="00832D62">
        <w:rPr>
          <w:rFonts w:cstheme="minorHAnsi"/>
        </w:rPr>
        <w:t>s</w:t>
      </w:r>
      <w:r w:rsidR="007A1101" w:rsidRPr="00832D62">
        <w:rPr>
          <w:rFonts w:cstheme="minorHAnsi"/>
        </w:rPr>
        <w:t xml:space="preserve"> pool resources and historic </w:t>
      </w:r>
      <w:r w:rsidR="00C34DD7" w:rsidRPr="00832D62">
        <w:rPr>
          <w:rFonts w:cstheme="minorHAnsi"/>
        </w:rPr>
        <w:t>M</w:t>
      </w:r>
      <w:r w:rsidR="00AA138A" w:rsidRPr="00832D62">
        <w:rPr>
          <w:rFonts w:cstheme="minorHAnsi"/>
        </w:rPr>
        <w:t xml:space="preserve">id-west DOT bridge </w:t>
      </w:r>
      <w:r w:rsidR="007A1101" w:rsidRPr="00832D62">
        <w:rPr>
          <w:rFonts w:cstheme="minorHAnsi"/>
        </w:rPr>
        <w:t xml:space="preserve">data related to element level </w:t>
      </w:r>
      <w:r w:rsidR="00765916" w:rsidRPr="00832D62">
        <w:rPr>
          <w:rFonts w:cstheme="minorHAnsi"/>
        </w:rPr>
        <w:t>deterioration</w:t>
      </w:r>
      <w:r w:rsidR="007A1101" w:rsidRPr="00832D62">
        <w:rPr>
          <w:rFonts w:cstheme="minorHAnsi"/>
        </w:rPr>
        <w:t>, operation practices, maintenance activities, and historic design/construction details</w:t>
      </w:r>
      <w:r w:rsidR="00FB461D" w:rsidRPr="00832D62">
        <w:rPr>
          <w:rFonts w:cstheme="minorHAnsi"/>
        </w:rPr>
        <w:t>.</w:t>
      </w:r>
      <w:r w:rsidR="00E823EE" w:rsidRPr="00832D62">
        <w:rPr>
          <w:rFonts w:cstheme="minorHAnsi"/>
        </w:rPr>
        <w:t xml:space="preserve"> </w:t>
      </w:r>
      <w:r w:rsidR="00A9733A">
        <w:rPr>
          <w:rFonts w:cstheme="minorHAnsi"/>
        </w:rPr>
        <w:t>This data will provide the basis for research to determine deterioration cur</w:t>
      </w:r>
      <w:r w:rsidR="000005CB">
        <w:rPr>
          <w:rFonts w:cstheme="minorHAnsi"/>
        </w:rPr>
        <w:t>v</w:t>
      </w:r>
      <w:r w:rsidR="00A9733A">
        <w:rPr>
          <w:rFonts w:cstheme="minorHAnsi"/>
        </w:rPr>
        <w:t>es.  A</w:t>
      </w:r>
      <w:r w:rsidR="007A1101" w:rsidRPr="00832D62">
        <w:rPr>
          <w:rFonts w:cstheme="minorHAnsi"/>
        </w:rPr>
        <w:t xml:space="preserve"> select number of </w:t>
      </w:r>
      <w:r w:rsidR="00765916" w:rsidRPr="00832D62">
        <w:rPr>
          <w:rFonts w:cstheme="minorHAnsi"/>
        </w:rPr>
        <w:t>deterioration</w:t>
      </w:r>
      <w:r w:rsidR="007A1101" w:rsidRPr="00832D62">
        <w:rPr>
          <w:rFonts w:cstheme="minorHAnsi"/>
        </w:rPr>
        <w:t xml:space="preserve"> curves</w:t>
      </w:r>
      <w:r w:rsidR="00D7371D">
        <w:rPr>
          <w:rFonts w:cstheme="minorHAnsi"/>
        </w:rPr>
        <w:t xml:space="preserve"> </w:t>
      </w:r>
      <w:r w:rsidR="007A1101" w:rsidRPr="00832D62">
        <w:rPr>
          <w:rFonts w:cstheme="minorHAnsi"/>
        </w:rPr>
        <w:t>will prov</w:t>
      </w:r>
      <w:r w:rsidR="00C34DD7" w:rsidRPr="00832D62">
        <w:rPr>
          <w:rFonts w:cstheme="minorHAnsi"/>
        </w:rPr>
        <w:t>ide needed utility for the time-</w:t>
      </w:r>
      <w:r w:rsidR="007A1101" w:rsidRPr="00832D62">
        <w:rPr>
          <w:rFonts w:cstheme="minorHAnsi"/>
        </w:rPr>
        <w:t xml:space="preserve">dependent </w:t>
      </w:r>
      <w:r w:rsidR="00765916" w:rsidRPr="00832D62">
        <w:rPr>
          <w:rFonts w:cstheme="minorHAnsi"/>
        </w:rPr>
        <w:t>deterioration</w:t>
      </w:r>
      <w:r w:rsidR="007A1101" w:rsidRPr="00832D62">
        <w:rPr>
          <w:rFonts w:cstheme="minorHAnsi"/>
        </w:rPr>
        <w:t xml:space="preserve"> of bridge elements to be used in making estimates of future conditions</w:t>
      </w:r>
      <w:r w:rsidR="00AA138A" w:rsidRPr="00832D62">
        <w:rPr>
          <w:rFonts w:cstheme="minorHAnsi"/>
        </w:rPr>
        <w:t xml:space="preserve"> and work actions</w:t>
      </w:r>
      <w:r w:rsidR="007A1101" w:rsidRPr="00832D62">
        <w:rPr>
          <w:rFonts w:cstheme="minorHAnsi"/>
        </w:rPr>
        <w:t>.</w:t>
      </w:r>
      <w:r w:rsidR="00E823EE" w:rsidRPr="00832D62">
        <w:rPr>
          <w:rFonts w:cstheme="minorHAnsi"/>
        </w:rPr>
        <w:t xml:space="preserve"> </w:t>
      </w:r>
      <w:r w:rsidR="00C34DD7" w:rsidRPr="00832D62">
        <w:rPr>
          <w:rFonts w:cstheme="minorHAnsi"/>
        </w:rPr>
        <w:t>This effort will pool data</w:t>
      </w:r>
      <w:r w:rsidR="00A759A8" w:rsidRPr="00832D62">
        <w:rPr>
          <w:rFonts w:cstheme="minorHAnsi"/>
        </w:rPr>
        <w:t xml:space="preserve"> and </w:t>
      </w:r>
      <w:r w:rsidR="00A9733A">
        <w:rPr>
          <w:rFonts w:cstheme="minorHAnsi"/>
        </w:rPr>
        <w:t xml:space="preserve">through the </w:t>
      </w:r>
      <w:r w:rsidR="00107A29">
        <w:rPr>
          <w:rFonts w:cstheme="minorHAnsi"/>
        </w:rPr>
        <w:t xml:space="preserve">analysis and </w:t>
      </w:r>
      <w:r w:rsidR="00A9733A">
        <w:rPr>
          <w:rFonts w:cstheme="minorHAnsi"/>
        </w:rPr>
        <w:t>research process</w:t>
      </w:r>
      <w:r w:rsidR="00107A29">
        <w:rPr>
          <w:rFonts w:cstheme="minorHAnsi"/>
        </w:rPr>
        <w:t>es</w:t>
      </w:r>
      <w:r w:rsidR="00144E65">
        <w:rPr>
          <w:rFonts w:cstheme="minorHAnsi"/>
        </w:rPr>
        <w:t xml:space="preserve"> </w:t>
      </w:r>
      <w:r w:rsidR="00A759A8" w:rsidRPr="00832D62">
        <w:rPr>
          <w:rFonts w:cstheme="minorHAnsi"/>
        </w:rPr>
        <w:t xml:space="preserve">create results that will </w:t>
      </w:r>
      <w:r w:rsidR="00BD154D" w:rsidRPr="00832D62">
        <w:rPr>
          <w:rFonts w:cstheme="minorHAnsi"/>
        </w:rPr>
        <w:t xml:space="preserve">improve accuracy of </w:t>
      </w:r>
      <w:r w:rsidR="00A759A8" w:rsidRPr="00832D62">
        <w:rPr>
          <w:rFonts w:cstheme="minorHAnsi"/>
        </w:rPr>
        <w:t xml:space="preserve">various bridge </w:t>
      </w:r>
      <w:r w:rsidR="00BD154D" w:rsidRPr="00832D62">
        <w:rPr>
          <w:rFonts w:cstheme="minorHAnsi"/>
        </w:rPr>
        <w:t>management</w:t>
      </w:r>
      <w:r w:rsidR="00A759A8" w:rsidRPr="00832D62">
        <w:rPr>
          <w:rFonts w:cstheme="minorHAnsi"/>
        </w:rPr>
        <w:t xml:space="preserve"> and asset management applications that the member DOTs use (BrM, Agile Assets, and </w:t>
      </w:r>
      <w:r w:rsidR="005109CB" w:rsidRPr="00832D62">
        <w:rPr>
          <w:rFonts w:cstheme="minorHAnsi"/>
        </w:rPr>
        <w:t>other</w:t>
      </w:r>
      <w:r w:rsidR="00A759A8" w:rsidRPr="00832D62">
        <w:rPr>
          <w:rFonts w:cstheme="minorHAnsi"/>
        </w:rPr>
        <w:t>)</w:t>
      </w:r>
      <w:r w:rsidR="00BD154D" w:rsidRPr="00832D62">
        <w:rPr>
          <w:rFonts w:cstheme="minorHAnsi"/>
        </w:rPr>
        <w:t>.</w:t>
      </w:r>
    </w:p>
    <w:p w:rsidR="0020726F" w:rsidRPr="00832D62" w:rsidRDefault="004D6AED" w:rsidP="0020726F">
      <w:pPr>
        <w:rPr>
          <w:rFonts w:cstheme="minorHAnsi"/>
        </w:rPr>
      </w:pPr>
      <w:r w:rsidRPr="00832D62">
        <w:rPr>
          <w:rFonts w:cstheme="minorHAnsi"/>
        </w:rPr>
        <w:t>This study will</w:t>
      </w:r>
      <w:r w:rsidR="00A11047" w:rsidRPr="00832D62">
        <w:rPr>
          <w:rFonts w:cstheme="minorHAnsi"/>
        </w:rPr>
        <w:t xml:space="preserve"> be sequenced into three tiers based on the priorities of the DOTs</w:t>
      </w:r>
      <w:r w:rsidR="003536A3" w:rsidRPr="00832D62">
        <w:rPr>
          <w:rFonts w:cstheme="minorHAnsi"/>
        </w:rPr>
        <w:t>:</w:t>
      </w:r>
      <w:r w:rsidR="00E823EE" w:rsidRPr="00832D62">
        <w:rPr>
          <w:rFonts w:cstheme="minorHAnsi"/>
        </w:rPr>
        <w:t xml:space="preserve"> </w:t>
      </w:r>
    </w:p>
    <w:p w:rsidR="00A11047" w:rsidRPr="00832D62" w:rsidRDefault="00A11047" w:rsidP="00A11047">
      <w:pPr>
        <w:rPr>
          <w:rFonts w:cstheme="minorHAnsi"/>
          <w:b/>
        </w:rPr>
      </w:pPr>
      <w:r w:rsidRPr="00832D62">
        <w:rPr>
          <w:rFonts w:cstheme="minorHAnsi"/>
          <w:b/>
        </w:rPr>
        <w:t xml:space="preserve">Tier 1 National Bridge Elements </w:t>
      </w:r>
      <w:r w:rsidR="00CE4987">
        <w:rPr>
          <w:rFonts w:cstheme="minorHAnsi"/>
          <w:b/>
        </w:rPr>
        <w:t>(</w:t>
      </w:r>
      <w:r w:rsidRPr="00832D62">
        <w:rPr>
          <w:rFonts w:cstheme="minorHAnsi"/>
          <w:b/>
        </w:rPr>
        <w:t>NBE</w:t>
      </w:r>
      <w:r w:rsidR="00CE4987">
        <w:rPr>
          <w:rFonts w:cstheme="minorHAnsi"/>
          <w:b/>
        </w:rPr>
        <w:t>)</w:t>
      </w:r>
      <w:r w:rsidRPr="00832D62">
        <w:rPr>
          <w:rFonts w:cstheme="minorHAnsi"/>
          <w:b/>
        </w:rPr>
        <w:t xml:space="preserve"> &amp; National Bridge Inventory)</w:t>
      </w:r>
    </w:p>
    <w:p w:rsidR="00A11047" w:rsidRPr="00832D62" w:rsidRDefault="00A11047" w:rsidP="00A11047">
      <w:pPr>
        <w:pStyle w:val="ListParagraph"/>
        <w:numPr>
          <w:ilvl w:val="0"/>
          <w:numId w:val="7"/>
        </w:numPr>
        <w:rPr>
          <w:rFonts w:cstheme="minorHAnsi"/>
        </w:rPr>
      </w:pPr>
      <w:r w:rsidRPr="00832D62">
        <w:rPr>
          <w:rFonts w:cstheme="minorHAnsi"/>
        </w:rPr>
        <w:t>Develop element level deterioration curves for Reinforced Concrete Deck</w:t>
      </w:r>
      <w:r w:rsidR="00A9733A">
        <w:rPr>
          <w:rFonts w:cstheme="minorHAnsi"/>
        </w:rPr>
        <w:t xml:space="preserve"> from data that will provide the basis for research to determine the deterioration curves</w:t>
      </w:r>
    </w:p>
    <w:p w:rsidR="00A11047" w:rsidRPr="00832D62" w:rsidRDefault="00A11047" w:rsidP="00A11047">
      <w:pPr>
        <w:pStyle w:val="ListParagraph"/>
        <w:numPr>
          <w:ilvl w:val="0"/>
          <w:numId w:val="7"/>
        </w:numPr>
        <w:rPr>
          <w:rFonts w:cstheme="minorHAnsi"/>
        </w:rPr>
      </w:pPr>
      <w:r w:rsidRPr="00832D62">
        <w:rPr>
          <w:rFonts w:cstheme="minorHAnsi"/>
        </w:rPr>
        <w:t>Develop element level deterioration curves for Reinforced Concrete Slab</w:t>
      </w:r>
      <w:r w:rsidR="00A9733A">
        <w:rPr>
          <w:rFonts w:cstheme="minorHAnsi"/>
        </w:rPr>
        <w:t xml:space="preserve"> from data that will provide the basis for research to determine the deterioration curves </w:t>
      </w:r>
    </w:p>
    <w:p w:rsidR="00A11047" w:rsidRPr="00832D62" w:rsidRDefault="00A11047" w:rsidP="00A11047">
      <w:pPr>
        <w:pStyle w:val="ListParagraph"/>
        <w:numPr>
          <w:ilvl w:val="0"/>
          <w:numId w:val="7"/>
        </w:numPr>
        <w:rPr>
          <w:rFonts w:cstheme="minorHAnsi"/>
        </w:rPr>
      </w:pPr>
      <w:r w:rsidRPr="00832D62">
        <w:rPr>
          <w:rFonts w:cstheme="minorHAnsi"/>
        </w:rPr>
        <w:t>Develop deterioration curves for NBI items</w:t>
      </w:r>
      <w:r w:rsidR="00A9733A">
        <w:rPr>
          <w:rFonts w:cstheme="minorHAnsi"/>
        </w:rPr>
        <w:t xml:space="preserve"> from data that will provide the basis for research to determine the deterioration curves</w:t>
      </w:r>
    </w:p>
    <w:p w:rsidR="00A11047" w:rsidRPr="00832D62" w:rsidRDefault="00A11047" w:rsidP="00A11047">
      <w:pPr>
        <w:pStyle w:val="ListParagraph"/>
        <w:numPr>
          <w:ilvl w:val="0"/>
          <w:numId w:val="7"/>
        </w:numPr>
        <w:rPr>
          <w:rFonts w:cstheme="minorHAnsi"/>
        </w:rPr>
      </w:pPr>
      <w:r w:rsidRPr="00832D62">
        <w:rPr>
          <w:rFonts w:cstheme="minorHAnsi"/>
        </w:rPr>
        <w:t>Develop element level deterioration curves for Reinforced Concrete Deck after a major preservation activity such as mill and overlay with rigid concrete wearing course</w:t>
      </w:r>
    </w:p>
    <w:p w:rsidR="00A11047" w:rsidRPr="00832D62" w:rsidRDefault="00A11047" w:rsidP="00A11047">
      <w:pPr>
        <w:pStyle w:val="ListParagraph"/>
        <w:numPr>
          <w:ilvl w:val="0"/>
          <w:numId w:val="7"/>
        </w:numPr>
        <w:rPr>
          <w:rFonts w:cstheme="minorHAnsi"/>
        </w:rPr>
      </w:pPr>
      <w:r w:rsidRPr="00832D62">
        <w:rPr>
          <w:rFonts w:cstheme="minorHAnsi"/>
        </w:rPr>
        <w:t xml:space="preserve">Develop predicted improvement in condition of Reinforced Concrete Deck element after a major preservation activity such as mill and overlay </w:t>
      </w:r>
    </w:p>
    <w:p w:rsidR="00A11047" w:rsidRPr="00832D62" w:rsidRDefault="00A11047" w:rsidP="00A11047">
      <w:pPr>
        <w:pStyle w:val="ListParagraph"/>
        <w:numPr>
          <w:ilvl w:val="0"/>
          <w:numId w:val="7"/>
        </w:numPr>
        <w:rPr>
          <w:rFonts w:cstheme="minorHAnsi"/>
        </w:rPr>
      </w:pPr>
      <w:bookmarkStart w:id="0" w:name="_Hlk525118259"/>
      <w:r w:rsidRPr="00832D62">
        <w:rPr>
          <w:rFonts w:cstheme="minorHAnsi"/>
        </w:rPr>
        <w:t xml:space="preserve">In addition to probabilistic deterioration curves, also develop deterministic deterioration curves that better may fit with field observations </w:t>
      </w:r>
      <w:bookmarkEnd w:id="0"/>
    </w:p>
    <w:p w:rsidR="00A11047" w:rsidRPr="00832D62" w:rsidRDefault="00CE4987" w:rsidP="00A11047">
      <w:pPr>
        <w:rPr>
          <w:rFonts w:cstheme="minorHAnsi"/>
          <w:b/>
        </w:rPr>
      </w:pPr>
      <w:r>
        <w:rPr>
          <w:rFonts w:cstheme="minorHAnsi"/>
          <w:b/>
        </w:rPr>
        <w:t xml:space="preserve">Tier 2 </w:t>
      </w:r>
      <w:r w:rsidR="00A11047" w:rsidRPr="00832D62">
        <w:rPr>
          <w:rFonts w:cstheme="minorHAnsi"/>
          <w:b/>
        </w:rPr>
        <w:t>Bridge Management Elements (BME)</w:t>
      </w:r>
    </w:p>
    <w:p w:rsidR="00A11047" w:rsidRPr="00832D62" w:rsidRDefault="00A11047" w:rsidP="00A11047">
      <w:pPr>
        <w:pStyle w:val="ListParagraph"/>
        <w:numPr>
          <w:ilvl w:val="0"/>
          <w:numId w:val="7"/>
        </w:numPr>
        <w:rPr>
          <w:rFonts w:cstheme="minorHAnsi"/>
        </w:rPr>
      </w:pPr>
      <w:r w:rsidRPr="00832D62">
        <w:rPr>
          <w:rFonts w:cstheme="minorHAnsi"/>
        </w:rPr>
        <w:t>Develop element level deterioration curves for each type of wearing surface (bare concrete, sealed concrete, thin polymer overlay, PPC overlay, ridged concrete overlay, Polymer Modified Asphalt overlay, and asphalt overlay with membrane)</w:t>
      </w:r>
      <w:r w:rsidR="00A9733A">
        <w:rPr>
          <w:rFonts w:cstheme="minorHAnsi"/>
        </w:rPr>
        <w:t xml:space="preserve"> from data that will provide the basis for research to determine the deterioration curves</w:t>
      </w:r>
    </w:p>
    <w:p w:rsidR="00A11047" w:rsidRPr="00832D62" w:rsidRDefault="00A11047" w:rsidP="00A11047">
      <w:pPr>
        <w:pStyle w:val="ListParagraph"/>
        <w:numPr>
          <w:ilvl w:val="0"/>
          <w:numId w:val="7"/>
        </w:numPr>
        <w:rPr>
          <w:rFonts w:cstheme="minorHAnsi"/>
        </w:rPr>
      </w:pPr>
      <w:r w:rsidRPr="00832D62">
        <w:rPr>
          <w:rFonts w:cstheme="minorHAnsi"/>
        </w:rPr>
        <w:t>Develop element level deterioration curves for Strip Seal Deck Joints and Modular Deck Joints</w:t>
      </w:r>
      <w:r w:rsidR="00A9733A">
        <w:rPr>
          <w:rFonts w:cstheme="minorHAnsi"/>
        </w:rPr>
        <w:t xml:space="preserve"> from data that will provide the basis for research to determine the deterioration curves</w:t>
      </w:r>
    </w:p>
    <w:p w:rsidR="00A11047" w:rsidRPr="00832D62" w:rsidRDefault="00A11047" w:rsidP="00A11047">
      <w:pPr>
        <w:pStyle w:val="ListParagraph"/>
        <w:numPr>
          <w:ilvl w:val="0"/>
          <w:numId w:val="7"/>
        </w:numPr>
        <w:rPr>
          <w:rFonts w:cstheme="minorHAnsi"/>
        </w:rPr>
      </w:pPr>
      <w:r w:rsidRPr="00832D62">
        <w:rPr>
          <w:rFonts w:cstheme="minorHAnsi"/>
        </w:rPr>
        <w:t>Determine defect level deterioration curves that describe defect development and progression (e.g.</w:t>
      </w:r>
      <w:r w:rsidR="00CE4987">
        <w:rPr>
          <w:rFonts w:cstheme="minorHAnsi"/>
        </w:rPr>
        <w:t>,</w:t>
      </w:r>
      <w:r w:rsidRPr="00832D62">
        <w:rPr>
          <w:rFonts w:cstheme="minorHAnsi"/>
        </w:rPr>
        <w:t xml:space="preserve"> cracking and delamination)</w:t>
      </w:r>
    </w:p>
    <w:p w:rsidR="00A11047" w:rsidRPr="00832D62" w:rsidRDefault="00A11047" w:rsidP="00A11047">
      <w:pPr>
        <w:pStyle w:val="ListParagraph"/>
        <w:numPr>
          <w:ilvl w:val="0"/>
          <w:numId w:val="7"/>
        </w:numPr>
        <w:rPr>
          <w:rFonts w:cstheme="minorHAnsi"/>
        </w:rPr>
      </w:pPr>
      <w:r w:rsidRPr="00832D62">
        <w:rPr>
          <w:rFonts w:cstheme="minorHAnsi"/>
        </w:rPr>
        <w:t>Develop defect level deterioration curves for Paint system (protective steel) effectiveness</w:t>
      </w:r>
    </w:p>
    <w:p w:rsidR="00A11047" w:rsidRPr="00832D62" w:rsidRDefault="00A11047" w:rsidP="00A11047">
      <w:pPr>
        <w:pStyle w:val="ListParagraph"/>
        <w:numPr>
          <w:ilvl w:val="0"/>
          <w:numId w:val="7"/>
        </w:numPr>
        <w:rPr>
          <w:rFonts w:cstheme="minorHAnsi"/>
        </w:rPr>
      </w:pPr>
      <w:r w:rsidRPr="00832D62">
        <w:rPr>
          <w:rFonts w:cstheme="minorHAnsi"/>
        </w:rPr>
        <w:t>Develop defect level deterioration curves for Steel Girder corrosion, and correlate to Paint system effectiveness; specifically, how long from new paint to 75% and 50% effective and end of life</w:t>
      </w:r>
    </w:p>
    <w:p w:rsidR="00A11047" w:rsidRPr="00832D62" w:rsidRDefault="00A11047" w:rsidP="00A11047">
      <w:pPr>
        <w:pStyle w:val="ListParagraph"/>
        <w:numPr>
          <w:ilvl w:val="0"/>
          <w:numId w:val="7"/>
        </w:numPr>
        <w:rPr>
          <w:rFonts w:cstheme="minorHAnsi"/>
        </w:rPr>
      </w:pPr>
      <w:r w:rsidRPr="00832D62">
        <w:rPr>
          <w:rFonts w:cstheme="minorHAnsi"/>
        </w:rPr>
        <w:t>Develop element level deterioration curves for substructure elements in harsh environments (i.e.</w:t>
      </w:r>
      <w:r w:rsidR="00CE4987">
        <w:rPr>
          <w:rFonts w:cstheme="minorHAnsi"/>
        </w:rPr>
        <w:t>,</w:t>
      </w:r>
      <w:r w:rsidRPr="00832D62">
        <w:rPr>
          <w:rFonts w:cstheme="minorHAnsi"/>
        </w:rPr>
        <w:t xml:space="preserve"> pier caps under expansion joints, pier columns in spray zone from snow plows, etc.)</w:t>
      </w:r>
    </w:p>
    <w:p w:rsidR="00D7371D" w:rsidRDefault="00D7371D" w:rsidP="00A11047">
      <w:pPr>
        <w:rPr>
          <w:rFonts w:cstheme="minorHAnsi"/>
          <w:b/>
        </w:rPr>
      </w:pPr>
    </w:p>
    <w:p w:rsidR="00D7371D" w:rsidRDefault="00D7371D" w:rsidP="00A11047">
      <w:pPr>
        <w:rPr>
          <w:rFonts w:cstheme="minorHAnsi"/>
          <w:b/>
        </w:rPr>
      </w:pPr>
    </w:p>
    <w:p w:rsidR="00A11047" w:rsidRPr="00832D62" w:rsidRDefault="00A11047" w:rsidP="00A11047">
      <w:pPr>
        <w:rPr>
          <w:rFonts w:cstheme="minorHAnsi"/>
          <w:b/>
        </w:rPr>
      </w:pPr>
      <w:r w:rsidRPr="00832D62">
        <w:rPr>
          <w:rFonts w:cstheme="minorHAnsi"/>
          <w:b/>
        </w:rPr>
        <w:lastRenderedPageBreak/>
        <w:t>Tier 3 (similar Agency Defined Elements (ADE) &amp; Inspection related)</w:t>
      </w:r>
    </w:p>
    <w:p w:rsidR="00A11047" w:rsidRPr="00832D62" w:rsidRDefault="00A9733A" w:rsidP="00A11047">
      <w:pPr>
        <w:pStyle w:val="ListParagraph"/>
        <w:numPr>
          <w:ilvl w:val="0"/>
          <w:numId w:val="7"/>
        </w:numPr>
        <w:rPr>
          <w:rFonts w:cstheme="minorHAnsi"/>
        </w:rPr>
      </w:pPr>
      <w:r>
        <w:rPr>
          <w:rFonts w:cstheme="minorHAnsi"/>
        </w:rPr>
        <w:t>From research results, d</w:t>
      </w:r>
      <w:r w:rsidR="00A11047" w:rsidRPr="00832D62">
        <w:rPr>
          <w:rFonts w:cstheme="minorHAnsi"/>
        </w:rPr>
        <w:t>etermine what type of inspection information (nondestructive testing) Mid-west DOTs have that translates into information on element level defects (GPR, Thermograph, other)</w:t>
      </w:r>
    </w:p>
    <w:p w:rsidR="00A11047" w:rsidRDefault="00A11047" w:rsidP="00A11047">
      <w:pPr>
        <w:pStyle w:val="ListParagraph"/>
        <w:numPr>
          <w:ilvl w:val="0"/>
          <w:numId w:val="7"/>
        </w:numPr>
        <w:rPr>
          <w:rFonts w:cstheme="minorHAnsi"/>
        </w:rPr>
      </w:pPr>
      <w:r w:rsidRPr="00832D62">
        <w:rPr>
          <w:rFonts w:cstheme="minorHAnsi"/>
        </w:rPr>
        <w:t xml:space="preserve">Use DOT past data and </w:t>
      </w:r>
      <w:r w:rsidR="00A9733A">
        <w:rPr>
          <w:rFonts w:cstheme="minorHAnsi"/>
        </w:rPr>
        <w:t xml:space="preserve">research </w:t>
      </w:r>
      <w:r w:rsidR="00144E65">
        <w:rPr>
          <w:rFonts w:cstheme="minorHAnsi"/>
        </w:rPr>
        <w:t xml:space="preserve">and analysis </w:t>
      </w:r>
      <w:r w:rsidRPr="00832D62">
        <w:rPr>
          <w:rFonts w:cstheme="minorHAnsi"/>
        </w:rPr>
        <w:t xml:space="preserve">results to determine the </w:t>
      </w:r>
      <w:bookmarkStart w:id="1" w:name="_Hlk525118198"/>
      <w:r w:rsidRPr="00832D62">
        <w:rPr>
          <w:rFonts w:cstheme="minorHAnsi"/>
        </w:rPr>
        <w:t>reliability of Infrared Thermography and Ground Penetrating Radar (GPR) for defect reporting</w:t>
      </w:r>
      <w:bookmarkEnd w:id="1"/>
      <w:r w:rsidRPr="00832D62">
        <w:rPr>
          <w:rFonts w:cstheme="minorHAnsi"/>
        </w:rPr>
        <w:t xml:space="preserve"> (to describe delamination and deterioration) of concrete bridge decks</w:t>
      </w:r>
    </w:p>
    <w:p w:rsidR="0020726F" w:rsidRPr="00832D62" w:rsidRDefault="0020726F" w:rsidP="0020726F">
      <w:pPr>
        <w:rPr>
          <w:rFonts w:cstheme="minorHAnsi"/>
          <w:b/>
        </w:rPr>
      </w:pPr>
      <w:r w:rsidRPr="00832D62">
        <w:rPr>
          <w:rFonts w:cstheme="minorHAnsi"/>
          <w:b/>
        </w:rPr>
        <w:t>Scope of Work:</w:t>
      </w:r>
    </w:p>
    <w:p w:rsidR="00AA138A" w:rsidRPr="00832D62" w:rsidRDefault="00AA138A" w:rsidP="008E67C8">
      <w:pPr>
        <w:rPr>
          <w:rFonts w:cstheme="minorHAnsi"/>
          <w:color w:val="0000FF"/>
        </w:rPr>
      </w:pPr>
      <w:r w:rsidRPr="00832D62">
        <w:rPr>
          <w:rFonts w:cstheme="minorHAnsi"/>
        </w:rPr>
        <w:t xml:space="preserve">The anticipated duration of </w:t>
      </w:r>
      <w:r w:rsidR="00544762" w:rsidRPr="00832D62">
        <w:rPr>
          <w:rFonts w:cstheme="minorHAnsi"/>
        </w:rPr>
        <w:t>this</w:t>
      </w:r>
      <w:r w:rsidRPr="00832D62">
        <w:rPr>
          <w:rFonts w:cstheme="minorHAnsi"/>
        </w:rPr>
        <w:t xml:space="preserve"> study will be </w:t>
      </w:r>
      <w:r w:rsidRPr="00832D62">
        <w:rPr>
          <w:rFonts w:cstheme="minorHAnsi"/>
          <w:b/>
        </w:rPr>
        <w:t>24 months.</w:t>
      </w:r>
      <w:r w:rsidR="00E823EE" w:rsidRPr="00832D62">
        <w:rPr>
          <w:rFonts w:cstheme="minorHAnsi"/>
        </w:rPr>
        <w:t xml:space="preserve"> </w:t>
      </w:r>
      <w:r w:rsidRPr="00832D62">
        <w:rPr>
          <w:rFonts w:cstheme="minorHAnsi"/>
        </w:rPr>
        <w:t xml:space="preserve">It is mainly the identification, collection, and analysis of existing information from the partner DOTs that </w:t>
      </w:r>
      <w:r w:rsidR="00712EC1" w:rsidRPr="00832D62">
        <w:rPr>
          <w:rFonts w:cstheme="minorHAnsi"/>
        </w:rPr>
        <w:t xml:space="preserve">will </w:t>
      </w:r>
      <w:r w:rsidRPr="00832D62">
        <w:rPr>
          <w:rFonts w:cstheme="minorHAnsi"/>
        </w:rPr>
        <w:t>drive the schedule.</w:t>
      </w:r>
      <w:r w:rsidR="00E823EE" w:rsidRPr="00832D62">
        <w:rPr>
          <w:rFonts w:cstheme="minorHAnsi"/>
        </w:rPr>
        <w:t xml:space="preserve"> </w:t>
      </w:r>
      <w:r w:rsidRPr="00832D62">
        <w:rPr>
          <w:rFonts w:cstheme="minorHAnsi"/>
        </w:rPr>
        <w:t>We would like DOT Partners to participate for two years.</w:t>
      </w:r>
      <w:r w:rsidR="00E823EE" w:rsidRPr="00832D62">
        <w:rPr>
          <w:rFonts w:cstheme="minorHAnsi"/>
        </w:rPr>
        <w:t xml:space="preserve"> </w:t>
      </w:r>
      <w:r w:rsidR="00BE4B0A" w:rsidRPr="00832D62">
        <w:rPr>
          <w:rFonts w:cstheme="minorHAnsi"/>
        </w:rPr>
        <w:t>This effort will stay abreast</w:t>
      </w:r>
      <w:r w:rsidR="00712EC1" w:rsidRPr="00832D62">
        <w:rPr>
          <w:rFonts w:cstheme="minorHAnsi"/>
        </w:rPr>
        <w:t xml:space="preserve"> of</w:t>
      </w:r>
      <w:r w:rsidR="00BE4B0A" w:rsidRPr="00832D62">
        <w:rPr>
          <w:rFonts w:cstheme="minorHAnsi"/>
        </w:rPr>
        <w:t xml:space="preserve"> and coordinate with other national efforts (AASHTO BrM and FHWA LTBP) to ensure efficiency and effectiveness in integrat</w:t>
      </w:r>
      <w:r w:rsidR="00712EC1" w:rsidRPr="00832D62">
        <w:rPr>
          <w:rFonts w:cstheme="minorHAnsi"/>
        </w:rPr>
        <w:t xml:space="preserve">ion of </w:t>
      </w:r>
      <w:r w:rsidR="00D95C39" w:rsidRPr="00832D62">
        <w:rPr>
          <w:rFonts w:cstheme="minorHAnsi"/>
        </w:rPr>
        <w:t>results of this p</w:t>
      </w:r>
      <w:r w:rsidR="00BE4B0A" w:rsidRPr="00832D62">
        <w:rPr>
          <w:rFonts w:cstheme="minorHAnsi"/>
        </w:rPr>
        <w:t xml:space="preserve">roject into </w:t>
      </w:r>
      <w:r w:rsidR="00D95C39" w:rsidRPr="00832D62">
        <w:rPr>
          <w:rFonts w:cstheme="minorHAnsi"/>
        </w:rPr>
        <w:t>current BMS systems.</w:t>
      </w:r>
    </w:p>
    <w:p w:rsidR="00DC16C4" w:rsidRDefault="00A74242" w:rsidP="00E109F6">
      <w:pPr>
        <w:pStyle w:val="ListParagraph"/>
        <w:numPr>
          <w:ilvl w:val="0"/>
          <w:numId w:val="8"/>
        </w:numPr>
        <w:rPr>
          <w:rFonts w:cstheme="minorHAnsi"/>
        </w:rPr>
      </w:pPr>
      <w:r w:rsidRPr="00832D62">
        <w:rPr>
          <w:rFonts w:cstheme="minorHAnsi"/>
        </w:rPr>
        <w:t xml:space="preserve">Work with DOT partners to identify and </w:t>
      </w:r>
      <w:r w:rsidR="00E109F6" w:rsidRPr="00832D62">
        <w:rPr>
          <w:rFonts w:cstheme="minorHAnsi"/>
        </w:rPr>
        <w:t>prioritize</w:t>
      </w:r>
      <w:r w:rsidRPr="00832D62">
        <w:rPr>
          <w:rFonts w:cstheme="minorHAnsi"/>
        </w:rPr>
        <w:t xml:space="preserve"> limited</w:t>
      </w:r>
      <w:r w:rsidR="00E109F6" w:rsidRPr="00832D62">
        <w:rPr>
          <w:rFonts w:cstheme="minorHAnsi"/>
        </w:rPr>
        <w:t xml:space="preserve"> number of bridge elements </w:t>
      </w:r>
      <w:r w:rsidR="0013012B" w:rsidRPr="00832D62">
        <w:rPr>
          <w:rFonts w:cstheme="minorHAnsi"/>
        </w:rPr>
        <w:t xml:space="preserve">and defects </w:t>
      </w:r>
      <w:r w:rsidR="00E109F6" w:rsidRPr="00832D62">
        <w:rPr>
          <w:rFonts w:cstheme="minorHAnsi"/>
        </w:rPr>
        <w:t>to develop deterioration models and curves</w:t>
      </w:r>
      <w:r w:rsidR="00A9733A">
        <w:rPr>
          <w:rFonts w:cstheme="minorHAnsi"/>
        </w:rPr>
        <w:t xml:space="preserve"> from data that will provide the basis for research to determine the deterioration curves</w:t>
      </w:r>
      <w:r w:rsidR="00E109F6" w:rsidRPr="00832D62">
        <w:rPr>
          <w:rFonts w:cstheme="minorHAnsi"/>
        </w:rPr>
        <w:t>.</w:t>
      </w:r>
    </w:p>
    <w:p w:rsidR="00C66B85" w:rsidRDefault="00C66B85" w:rsidP="00E109F6">
      <w:pPr>
        <w:pStyle w:val="ListParagraph"/>
        <w:numPr>
          <w:ilvl w:val="0"/>
          <w:numId w:val="8"/>
        </w:numPr>
        <w:rPr>
          <w:rFonts w:cstheme="minorHAnsi"/>
        </w:rPr>
      </w:pPr>
      <w:r>
        <w:rPr>
          <w:rFonts w:cstheme="minorHAnsi"/>
        </w:rPr>
        <w:t>Data sources:</w:t>
      </w:r>
    </w:p>
    <w:p w:rsidR="00C66B85" w:rsidRDefault="00C66B85" w:rsidP="00D7371D">
      <w:pPr>
        <w:pStyle w:val="ListParagraph"/>
        <w:numPr>
          <w:ilvl w:val="1"/>
          <w:numId w:val="8"/>
        </w:numPr>
        <w:rPr>
          <w:rFonts w:cstheme="minorHAnsi"/>
        </w:rPr>
      </w:pPr>
      <w:r>
        <w:rPr>
          <w:rFonts w:cstheme="minorHAnsi"/>
        </w:rPr>
        <w:t>FHWA can provide past submittals of NBI and NBE information</w:t>
      </w:r>
    </w:p>
    <w:p w:rsidR="00C66B85" w:rsidRDefault="00C66B85" w:rsidP="00D7371D">
      <w:pPr>
        <w:pStyle w:val="ListParagraph"/>
        <w:numPr>
          <w:ilvl w:val="1"/>
          <w:numId w:val="8"/>
        </w:numPr>
        <w:rPr>
          <w:rFonts w:cstheme="minorHAnsi"/>
        </w:rPr>
      </w:pPr>
      <w:r>
        <w:rPr>
          <w:rFonts w:cstheme="minorHAnsi"/>
        </w:rPr>
        <w:t>Participating states in the study will provide access/copies of their bridge inspection data</w:t>
      </w:r>
    </w:p>
    <w:p w:rsidR="00C66B85" w:rsidRDefault="00C66B85" w:rsidP="00D7371D">
      <w:pPr>
        <w:pStyle w:val="ListParagraph"/>
        <w:numPr>
          <w:ilvl w:val="1"/>
          <w:numId w:val="8"/>
        </w:numPr>
        <w:rPr>
          <w:rFonts w:cstheme="minorHAnsi"/>
        </w:rPr>
      </w:pPr>
      <w:r>
        <w:rPr>
          <w:rFonts w:cstheme="minorHAnsi"/>
        </w:rPr>
        <w:t>Non-participating states in the M</w:t>
      </w:r>
      <w:r w:rsidR="000005CB">
        <w:rPr>
          <w:rFonts w:cstheme="minorHAnsi"/>
        </w:rPr>
        <w:t>id-W</w:t>
      </w:r>
      <w:r>
        <w:rPr>
          <w:rFonts w:cstheme="minorHAnsi"/>
        </w:rPr>
        <w:t>est Bridge Preservation Partnership will be encouraged to provide access/copies of their bridge inspection data</w:t>
      </w:r>
    </w:p>
    <w:p w:rsidR="00A11047" w:rsidRPr="00832D62" w:rsidRDefault="00A11047" w:rsidP="005109CB">
      <w:pPr>
        <w:pStyle w:val="ListParagraph"/>
        <w:numPr>
          <w:ilvl w:val="0"/>
          <w:numId w:val="8"/>
        </w:numPr>
        <w:rPr>
          <w:rFonts w:cstheme="minorHAnsi"/>
        </w:rPr>
      </w:pPr>
      <w:r w:rsidRPr="00832D62">
        <w:rPr>
          <w:rFonts w:cstheme="minorHAnsi"/>
        </w:rPr>
        <w:t>Contact FHWA Long Term Bridge Preservation to collect relevant data</w:t>
      </w:r>
      <w:r w:rsidR="00107A29">
        <w:rPr>
          <w:rFonts w:cstheme="minorHAnsi"/>
        </w:rPr>
        <w:t xml:space="preserve"> to analyze</w:t>
      </w:r>
      <w:r w:rsidRPr="00832D62">
        <w:rPr>
          <w:rFonts w:cstheme="minorHAnsi"/>
        </w:rPr>
        <w:t>.</w:t>
      </w:r>
    </w:p>
    <w:p w:rsidR="005109CB" w:rsidRPr="00832D62" w:rsidRDefault="00144E65" w:rsidP="005109CB">
      <w:pPr>
        <w:pStyle w:val="ListParagraph"/>
        <w:numPr>
          <w:ilvl w:val="0"/>
          <w:numId w:val="8"/>
        </w:numPr>
        <w:rPr>
          <w:rFonts w:cstheme="minorHAnsi"/>
        </w:rPr>
      </w:pPr>
      <w:r>
        <w:rPr>
          <w:rFonts w:cstheme="minorHAnsi"/>
        </w:rPr>
        <w:t>Use data to provide the basis for research to p</w:t>
      </w:r>
      <w:r w:rsidR="005109CB" w:rsidRPr="00832D62">
        <w:rPr>
          <w:rFonts w:cstheme="minorHAnsi"/>
        </w:rPr>
        <w:t>roduce first generation of select deterioration curves with documented methodology to update these curves and add additional element curves.</w:t>
      </w:r>
    </w:p>
    <w:p w:rsidR="00E109F6" w:rsidRPr="00832D62" w:rsidRDefault="00E109F6" w:rsidP="00E109F6">
      <w:pPr>
        <w:pStyle w:val="ListParagraph"/>
        <w:numPr>
          <w:ilvl w:val="0"/>
          <w:numId w:val="8"/>
        </w:numPr>
        <w:rPr>
          <w:rFonts w:cstheme="minorHAnsi"/>
        </w:rPr>
      </w:pPr>
      <w:r w:rsidRPr="00832D62">
        <w:rPr>
          <w:rFonts w:cstheme="minorHAnsi"/>
        </w:rPr>
        <w:t xml:space="preserve">Identify nondestructive technologies (NDT) to correlate historic </w:t>
      </w:r>
      <w:r w:rsidR="00544762" w:rsidRPr="00832D62">
        <w:rPr>
          <w:rFonts w:cstheme="minorHAnsi"/>
        </w:rPr>
        <w:t xml:space="preserve">element </w:t>
      </w:r>
      <w:r w:rsidRPr="00832D62">
        <w:rPr>
          <w:rFonts w:cstheme="minorHAnsi"/>
        </w:rPr>
        <w:t>information (past NDT results) with actual field conditions.</w:t>
      </w:r>
    </w:p>
    <w:p w:rsidR="008E67C8" w:rsidRPr="00832D62" w:rsidRDefault="00B3502A" w:rsidP="008E67C8">
      <w:pPr>
        <w:rPr>
          <w:rFonts w:cstheme="minorHAnsi"/>
          <w:b/>
        </w:rPr>
      </w:pPr>
      <w:r w:rsidRPr="00832D62">
        <w:rPr>
          <w:rFonts w:cstheme="minorHAnsi"/>
          <w:b/>
        </w:rPr>
        <w:t>Comments:</w:t>
      </w:r>
    </w:p>
    <w:p w:rsidR="00832D62" w:rsidRPr="00832D62" w:rsidRDefault="00832D62" w:rsidP="00832D62">
      <w:pPr>
        <w:rPr>
          <w:rFonts w:cstheme="minorHAnsi"/>
        </w:rPr>
      </w:pPr>
      <w:r w:rsidRPr="00832D62">
        <w:rPr>
          <w:rFonts w:cstheme="minorHAnsi"/>
          <w:b/>
        </w:rPr>
        <w:t>The project was developed with the support of the 14-state Mid-West Bridge Preservation Partnership; while the research will be focused on the Mid-West, participation by states outside the region with similar winter/summer environmental conditions would be welcome.</w:t>
      </w:r>
    </w:p>
    <w:p w:rsidR="00712EC1" w:rsidRPr="00832D62" w:rsidRDefault="008E67C8" w:rsidP="00F35997">
      <w:pPr>
        <w:rPr>
          <w:rFonts w:cstheme="minorHAnsi"/>
        </w:rPr>
      </w:pPr>
      <w:r w:rsidRPr="00832D62">
        <w:rPr>
          <w:rFonts w:cstheme="minorHAnsi"/>
        </w:rPr>
        <w:t>Commitment level per year and target to launch the project</w:t>
      </w:r>
      <w:r w:rsidR="00712EC1" w:rsidRPr="00832D62">
        <w:rPr>
          <w:rFonts w:cstheme="minorHAnsi"/>
        </w:rPr>
        <w:t xml:space="preserve">: </w:t>
      </w:r>
    </w:p>
    <w:p w:rsidR="00712EC1" w:rsidRPr="00832D62" w:rsidRDefault="00712EC1" w:rsidP="00E823EE">
      <w:pPr>
        <w:pStyle w:val="ListParagraph"/>
        <w:numPr>
          <w:ilvl w:val="0"/>
          <w:numId w:val="9"/>
        </w:numPr>
        <w:rPr>
          <w:rFonts w:cstheme="minorHAnsi"/>
        </w:rPr>
      </w:pPr>
      <w:r w:rsidRPr="00832D62">
        <w:rPr>
          <w:rFonts w:cstheme="minorHAnsi"/>
        </w:rPr>
        <w:t xml:space="preserve">The project seeks </w:t>
      </w:r>
      <w:r w:rsidR="00E823EE" w:rsidRPr="00832D62">
        <w:rPr>
          <w:rFonts w:cstheme="minorHAnsi"/>
        </w:rPr>
        <w:t xml:space="preserve">at least </w:t>
      </w:r>
      <w:r w:rsidRPr="00832D62">
        <w:rPr>
          <w:rFonts w:cstheme="minorHAnsi"/>
        </w:rPr>
        <w:t>five state DOT partners committing $20,000 per year for two years.</w:t>
      </w:r>
    </w:p>
    <w:p w:rsidR="00F92393" w:rsidRPr="00832D62" w:rsidRDefault="008E67C8" w:rsidP="00E823EE">
      <w:pPr>
        <w:pStyle w:val="ListParagraph"/>
        <w:numPr>
          <w:ilvl w:val="0"/>
          <w:numId w:val="9"/>
        </w:numPr>
        <w:rPr>
          <w:rFonts w:cstheme="minorHAnsi"/>
        </w:rPr>
      </w:pPr>
      <w:r w:rsidRPr="00832D62">
        <w:rPr>
          <w:rFonts w:cstheme="minorHAnsi"/>
        </w:rPr>
        <w:t xml:space="preserve">$100,000 </w:t>
      </w:r>
      <w:r w:rsidR="00712EC1" w:rsidRPr="00832D62">
        <w:rPr>
          <w:rFonts w:cstheme="minorHAnsi"/>
        </w:rPr>
        <w:t>is</w:t>
      </w:r>
      <w:r w:rsidRPr="00832D62">
        <w:rPr>
          <w:rFonts w:cstheme="minorHAnsi"/>
        </w:rPr>
        <w:t xml:space="preserve"> </w:t>
      </w:r>
      <w:r w:rsidR="00712EC1" w:rsidRPr="00832D62">
        <w:rPr>
          <w:rFonts w:cstheme="minorHAnsi"/>
        </w:rPr>
        <w:t>the</w:t>
      </w:r>
      <w:r w:rsidRPr="00832D62">
        <w:rPr>
          <w:rFonts w:cstheme="minorHAnsi"/>
        </w:rPr>
        <w:t xml:space="preserve"> </w:t>
      </w:r>
      <w:r w:rsidR="00E823EE" w:rsidRPr="00832D62">
        <w:rPr>
          <w:rFonts w:cstheme="minorHAnsi"/>
        </w:rPr>
        <w:t xml:space="preserve">minimum </w:t>
      </w:r>
      <w:r w:rsidRPr="00832D62">
        <w:rPr>
          <w:rFonts w:cstheme="minorHAnsi"/>
        </w:rPr>
        <w:t xml:space="preserve">amount </w:t>
      </w:r>
      <w:r w:rsidR="00E823EE" w:rsidRPr="00832D62">
        <w:rPr>
          <w:rFonts w:cstheme="minorHAnsi"/>
        </w:rPr>
        <w:t xml:space="preserve">in </w:t>
      </w:r>
      <w:r w:rsidR="00712EC1" w:rsidRPr="00832D62">
        <w:rPr>
          <w:rFonts w:cstheme="minorHAnsi"/>
        </w:rPr>
        <w:t xml:space="preserve">commitments </w:t>
      </w:r>
      <w:r w:rsidRPr="00832D62">
        <w:rPr>
          <w:rFonts w:cstheme="minorHAnsi"/>
        </w:rPr>
        <w:t xml:space="preserve">needed to launch the project—to cover </w:t>
      </w:r>
      <w:r w:rsidR="00712EC1" w:rsidRPr="00832D62">
        <w:rPr>
          <w:rFonts w:cstheme="minorHAnsi"/>
        </w:rPr>
        <w:t xml:space="preserve">the first year </w:t>
      </w:r>
      <w:r w:rsidRPr="00832D62">
        <w:rPr>
          <w:rFonts w:cstheme="minorHAnsi"/>
        </w:rPr>
        <w:t>of activity/contracting</w:t>
      </w:r>
      <w:r w:rsidR="00712EC1" w:rsidRPr="00832D62">
        <w:rPr>
          <w:rFonts w:cstheme="minorHAnsi"/>
        </w:rPr>
        <w:t xml:space="preserve">. </w:t>
      </w:r>
    </w:p>
    <w:p w:rsidR="00E823EE" w:rsidRPr="00832D62" w:rsidRDefault="00E823EE" w:rsidP="00E823EE">
      <w:pPr>
        <w:rPr>
          <w:rFonts w:cstheme="minorHAnsi"/>
        </w:rPr>
      </w:pPr>
      <w:r w:rsidRPr="00832D62">
        <w:rPr>
          <w:rFonts w:cstheme="minorHAnsi"/>
        </w:rPr>
        <w:t>A waiver for the non-Federal matching requirement for SPR</w:t>
      </w:r>
      <w:r w:rsidR="006575C8" w:rsidRPr="00832D62">
        <w:rPr>
          <w:rFonts w:cstheme="minorHAnsi"/>
        </w:rPr>
        <w:t>-Part B</w:t>
      </w:r>
      <w:r w:rsidRPr="00832D62">
        <w:rPr>
          <w:rFonts w:cstheme="minorHAnsi"/>
        </w:rPr>
        <w:t xml:space="preserve"> funding will be requested.</w:t>
      </w:r>
    </w:p>
    <w:p w:rsidR="00696419" w:rsidRPr="00832D62" w:rsidRDefault="00544762">
      <w:pPr>
        <w:rPr>
          <w:rFonts w:cstheme="minorHAnsi"/>
        </w:rPr>
      </w:pPr>
      <w:r w:rsidRPr="00832D62">
        <w:rPr>
          <w:rFonts w:cstheme="minorHAnsi"/>
          <w:b/>
        </w:rPr>
        <w:t>Subjects:</w:t>
      </w:r>
      <w:r w:rsidRPr="00832D62">
        <w:rPr>
          <w:rFonts w:cstheme="minorHAnsi"/>
        </w:rPr>
        <w:t xml:space="preserve"> Bridges, Bridge Inspection, Other Structures, and Asset Management</w:t>
      </w:r>
      <w:r w:rsidR="000C56DF" w:rsidRPr="00832D62">
        <w:rPr>
          <w:rFonts w:cstheme="minorHAnsi"/>
        </w:rPr>
        <w:t>, Deterioration Curves</w:t>
      </w:r>
      <w:bookmarkStart w:id="2" w:name="_GoBack"/>
      <w:bookmarkEnd w:id="2"/>
    </w:p>
    <w:sectPr w:rsidR="00696419" w:rsidRPr="00832D62" w:rsidSect="00D7371D">
      <w:headerReference w:type="even" r:id="rId8"/>
      <w:headerReference w:type="default" r:id="rId9"/>
      <w:footerReference w:type="even" r:id="rId10"/>
      <w:footerReference w:type="default" r:id="rId11"/>
      <w:headerReference w:type="first" r:id="rId12"/>
      <w:footerReference w:type="first" r:id="rId13"/>
      <w:pgSz w:w="12240" w:h="15840"/>
      <w:pgMar w:top="1152" w:right="1440" w:bottom="907"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EE7" w:rsidRDefault="00C41EE7" w:rsidP="00393C4B">
      <w:pPr>
        <w:spacing w:after="0" w:line="240" w:lineRule="auto"/>
      </w:pPr>
      <w:r>
        <w:separator/>
      </w:r>
    </w:p>
  </w:endnote>
  <w:endnote w:type="continuationSeparator" w:id="0">
    <w:p w:rsidR="00C41EE7" w:rsidRDefault="00C41EE7" w:rsidP="0039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0AE" w:rsidRDefault="00C13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419" w:rsidRDefault="00E823EE" w:rsidP="00696419">
    <w:pPr>
      <w:pStyle w:val="Footer"/>
      <w:tabs>
        <w:tab w:val="clear" w:pos="4680"/>
        <w:tab w:val="center" w:pos="9180"/>
      </w:tabs>
      <w:rPr>
        <w:color w:val="808080" w:themeColor="background1" w:themeShade="80"/>
      </w:rPr>
    </w:pPr>
    <w:r>
      <w:t xml:space="preserve"> </w:t>
    </w:r>
    <w:r w:rsidR="00507EFF">
      <w:t xml:space="preserve"> </w:t>
    </w:r>
    <w:r w:rsidR="0053267B">
      <w:rPr>
        <w:color w:val="808080" w:themeColor="background1" w:themeShade="80"/>
      </w:rPr>
      <w:tab/>
    </w:r>
  </w:p>
  <w:p w:rsidR="00393C4B" w:rsidRDefault="00696419" w:rsidP="00696419">
    <w:pPr>
      <w:pStyle w:val="Footer"/>
      <w:tabs>
        <w:tab w:val="clear" w:pos="4680"/>
        <w:tab w:val="center" w:pos="9180"/>
      </w:tabs>
      <w:jc w:val="right"/>
    </w:pPr>
    <w:r>
      <w:rPr>
        <w:color w:val="808080" w:themeColor="background1" w:themeShade="80"/>
      </w:rPr>
      <w:tab/>
    </w:r>
    <w:r>
      <w:rPr>
        <w:color w:val="808080" w:themeColor="background1" w:themeShade="80"/>
      </w:rPr>
      <w:tab/>
    </w:r>
    <w:r w:rsidR="005109CB">
      <w:rPr>
        <w:color w:val="808080" w:themeColor="background1" w:themeShade="80"/>
      </w:rPr>
      <w:t xml:space="preserve">February </w:t>
    </w:r>
    <w:r w:rsidR="00832D62">
      <w:rPr>
        <w:color w:val="808080" w:themeColor="background1" w:themeShade="80"/>
      </w:rPr>
      <w:t>1</w:t>
    </w:r>
    <w:r w:rsidR="00C66B85">
      <w:rPr>
        <w:color w:val="808080" w:themeColor="background1" w:themeShade="80"/>
      </w:rPr>
      <w:t>9</w:t>
    </w:r>
    <w:r w:rsidR="005109CB">
      <w:rPr>
        <w:color w:val="808080" w:themeColor="background1" w:themeShade="80"/>
      </w:rPr>
      <w:t>, 2019</w:t>
    </w:r>
    <w:r w:rsidR="00EB6CBF">
      <w:tab/>
    </w:r>
    <w:r w:rsidR="00EB6CB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0AE" w:rsidRDefault="00C13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EE7" w:rsidRDefault="00C41EE7" w:rsidP="00393C4B">
      <w:pPr>
        <w:spacing w:after="0" w:line="240" w:lineRule="auto"/>
      </w:pPr>
      <w:r>
        <w:separator/>
      </w:r>
    </w:p>
  </w:footnote>
  <w:footnote w:type="continuationSeparator" w:id="0">
    <w:p w:rsidR="00C41EE7" w:rsidRDefault="00C41EE7" w:rsidP="00393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0AE" w:rsidRDefault="00C13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0AE" w:rsidRDefault="00C130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0AE" w:rsidRDefault="00C13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83F96"/>
    <w:multiLevelType w:val="hybridMultilevel"/>
    <w:tmpl w:val="3AD0A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901CEA"/>
    <w:multiLevelType w:val="hybridMultilevel"/>
    <w:tmpl w:val="6A98D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F5D27"/>
    <w:multiLevelType w:val="hybridMultilevel"/>
    <w:tmpl w:val="BE3C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1085A"/>
    <w:multiLevelType w:val="hybridMultilevel"/>
    <w:tmpl w:val="50540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1D4259"/>
    <w:multiLevelType w:val="hybridMultilevel"/>
    <w:tmpl w:val="17CEB5F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CE6D99"/>
    <w:multiLevelType w:val="hybridMultilevel"/>
    <w:tmpl w:val="5CCA39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E67FBB"/>
    <w:multiLevelType w:val="hybridMultilevel"/>
    <w:tmpl w:val="6776A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B73496"/>
    <w:multiLevelType w:val="hybridMultilevel"/>
    <w:tmpl w:val="1C485A2A"/>
    <w:lvl w:ilvl="0" w:tplc="0C768886">
      <w:start w:val="1"/>
      <w:numFmt w:val="bullet"/>
      <w:lvlText w:val="-"/>
      <w:lvlJc w:val="left"/>
      <w:pPr>
        <w:ind w:left="8400" w:hanging="360"/>
      </w:pPr>
      <w:rPr>
        <w:rFonts w:ascii="Calibri" w:eastAsiaTheme="minorHAnsi" w:hAnsi="Calibri" w:cs="Calibri" w:hint="default"/>
      </w:rPr>
    </w:lvl>
    <w:lvl w:ilvl="1" w:tplc="04090003" w:tentative="1">
      <w:start w:val="1"/>
      <w:numFmt w:val="bullet"/>
      <w:lvlText w:val="o"/>
      <w:lvlJc w:val="left"/>
      <w:pPr>
        <w:ind w:left="9120" w:hanging="360"/>
      </w:pPr>
      <w:rPr>
        <w:rFonts w:ascii="Courier New" w:hAnsi="Courier New" w:cs="Courier New" w:hint="default"/>
      </w:rPr>
    </w:lvl>
    <w:lvl w:ilvl="2" w:tplc="04090005" w:tentative="1">
      <w:start w:val="1"/>
      <w:numFmt w:val="bullet"/>
      <w:lvlText w:val=""/>
      <w:lvlJc w:val="left"/>
      <w:pPr>
        <w:ind w:left="9840" w:hanging="360"/>
      </w:pPr>
      <w:rPr>
        <w:rFonts w:ascii="Wingdings" w:hAnsi="Wingdings" w:hint="default"/>
      </w:rPr>
    </w:lvl>
    <w:lvl w:ilvl="3" w:tplc="04090001" w:tentative="1">
      <w:start w:val="1"/>
      <w:numFmt w:val="bullet"/>
      <w:lvlText w:val=""/>
      <w:lvlJc w:val="left"/>
      <w:pPr>
        <w:ind w:left="10560" w:hanging="360"/>
      </w:pPr>
      <w:rPr>
        <w:rFonts w:ascii="Symbol" w:hAnsi="Symbol" w:hint="default"/>
      </w:rPr>
    </w:lvl>
    <w:lvl w:ilvl="4" w:tplc="04090003" w:tentative="1">
      <w:start w:val="1"/>
      <w:numFmt w:val="bullet"/>
      <w:lvlText w:val="o"/>
      <w:lvlJc w:val="left"/>
      <w:pPr>
        <w:ind w:left="11280" w:hanging="360"/>
      </w:pPr>
      <w:rPr>
        <w:rFonts w:ascii="Courier New" w:hAnsi="Courier New" w:cs="Courier New" w:hint="default"/>
      </w:rPr>
    </w:lvl>
    <w:lvl w:ilvl="5" w:tplc="04090005" w:tentative="1">
      <w:start w:val="1"/>
      <w:numFmt w:val="bullet"/>
      <w:lvlText w:val=""/>
      <w:lvlJc w:val="left"/>
      <w:pPr>
        <w:ind w:left="12000" w:hanging="360"/>
      </w:pPr>
      <w:rPr>
        <w:rFonts w:ascii="Wingdings" w:hAnsi="Wingdings" w:hint="default"/>
      </w:rPr>
    </w:lvl>
    <w:lvl w:ilvl="6" w:tplc="04090001" w:tentative="1">
      <w:start w:val="1"/>
      <w:numFmt w:val="bullet"/>
      <w:lvlText w:val=""/>
      <w:lvlJc w:val="left"/>
      <w:pPr>
        <w:ind w:left="12720" w:hanging="360"/>
      </w:pPr>
      <w:rPr>
        <w:rFonts w:ascii="Symbol" w:hAnsi="Symbol" w:hint="default"/>
      </w:rPr>
    </w:lvl>
    <w:lvl w:ilvl="7" w:tplc="04090003" w:tentative="1">
      <w:start w:val="1"/>
      <w:numFmt w:val="bullet"/>
      <w:lvlText w:val="o"/>
      <w:lvlJc w:val="left"/>
      <w:pPr>
        <w:ind w:left="13440" w:hanging="360"/>
      </w:pPr>
      <w:rPr>
        <w:rFonts w:ascii="Courier New" w:hAnsi="Courier New" w:cs="Courier New" w:hint="default"/>
      </w:rPr>
    </w:lvl>
    <w:lvl w:ilvl="8" w:tplc="04090005" w:tentative="1">
      <w:start w:val="1"/>
      <w:numFmt w:val="bullet"/>
      <w:lvlText w:val=""/>
      <w:lvlJc w:val="left"/>
      <w:pPr>
        <w:ind w:left="14160" w:hanging="360"/>
      </w:pPr>
      <w:rPr>
        <w:rFonts w:ascii="Wingdings" w:hAnsi="Wingdings" w:hint="default"/>
      </w:rPr>
    </w:lvl>
  </w:abstractNum>
  <w:abstractNum w:abstractNumId="8" w15:restartNumberingAfterBreak="0">
    <w:nsid w:val="4AEA2F1C"/>
    <w:multiLevelType w:val="hybridMultilevel"/>
    <w:tmpl w:val="FE98D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7"/>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C5"/>
    <w:rsid w:val="000005CB"/>
    <w:rsid w:val="000047E6"/>
    <w:rsid w:val="00016C0D"/>
    <w:rsid w:val="00031123"/>
    <w:rsid w:val="00056AB0"/>
    <w:rsid w:val="000C56DF"/>
    <w:rsid w:val="000D2277"/>
    <w:rsid w:val="000D3271"/>
    <w:rsid w:val="000F0F8A"/>
    <w:rsid w:val="00102174"/>
    <w:rsid w:val="00107A29"/>
    <w:rsid w:val="00117D9B"/>
    <w:rsid w:val="0013012B"/>
    <w:rsid w:val="00144E65"/>
    <w:rsid w:val="001531B9"/>
    <w:rsid w:val="00185809"/>
    <w:rsid w:val="001C2049"/>
    <w:rsid w:val="001C7166"/>
    <w:rsid w:val="0020726F"/>
    <w:rsid w:val="00215251"/>
    <w:rsid w:val="00217B86"/>
    <w:rsid w:val="00241AA2"/>
    <w:rsid w:val="0026464E"/>
    <w:rsid w:val="00271B28"/>
    <w:rsid w:val="00271C0D"/>
    <w:rsid w:val="00291DEB"/>
    <w:rsid w:val="002B3482"/>
    <w:rsid w:val="002C0A36"/>
    <w:rsid w:val="002E382B"/>
    <w:rsid w:val="002E7915"/>
    <w:rsid w:val="002F0C25"/>
    <w:rsid w:val="002F2E79"/>
    <w:rsid w:val="002F68E8"/>
    <w:rsid w:val="0030023F"/>
    <w:rsid w:val="0034161F"/>
    <w:rsid w:val="003536A3"/>
    <w:rsid w:val="0035661B"/>
    <w:rsid w:val="0037304E"/>
    <w:rsid w:val="0037783F"/>
    <w:rsid w:val="00393C4B"/>
    <w:rsid w:val="003D1C02"/>
    <w:rsid w:val="003D7098"/>
    <w:rsid w:val="00404402"/>
    <w:rsid w:val="004277E3"/>
    <w:rsid w:val="00437F30"/>
    <w:rsid w:val="00472A56"/>
    <w:rsid w:val="0048175D"/>
    <w:rsid w:val="00490227"/>
    <w:rsid w:val="004940FD"/>
    <w:rsid w:val="004A2A31"/>
    <w:rsid w:val="004A337D"/>
    <w:rsid w:val="004B02E4"/>
    <w:rsid w:val="004C0E2F"/>
    <w:rsid w:val="004D6AED"/>
    <w:rsid w:val="005059CB"/>
    <w:rsid w:val="00507EFF"/>
    <w:rsid w:val="005109CB"/>
    <w:rsid w:val="005317C5"/>
    <w:rsid w:val="0053267B"/>
    <w:rsid w:val="00536745"/>
    <w:rsid w:val="00542D60"/>
    <w:rsid w:val="0054312B"/>
    <w:rsid w:val="00544762"/>
    <w:rsid w:val="0055235F"/>
    <w:rsid w:val="00557F90"/>
    <w:rsid w:val="00560ACE"/>
    <w:rsid w:val="00564812"/>
    <w:rsid w:val="00577BE4"/>
    <w:rsid w:val="00582552"/>
    <w:rsid w:val="005D5A1D"/>
    <w:rsid w:val="006409FA"/>
    <w:rsid w:val="00643814"/>
    <w:rsid w:val="006575C8"/>
    <w:rsid w:val="00660581"/>
    <w:rsid w:val="006615AB"/>
    <w:rsid w:val="00670874"/>
    <w:rsid w:val="00683FBE"/>
    <w:rsid w:val="00690725"/>
    <w:rsid w:val="0069324E"/>
    <w:rsid w:val="00696419"/>
    <w:rsid w:val="006A4D8D"/>
    <w:rsid w:val="006B007B"/>
    <w:rsid w:val="006B2E32"/>
    <w:rsid w:val="006C6D56"/>
    <w:rsid w:val="006E091E"/>
    <w:rsid w:val="006E5595"/>
    <w:rsid w:val="00710993"/>
    <w:rsid w:val="00712EC1"/>
    <w:rsid w:val="00765916"/>
    <w:rsid w:val="007900CB"/>
    <w:rsid w:val="007A1101"/>
    <w:rsid w:val="007E1BB2"/>
    <w:rsid w:val="007F754D"/>
    <w:rsid w:val="00816A1D"/>
    <w:rsid w:val="00832D62"/>
    <w:rsid w:val="00875627"/>
    <w:rsid w:val="008804B9"/>
    <w:rsid w:val="00882DDA"/>
    <w:rsid w:val="00887572"/>
    <w:rsid w:val="008A2428"/>
    <w:rsid w:val="008A5DE9"/>
    <w:rsid w:val="008C1A42"/>
    <w:rsid w:val="008E50D2"/>
    <w:rsid w:val="008E67C8"/>
    <w:rsid w:val="008F0164"/>
    <w:rsid w:val="009127C4"/>
    <w:rsid w:val="00917872"/>
    <w:rsid w:val="00936D50"/>
    <w:rsid w:val="00954AD2"/>
    <w:rsid w:val="0096287E"/>
    <w:rsid w:val="009704A4"/>
    <w:rsid w:val="009B2FA2"/>
    <w:rsid w:val="009B46B1"/>
    <w:rsid w:val="009C4CDA"/>
    <w:rsid w:val="00A11047"/>
    <w:rsid w:val="00A1773A"/>
    <w:rsid w:val="00A23913"/>
    <w:rsid w:val="00A43725"/>
    <w:rsid w:val="00A71CA5"/>
    <w:rsid w:val="00A74242"/>
    <w:rsid w:val="00A759A8"/>
    <w:rsid w:val="00A95C02"/>
    <w:rsid w:val="00A9733A"/>
    <w:rsid w:val="00AA0786"/>
    <w:rsid w:val="00AA138A"/>
    <w:rsid w:val="00AA24E6"/>
    <w:rsid w:val="00AF556C"/>
    <w:rsid w:val="00B26A47"/>
    <w:rsid w:val="00B3210F"/>
    <w:rsid w:val="00B3502A"/>
    <w:rsid w:val="00B36FF4"/>
    <w:rsid w:val="00B6364B"/>
    <w:rsid w:val="00B826DF"/>
    <w:rsid w:val="00B939C1"/>
    <w:rsid w:val="00BA3B8C"/>
    <w:rsid w:val="00BB4660"/>
    <w:rsid w:val="00BD154D"/>
    <w:rsid w:val="00BE2446"/>
    <w:rsid w:val="00BE4B0A"/>
    <w:rsid w:val="00BF5C5B"/>
    <w:rsid w:val="00C076BF"/>
    <w:rsid w:val="00C130AE"/>
    <w:rsid w:val="00C25604"/>
    <w:rsid w:val="00C30B58"/>
    <w:rsid w:val="00C34DD7"/>
    <w:rsid w:val="00C4034C"/>
    <w:rsid w:val="00C41EE7"/>
    <w:rsid w:val="00C569C3"/>
    <w:rsid w:val="00C66B85"/>
    <w:rsid w:val="00C7337A"/>
    <w:rsid w:val="00C87879"/>
    <w:rsid w:val="00CC46F6"/>
    <w:rsid w:val="00CE4987"/>
    <w:rsid w:val="00CF3FEA"/>
    <w:rsid w:val="00D050C5"/>
    <w:rsid w:val="00D15741"/>
    <w:rsid w:val="00D164DC"/>
    <w:rsid w:val="00D54E9C"/>
    <w:rsid w:val="00D603C9"/>
    <w:rsid w:val="00D7371D"/>
    <w:rsid w:val="00D73E73"/>
    <w:rsid w:val="00D81C2D"/>
    <w:rsid w:val="00D832E9"/>
    <w:rsid w:val="00D95C39"/>
    <w:rsid w:val="00DB157E"/>
    <w:rsid w:val="00DC16C4"/>
    <w:rsid w:val="00DF6B46"/>
    <w:rsid w:val="00E109F6"/>
    <w:rsid w:val="00E16120"/>
    <w:rsid w:val="00E278D3"/>
    <w:rsid w:val="00E519FB"/>
    <w:rsid w:val="00E75515"/>
    <w:rsid w:val="00E823EE"/>
    <w:rsid w:val="00EA0334"/>
    <w:rsid w:val="00EB6CBF"/>
    <w:rsid w:val="00ED2BCA"/>
    <w:rsid w:val="00EE57D0"/>
    <w:rsid w:val="00EF03F2"/>
    <w:rsid w:val="00F35997"/>
    <w:rsid w:val="00F92393"/>
    <w:rsid w:val="00FB22ED"/>
    <w:rsid w:val="00FB3936"/>
    <w:rsid w:val="00FB461D"/>
    <w:rsid w:val="00FC6BE3"/>
    <w:rsid w:val="00FD6E92"/>
    <w:rsid w:val="00FE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E2E185"/>
  <w15:chartTrackingRefBased/>
  <w15:docId w15:val="{B29D5342-4C45-4197-AB38-061D6852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0C5"/>
    <w:pPr>
      <w:ind w:left="720"/>
      <w:contextualSpacing/>
    </w:pPr>
  </w:style>
  <w:style w:type="paragraph" w:styleId="Header">
    <w:name w:val="header"/>
    <w:basedOn w:val="Normal"/>
    <w:link w:val="HeaderChar"/>
    <w:uiPriority w:val="99"/>
    <w:unhideWhenUsed/>
    <w:rsid w:val="00393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C4B"/>
  </w:style>
  <w:style w:type="paragraph" w:styleId="Footer">
    <w:name w:val="footer"/>
    <w:basedOn w:val="Normal"/>
    <w:link w:val="FooterChar"/>
    <w:uiPriority w:val="99"/>
    <w:unhideWhenUsed/>
    <w:rsid w:val="00393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C4B"/>
  </w:style>
  <w:style w:type="paragraph" w:styleId="BalloonText">
    <w:name w:val="Balloon Text"/>
    <w:basedOn w:val="Normal"/>
    <w:link w:val="BalloonTextChar"/>
    <w:uiPriority w:val="99"/>
    <w:semiHidden/>
    <w:unhideWhenUsed/>
    <w:rsid w:val="00D83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2E9"/>
    <w:rPr>
      <w:rFonts w:ascii="Segoe UI" w:hAnsi="Segoe UI" w:cs="Segoe UI"/>
      <w:sz w:val="18"/>
      <w:szCs w:val="18"/>
    </w:rPr>
  </w:style>
  <w:style w:type="character" w:styleId="Emphasis">
    <w:name w:val="Emphasis"/>
    <w:basedOn w:val="DefaultParagraphFont"/>
    <w:uiPriority w:val="20"/>
    <w:qFormat/>
    <w:rsid w:val="00DF6B46"/>
    <w:rPr>
      <w:i/>
      <w:iCs/>
    </w:rPr>
  </w:style>
  <w:style w:type="character" w:styleId="Strong">
    <w:name w:val="Strong"/>
    <w:basedOn w:val="DefaultParagraphFont"/>
    <w:uiPriority w:val="22"/>
    <w:qFormat/>
    <w:rsid w:val="00E16120"/>
    <w:rPr>
      <w:b/>
      <w:bCs/>
    </w:rPr>
  </w:style>
  <w:style w:type="character" w:styleId="CommentReference">
    <w:name w:val="annotation reference"/>
    <w:basedOn w:val="DefaultParagraphFont"/>
    <w:uiPriority w:val="99"/>
    <w:semiHidden/>
    <w:unhideWhenUsed/>
    <w:rsid w:val="0013012B"/>
    <w:rPr>
      <w:sz w:val="16"/>
      <w:szCs w:val="16"/>
    </w:rPr>
  </w:style>
  <w:style w:type="paragraph" w:styleId="CommentText">
    <w:name w:val="annotation text"/>
    <w:basedOn w:val="Normal"/>
    <w:link w:val="CommentTextChar"/>
    <w:uiPriority w:val="99"/>
    <w:semiHidden/>
    <w:unhideWhenUsed/>
    <w:rsid w:val="0013012B"/>
    <w:pPr>
      <w:spacing w:line="240" w:lineRule="auto"/>
    </w:pPr>
    <w:rPr>
      <w:sz w:val="20"/>
      <w:szCs w:val="20"/>
    </w:rPr>
  </w:style>
  <w:style w:type="character" w:customStyle="1" w:styleId="CommentTextChar">
    <w:name w:val="Comment Text Char"/>
    <w:basedOn w:val="DefaultParagraphFont"/>
    <w:link w:val="CommentText"/>
    <w:uiPriority w:val="99"/>
    <w:semiHidden/>
    <w:rsid w:val="0013012B"/>
    <w:rPr>
      <w:sz w:val="20"/>
      <w:szCs w:val="20"/>
    </w:rPr>
  </w:style>
  <w:style w:type="paragraph" w:styleId="CommentSubject">
    <w:name w:val="annotation subject"/>
    <w:basedOn w:val="CommentText"/>
    <w:next w:val="CommentText"/>
    <w:link w:val="CommentSubjectChar"/>
    <w:uiPriority w:val="99"/>
    <w:semiHidden/>
    <w:unhideWhenUsed/>
    <w:rsid w:val="0013012B"/>
    <w:rPr>
      <w:b/>
      <w:bCs/>
    </w:rPr>
  </w:style>
  <w:style w:type="character" w:customStyle="1" w:styleId="CommentSubjectChar">
    <w:name w:val="Comment Subject Char"/>
    <w:basedOn w:val="CommentTextChar"/>
    <w:link w:val="CommentSubject"/>
    <w:uiPriority w:val="99"/>
    <w:semiHidden/>
    <w:rsid w:val="0013012B"/>
    <w:rPr>
      <w:b/>
      <w:bCs/>
      <w:sz w:val="20"/>
      <w:szCs w:val="20"/>
    </w:rPr>
  </w:style>
  <w:style w:type="character" w:styleId="Hyperlink">
    <w:name w:val="Hyperlink"/>
    <w:basedOn w:val="DefaultParagraphFont"/>
    <w:uiPriority w:val="99"/>
    <w:unhideWhenUsed/>
    <w:rsid w:val="002F68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881021">
      <w:bodyDiv w:val="1"/>
      <w:marLeft w:val="0"/>
      <w:marRight w:val="0"/>
      <w:marTop w:val="0"/>
      <w:marBottom w:val="0"/>
      <w:divBdr>
        <w:top w:val="none" w:sz="0" w:space="0" w:color="auto"/>
        <w:left w:val="none" w:sz="0" w:space="0" w:color="auto"/>
        <w:bottom w:val="none" w:sz="0" w:space="0" w:color="auto"/>
        <w:right w:val="none" w:sz="0" w:space="0" w:color="auto"/>
      </w:divBdr>
    </w:div>
    <w:div w:id="1782916932">
      <w:bodyDiv w:val="1"/>
      <w:marLeft w:val="0"/>
      <w:marRight w:val="0"/>
      <w:marTop w:val="0"/>
      <w:marBottom w:val="0"/>
      <w:divBdr>
        <w:top w:val="none" w:sz="0" w:space="0" w:color="auto"/>
        <w:left w:val="none" w:sz="0" w:space="0" w:color="auto"/>
        <w:bottom w:val="none" w:sz="0" w:space="0" w:color="auto"/>
        <w:right w:val="none" w:sz="0" w:space="0" w:color="auto"/>
      </w:divBdr>
    </w:div>
    <w:div w:id="208125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DIETSCHE, JOSHUA S</dc:creator>
  <cp:keywords/>
  <dc:description/>
  <cp:lastModifiedBy>Hanus, Lynn M - DOT</cp:lastModifiedBy>
  <cp:revision>7</cp:revision>
  <cp:lastPrinted>2019-02-11T18:48:00Z</cp:lastPrinted>
  <dcterms:created xsi:type="dcterms:W3CDTF">2019-02-19T18:05:00Z</dcterms:created>
  <dcterms:modified xsi:type="dcterms:W3CDTF">2019-02-21T14:12:00Z</dcterms:modified>
</cp:coreProperties>
</file>