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315D92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April</w:t>
      </w:r>
      <w:r w:rsidR="00483A16" w:rsidRPr="00981CC4">
        <w:rPr>
          <w:rFonts w:asciiTheme="minorHAnsi" w:hAnsiTheme="minorHAnsi"/>
          <w:sz w:val="28"/>
          <w:szCs w:val="26"/>
        </w:rPr>
        <w:t xml:space="preserve"> 1, 201</w:t>
      </w:r>
      <w:r w:rsidR="0037518C">
        <w:rPr>
          <w:rFonts w:asciiTheme="minorHAnsi" w:hAnsiTheme="minorHAnsi"/>
          <w:sz w:val="28"/>
          <w:szCs w:val="26"/>
        </w:rPr>
        <w:t>7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June 30</w:t>
      </w:r>
      <w:bookmarkStart w:id="0" w:name="_GoBack"/>
      <w:bookmarkEnd w:id="0"/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37518C">
        <w:rPr>
          <w:rFonts w:asciiTheme="minorHAnsi" w:hAnsiTheme="minorHAnsi"/>
          <w:sz w:val="28"/>
          <w:szCs w:val="26"/>
        </w:rPr>
        <w:t>7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 xml:space="preserve">Surface Water Modeling System (SMS)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15D92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4</cp:revision>
  <dcterms:created xsi:type="dcterms:W3CDTF">2017-02-13T15:39:00Z</dcterms:created>
  <dcterms:modified xsi:type="dcterms:W3CDTF">2018-10-24T02:02:00Z</dcterms:modified>
</cp:coreProperties>
</file>