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82673C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</w:t>
      </w:r>
      <w:r w:rsidR="0082673C">
        <w:rPr>
          <w:rFonts w:ascii="Arial" w:hAnsi="Arial" w:cs="Arial"/>
          <w:sz w:val="24"/>
          <w:szCs w:val="24"/>
        </w:rPr>
        <w:t>Maine DOT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82673C">
              <w:rPr>
                <w:rFonts w:ascii="Arial" w:hAnsi="Arial" w:cs="Arial"/>
                <w:i/>
                <w:sz w:val="20"/>
                <w:szCs w:val="20"/>
              </w:rPr>
              <w:t>373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6E353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X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2673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New England Transportation Consortium VII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82673C" w:rsidRPr="00C13753" w:rsidRDefault="0082673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Dale Peabody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82673C" w:rsidRPr="00C13753" w:rsidRDefault="0082673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207-624-3305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82673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dale.peabody@maine.gov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82673C" w:rsidRPr="00C13753" w:rsidRDefault="003C117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23430.18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3C117A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1/4/2018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3C117A" w:rsidRPr="00C13753" w:rsidRDefault="003C117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June 30, 2022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C117A" w:rsidRPr="00C13753" w:rsidRDefault="003C117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June 30, 2022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3C117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3C117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$2,400,000</w:t>
            </w:r>
          </w:p>
        </w:tc>
        <w:tc>
          <w:tcPr>
            <w:tcW w:w="3330" w:type="dxa"/>
          </w:tcPr>
          <w:p w:rsidR="00874EF7" w:rsidRPr="00B66A21" w:rsidRDefault="003C117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874EF7" w:rsidRPr="00B66A21" w:rsidRDefault="003C117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1162" w:type="dxa"/>
        <w:tblInd w:w="-720" w:type="dxa"/>
        <w:tblLook w:val="04A0" w:firstRow="1" w:lastRow="0" w:firstColumn="1" w:lastColumn="0" w:noHBand="0" w:noVBand="1"/>
      </w:tblPr>
      <w:tblGrid>
        <w:gridCol w:w="11162"/>
      </w:tblGrid>
      <w:tr w:rsidR="00601EBD" w:rsidTr="007E45BA">
        <w:trPr>
          <w:trHeight w:val="7190"/>
        </w:trPr>
        <w:tc>
          <w:tcPr>
            <w:tcW w:w="11162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C117A" w:rsidRDefault="003C117A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A transportation research program, where research projects are conducted primarily by the Land Grant </w:t>
            </w:r>
          </w:p>
          <w:p w:rsidR="003C117A" w:rsidRDefault="003C117A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Universities of the New England states. This study was preceded by TPF-5(222), TPF-5(201), TPF-5(168), </w:t>
            </w:r>
          </w:p>
          <w:p w:rsidR="003C117A" w:rsidRDefault="003C117A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SPR-3(089), SPR-3(029), and SPR-3(009). Other State DOTs may participate in individual research projects</w:t>
            </w:r>
          </w:p>
          <w:p w:rsidR="003C117A" w:rsidRDefault="003C117A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by providing funds and a project technical committee member to represent their agency. 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The New England Transportation Consortium (NETC) is a research cooperative between the state DOTs of Connecticut, Maine, Massachusetts, New Hampshire, Rhode Island and Vermont. The NETC is a valuable</w:t>
            </w:r>
          </w:p>
          <w:p w:rsidR="003C117A" w:rsidRDefault="003C117A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regional partnership for the identification, prosecution and dissemination of shared transportation research initiatives. The NETC represents: 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◾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Financial leveraging opportunities and regional partnerships. 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◾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Stronger partnerships between university faculty and state DOTs. 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◾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User-defined, diverse research topics. 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Segoe UI Symbol" w:hAnsi="Segoe UI Symbol" w:cs="Segoe UI Symbol"/>
                <w:color w:val="333333"/>
                <w:sz w:val="20"/>
                <w:szCs w:val="20"/>
                <w:shd w:val="clear" w:color="auto" w:fill="FFFFFF"/>
              </w:rPr>
              <w:t>◾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Opportunities for research dissemination and training to practitioners in the field. 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Now in its third decade, the NETC was developed to help New England states meet their special research</w:t>
            </w:r>
          </w:p>
          <w:p w:rsidR="003C117A" w:rsidRDefault="003C117A" w:rsidP="00551D8A">
            <w:pPr>
              <w:ind w:right="-720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needs by pooling resources and expertise. The NETC is now a well-established successful multistate</w:t>
            </w:r>
          </w:p>
          <w:p w:rsidR="00E35E0F" w:rsidRDefault="003C117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partnership. 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E45BA" w:rsidRDefault="006E353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Executed a contract with CTC &amp; Associates for NETC coordinator services. </w:t>
            </w:r>
          </w:p>
          <w:p w:rsidR="007E45BA" w:rsidRDefault="007E45B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E45BA" w:rsidRDefault="007E45BA" w:rsidP="006E353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</w:t>
            </w:r>
            <w:r w:rsidR="006E3539">
              <w:rPr>
                <w:rFonts w:ascii="Arial" w:hAnsi="Arial" w:cs="Arial"/>
                <w:sz w:val="20"/>
                <w:szCs w:val="20"/>
              </w:rPr>
              <w:t xml:space="preserve">18 research cycle </w:t>
            </w:r>
            <w:r>
              <w:rPr>
                <w:rFonts w:ascii="Arial" w:hAnsi="Arial" w:cs="Arial"/>
                <w:sz w:val="20"/>
                <w:szCs w:val="20"/>
              </w:rPr>
              <w:t>projects</w:t>
            </w:r>
            <w:r w:rsidR="006E353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E45BA" w:rsidRDefault="007E45B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E45BA" w:rsidRPr="007E45BA" w:rsidRDefault="007E45BA" w:rsidP="007E45BA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color w:val="000000"/>
              </w:rPr>
            </w:pPr>
            <w:r w:rsidRPr="007E45BA">
              <w:rPr>
                <w:rFonts w:ascii="Calibri" w:hAnsi="Calibri"/>
                <w:color w:val="000000"/>
              </w:rPr>
              <w:t>Development of MASH Computer Simulated Steel Bridge Rail and Transition Details</w:t>
            </w:r>
            <w:r w:rsidR="006E3539">
              <w:rPr>
                <w:rFonts w:ascii="Calibri" w:hAnsi="Calibri"/>
                <w:color w:val="000000"/>
              </w:rPr>
              <w:t xml:space="preserve"> – Technical Committee formed, scope of work developed and RFP has been posted.</w:t>
            </w:r>
          </w:p>
          <w:p w:rsidR="006E3539" w:rsidRDefault="007E45BA" w:rsidP="007E45BA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E45BA">
              <w:rPr>
                <w:rFonts w:ascii="Arial" w:hAnsi="Arial" w:cs="Arial"/>
                <w:sz w:val="20"/>
                <w:szCs w:val="20"/>
              </w:rPr>
              <w:t>Framework of Asphalt Balanced Mix Design for New England Agencies</w:t>
            </w:r>
            <w:r w:rsidR="006E3539">
              <w:rPr>
                <w:rFonts w:ascii="Arial" w:hAnsi="Arial" w:cs="Arial"/>
                <w:sz w:val="20"/>
                <w:szCs w:val="20"/>
              </w:rPr>
              <w:t xml:space="preserve"> – Technical Committee formed, </w:t>
            </w:r>
          </w:p>
          <w:p w:rsidR="006E3539" w:rsidRPr="007E45BA" w:rsidRDefault="006E3539" w:rsidP="006E3539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scope of work is under development</w:t>
            </w:r>
          </w:p>
          <w:p w:rsidR="006E3539" w:rsidRPr="006E3539" w:rsidRDefault="007E45BA" w:rsidP="006E3539">
            <w:pPr>
              <w:pStyle w:val="ListParagraph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7E45BA">
              <w:rPr>
                <w:rFonts w:ascii="Arial" w:hAnsi="Arial" w:cs="Arial"/>
                <w:sz w:val="20"/>
                <w:szCs w:val="20"/>
              </w:rPr>
              <w:t>Integration of Unmanned Aircraft Systems into DOTs</w:t>
            </w:r>
            <w:r w:rsidR="006E3539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6E3539" w:rsidRPr="006E3539">
              <w:rPr>
                <w:rFonts w:ascii="Arial" w:hAnsi="Arial" w:cs="Arial"/>
                <w:sz w:val="20"/>
                <w:szCs w:val="20"/>
              </w:rPr>
              <w:t xml:space="preserve">Technical Committee formed, </w:t>
            </w:r>
          </w:p>
          <w:p w:rsidR="007E45BA" w:rsidRPr="007E45BA" w:rsidRDefault="006E3539" w:rsidP="006E3539">
            <w:pPr>
              <w:pStyle w:val="ListParagraph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E3539">
              <w:rPr>
                <w:rFonts w:ascii="Arial" w:hAnsi="Arial" w:cs="Arial"/>
                <w:sz w:val="20"/>
                <w:szCs w:val="20"/>
              </w:rPr>
              <w:t>scope of work is under development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E353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Advisory </w:t>
            </w:r>
            <w:r w:rsidR="007E45BA">
              <w:rPr>
                <w:rFonts w:ascii="Arial" w:hAnsi="Arial" w:cs="Arial"/>
                <w:sz w:val="20"/>
                <w:szCs w:val="20"/>
              </w:rPr>
              <w:t xml:space="preserve">Committee </w:t>
            </w:r>
            <w:r>
              <w:rPr>
                <w:rFonts w:ascii="Arial" w:hAnsi="Arial" w:cs="Arial"/>
                <w:sz w:val="20"/>
                <w:szCs w:val="20"/>
              </w:rPr>
              <w:t>meeting monthly via teleconference</w:t>
            </w:r>
            <w:r w:rsidR="007E45B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E45BA" w:rsidRDefault="007E45BA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E45BA" w:rsidRDefault="000B24B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work on FY 18 series projects (scope of work, RFP, researcher selection, contracting, etc.)</w:t>
            </w:r>
          </w:p>
          <w:p w:rsidR="000B24B6" w:rsidRDefault="000B24B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B24B6" w:rsidRDefault="000B24B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CTC &amp; Associates will manage FY18 projects beginning at the RFP stage.</w:t>
            </w:r>
          </w:p>
          <w:p w:rsidR="000B24B6" w:rsidRDefault="000B24B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B24B6" w:rsidRDefault="000B24B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monthly Advisory Committee calls.</w:t>
            </w: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75" w:rsidRDefault="00A43875" w:rsidP="00106C83">
      <w:pPr>
        <w:spacing w:after="0" w:line="240" w:lineRule="auto"/>
      </w:pPr>
      <w:r>
        <w:separator/>
      </w:r>
    </w:p>
  </w:endnote>
  <w:endnote w:type="continuationSeparator" w:id="0">
    <w:p w:rsidR="00A43875" w:rsidRDefault="00A4387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75" w:rsidRDefault="00A43875" w:rsidP="00106C83">
      <w:pPr>
        <w:spacing w:after="0" w:line="240" w:lineRule="auto"/>
      </w:pPr>
      <w:r>
        <w:separator/>
      </w:r>
    </w:p>
  </w:footnote>
  <w:footnote w:type="continuationSeparator" w:id="0">
    <w:p w:rsidR="00A43875" w:rsidRDefault="00A43875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6F360F"/>
    <w:multiLevelType w:val="hybridMultilevel"/>
    <w:tmpl w:val="2D06B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B24B6"/>
    <w:rsid w:val="000B24E4"/>
    <w:rsid w:val="000B665A"/>
    <w:rsid w:val="00106C83"/>
    <w:rsid w:val="001547D0"/>
    <w:rsid w:val="00161153"/>
    <w:rsid w:val="0021446D"/>
    <w:rsid w:val="00287B8E"/>
    <w:rsid w:val="00293FD8"/>
    <w:rsid w:val="002A79C8"/>
    <w:rsid w:val="0038705A"/>
    <w:rsid w:val="003C117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82C5E"/>
    <w:rsid w:val="006E3539"/>
    <w:rsid w:val="00743C01"/>
    <w:rsid w:val="00790C4A"/>
    <w:rsid w:val="007E45BA"/>
    <w:rsid w:val="007E5BD2"/>
    <w:rsid w:val="0082673C"/>
    <w:rsid w:val="00872F18"/>
    <w:rsid w:val="00874EF7"/>
    <w:rsid w:val="00A43875"/>
    <w:rsid w:val="00A63677"/>
    <w:rsid w:val="00AE46B0"/>
    <w:rsid w:val="00B2185C"/>
    <w:rsid w:val="00B242E2"/>
    <w:rsid w:val="00B66A21"/>
    <w:rsid w:val="00C13753"/>
    <w:rsid w:val="00D05DC0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496BA89"/>
  <w15:docId w15:val="{C26A1B52-C27F-4A8C-88E0-66F3783D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7E4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7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06C08-EA78-4873-8C5F-002284C4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Peabody, Dale</cp:lastModifiedBy>
  <cp:revision>4</cp:revision>
  <cp:lastPrinted>2011-06-21T20:32:00Z</cp:lastPrinted>
  <dcterms:created xsi:type="dcterms:W3CDTF">2018-07-03T18:02:00Z</dcterms:created>
  <dcterms:modified xsi:type="dcterms:W3CDTF">2018-07-03T18:17:00Z</dcterms:modified>
</cp:coreProperties>
</file>