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CE577A">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E577A" w:rsidRDefault="00CE577A" w:rsidP="00CE577A">
            <w:pPr>
              <w:spacing w:after="120"/>
              <w:rPr>
                <w:rFonts w:ascii="Segoe UI" w:hAnsi="Segoe UI" w:cs="Segoe UI"/>
                <w:b/>
                <w:bCs/>
              </w:rPr>
            </w:pPr>
            <w:r>
              <w:rPr>
                <w:rFonts w:ascii="Segoe UI" w:hAnsi="Segoe UI" w:cs="Segoe UI"/>
                <w:b/>
                <w:bCs/>
              </w:rPr>
              <w:t>4</w:t>
            </w:r>
            <w:r>
              <w:rPr>
                <w:rFonts w:ascii="Segoe UI" w:hAnsi="Segoe UI" w:cs="Segoe UI"/>
                <w:b/>
                <w:bCs/>
                <w:vertAlign w:val="superscript"/>
              </w:rPr>
              <w:t xml:space="preserve">th </w:t>
            </w:r>
            <w:r>
              <w:rPr>
                <w:rFonts w:ascii="Segoe UI" w:hAnsi="Segoe UI" w:cs="Segoe UI"/>
                <w:b/>
                <w:bCs/>
              </w:rPr>
              <w:t xml:space="preserve">Quarter 2017 Report </w:t>
            </w:r>
          </w:p>
          <w:p w:rsidR="00651262" w:rsidRPr="00514C1A" w:rsidRDefault="00CE577A" w:rsidP="00CE577A">
            <w:r>
              <w:rPr>
                <w:rFonts w:ascii="Segoe UI" w:hAnsi="Segoe UI" w:cs="Segoe UI"/>
              </w:rPr>
              <w:t xml:space="preserve">​​​​​During this quarter the draft business and function requirements </w:t>
            </w:r>
            <w:proofErr w:type="gramStart"/>
            <w:r>
              <w:rPr>
                <w:rFonts w:ascii="Segoe UI" w:hAnsi="Segoe UI" w:cs="Segoe UI"/>
              </w:rPr>
              <w:t>were updated</w:t>
            </w:r>
            <w:proofErr w:type="gramEnd"/>
            <w:r>
              <w:rPr>
                <w:rFonts w:ascii="Segoe UI" w:hAnsi="Segoe UI" w:cs="Segoe UI"/>
              </w:rPr>
              <w:t xml:space="preserve"> to incorporate comments (see attached spreadsheet) and interviews were held with four state DOTs and representatives from FHWA, TRB, and AASHTO to discuss the options for research program and project databases and the transition requirements for these alternatives.  The interview summary </w:t>
            </w:r>
            <w:proofErr w:type="gramStart"/>
            <w:r>
              <w:rPr>
                <w:rFonts w:ascii="Segoe UI" w:hAnsi="Segoe UI" w:cs="Segoe UI"/>
              </w:rPr>
              <w:t>was discussed</w:t>
            </w:r>
            <w:proofErr w:type="gramEnd"/>
            <w:r>
              <w:rPr>
                <w:rFonts w:ascii="Segoe UI" w:hAnsi="Segoe UI" w:cs="Segoe UI"/>
              </w:rPr>
              <w:t xml:space="preserve"> with the project team.  The contract </w:t>
            </w:r>
            <w:proofErr w:type="gramStart"/>
            <w:r>
              <w:rPr>
                <w:rFonts w:ascii="Segoe UI" w:hAnsi="Segoe UI" w:cs="Segoe UI"/>
              </w:rPr>
              <w:t>was extended</w:t>
            </w:r>
            <w:proofErr w:type="gramEnd"/>
            <w:r>
              <w:rPr>
                <w:rFonts w:ascii="Segoe UI" w:hAnsi="Segoe UI" w:cs="Segoe UI"/>
              </w:rPr>
              <w:t xml:space="preserve"> through March 31, 2018 to allow time for review of the draft report.  Work began on the draft final report and plans </w:t>
            </w:r>
            <w:proofErr w:type="gramStart"/>
            <w:r>
              <w:rPr>
                <w:rFonts w:ascii="Segoe UI" w:hAnsi="Segoe UI" w:cs="Segoe UI"/>
              </w:rPr>
              <w:t>were initiated</w:t>
            </w:r>
            <w:proofErr w:type="gramEnd"/>
            <w:r>
              <w:rPr>
                <w:rFonts w:ascii="Segoe UI" w:hAnsi="Segoe UI" w:cs="Segoe UI"/>
              </w:rPr>
              <w:t xml:space="preserve"> for a final TAC meeting to be held in February. </w:t>
            </w:r>
          </w:p>
          <w:p w:rsidR="00541B23" w:rsidRDefault="00541B23"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r>
              <w:rPr>
                <w:rFonts w:ascii="Segoe UI" w:hAnsi="Segoe UI" w:cs="Segoe UI"/>
              </w:rPr>
              <w:t xml:space="preserve">During the next quarter, the draft report will be prepared and reviewed with the Project Team and TAC.  Comments will be integrated into the report and the </w:t>
            </w:r>
            <w:proofErr w:type="gramStart"/>
            <w:r>
              <w:rPr>
                <w:rFonts w:ascii="Segoe UI" w:hAnsi="Segoe UI" w:cs="Segoe UI"/>
              </w:rPr>
              <w:t>final draft will be reviewed by the project team for acceptance</w:t>
            </w:r>
            <w:proofErr w:type="gramEnd"/>
            <w:r>
              <w:rPr>
                <w:rFonts w:ascii="Segoe UI" w:hAnsi="Segoe UI" w:cs="Segoe UI"/>
              </w:rPr>
              <w:t xml:space="preserve">.  Project closeout </w:t>
            </w:r>
            <w:proofErr w:type="gramStart"/>
            <w:r>
              <w:rPr>
                <w:rFonts w:ascii="Segoe UI" w:hAnsi="Segoe UI" w:cs="Segoe UI"/>
              </w:rPr>
              <w:t>will be initiated</w:t>
            </w:r>
            <w:proofErr w:type="gramEnd"/>
            <w:r>
              <w:rPr>
                <w:rFonts w:ascii="Segoe UI" w:hAnsi="Segoe UI" w:cs="Segoe UI"/>
              </w:rPr>
              <w:t>.</w:t>
            </w:r>
          </w:p>
          <w:p w:rsidR="00601EBD" w:rsidRDefault="00601EBD" w:rsidP="00551D8A">
            <w:pPr>
              <w:ind w:right="-720"/>
              <w:rPr>
                <w:rFonts w:ascii="Arial" w:hAnsi="Arial" w:cs="Arial"/>
                <w:b/>
                <w:sz w:val="20"/>
                <w:szCs w:val="20"/>
              </w:rPr>
            </w:pPr>
            <w:bookmarkStart w:id="0" w:name="_GoBack"/>
            <w:bookmarkEnd w:id="0"/>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D64E16" w:rsidRDefault="00D64E16" w:rsidP="00D64E16">
      <w:pPr>
        <w:kinsoku w:val="0"/>
        <w:overflowPunct w:val="0"/>
        <w:autoSpaceDE w:val="0"/>
        <w:autoSpaceDN w:val="0"/>
        <w:adjustRightInd w:val="0"/>
        <w:spacing w:before="1" w:after="1" w:line="240" w:lineRule="auto"/>
        <w:rPr>
          <w:rFonts w:ascii="Times New Roman" w:hAnsi="Times New Roman" w:cs="Times New Roman"/>
          <w:sz w:val="24"/>
          <w:szCs w:val="24"/>
        </w:rPr>
      </w:pPr>
    </w:p>
    <w:p w:rsidR="00D64E16" w:rsidRPr="00D64E16" w:rsidRDefault="00D64E16" w:rsidP="00D64E16">
      <w:pPr>
        <w:kinsoku w:val="0"/>
        <w:overflowPunct w:val="0"/>
        <w:autoSpaceDE w:val="0"/>
        <w:autoSpaceDN w:val="0"/>
        <w:adjustRightInd w:val="0"/>
        <w:spacing w:after="0" w:line="240" w:lineRule="auto"/>
        <w:ind w:left="118"/>
        <w:rPr>
          <w:rFonts w:ascii="Times New Roman" w:hAnsi="Times New Roman" w:cs="Times New Roman"/>
          <w:sz w:val="20"/>
          <w:szCs w:val="20"/>
        </w:rPr>
      </w:pPr>
      <w:r w:rsidRPr="00D64E16">
        <w:rPr>
          <w:rFonts w:ascii="Times New Roman" w:hAnsi="Times New Roman" w:cs="Times New Roman"/>
          <w:noProof/>
          <w:sz w:val="20"/>
          <w:szCs w:val="20"/>
        </w:rPr>
        <w:lastRenderedPageBreak/>
        <w:drawing>
          <wp:inline distT="0" distB="0" distL="0" distR="0">
            <wp:extent cx="70199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9925" cy="1143000"/>
                    </a:xfrm>
                    <a:prstGeom prst="rect">
                      <a:avLst/>
                    </a:prstGeom>
                    <a:noFill/>
                    <a:ln>
                      <a:noFill/>
                    </a:ln>
                  </pic:spPr>
                </pic:pic>
              </a:graphicData>
            </a:graphic>
          </wp:inline>
        </w:drawing>
      </w:r>
    </w:p>
    <w:p w:rsidR="00D64E16" w:rsidRPr="00D64E16" w:rsidRDefault="00D64E16" w:rsidP="00D64E16">
      <w:pPr>
        <w:kinsoku w:val="0"/>
        <w:overflowPunct w:val="0"/>
        <w:autoSpaceDE w:val="0"/>
        <w:autoSpaceDN w:val="0"/>
        <w:adjustRightInd w:val="0"/>
        <w:spacing w:before="2" w:after="1" w:line="240" w:lineRule="auto"/>
        <w:rPr>
          <w:rFonts w:ascii="Times New Roman" w:hAnsi="Times New Roman" w:cs="Times New Roman"/>
          <w:sz w:val="11"/>
          <w:szCs w:val="11"/>
        </w:rPr>
      </w:pPr>
    </w:p>
    <w:p w:rsidR="00D64E16" w:rsidRPr="00D64E16" w:rsidRDefault="00D64E16" w:rsidP="00D64E16">
      <w:pPr>
        <w:kinsoku w:val="0"/>
        <w:overflowPunct w:val="0"/>
        <w:autoSpaceDE w:val="0"/>
        <w:autoSpaceDN w:val="0"/>
        <w:adjustRightInd w:val="0"/>
        <w:spacing w:after="0" w:line="110" w:lineRule="exact"/>
        <w:ind w:left="285"/>
        <w:rPr>
          <w:rFonts w:ascii="Times New Roman" w:hAnsi="Times New Roman" w:cs="Times New Roman"/>
          <w:position w:val="-2"/>
          <w:sz w:val="11"/>
          <w:szCs w:val="11"/>
        </w:rPr>
      </w:pPr>
      <w:r w:rsidRPr="00D64E16">
        <w:rPr>
          <w:rFonts w:ascii="Times New Roman" w:hAnsi="Times New Roman" w:cs="Times New Roman"/>
          <w:noProof/>
          <w:position w:val="-2"/>
          <w:sz w:val="11"/>
          <w:szCs w:val="11"/>
        </w:rPr>
        <mc:AlternateContent>
          <mc:Choice Requires="wpg">
            <w:drawing>
              <wp:inline distT="0" distB="0" distL="0" distR="0">
                <wp:extent cx="6795135" cy="704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70485"/>
                          <a:chOff x="0" y="0"/>
                          <a:chExt cx="10701" cy="111"/>
                        </a:xfrm>
                      </wpg:grpSpPr>
                      <wps:wsp>
                        <wps:cNvPr id="9" name="Freeform 3"/>
                        <wps:cNvSpPr>
                          <a:spLocks/>
                        </wps:cNvSpPr>
                        <wps:spPr bwMode="auto">
                          <a:xfrm>
                            <a:off x="0" y="0"/>
                            <a:ext cx="10701" cy="111"/>
                          </a:xfrm>
                          <a:custGeom>
                            <a:avLst/>
                            <a:gdLst>
                              <a:gd name="T0" fmla="*/ 0 w 10701"/>
                              <a:gd name="T1" fmla="*/ 110 h 111"/>
                              <a:gd name="T2" fmla="*/ 10700 w 10701"/>
                              <a:gd name="T3" fmla="*/ 110 h 111"/>
                              <a:gd name="T4" fmla="*/ 10700 w 10701"/>
                              <a:gd name="T5" fmla="*/ 0 h 111"/>
                              <a:gd name="T6" fmla="*/ 0 w 10701"/>
                              <a:gd name="T7" fmla="*/ 0 h 111"/>
                              <a:gd name="T8" fmla="*/ 0 w 10701"/>
                              <a:gd name="T9" fmla="*/ 110 h 111"/>
                            </a:gdLst>
                            <a:ahLst/>
                            <a:cxnLst>
                              <a:cxn ang="0">
                                <a:pos x="T0" y="T1"/>
                              </a:cxn>
                              <a:cxn ang="0">
                                <a:pos x="T2" y="T3"/>
                              </a:cxn>
                              <a:cxn ang="0">
                                <a:pos x="T4" y="T5"/>
                              </a:cxn>
                              <a:cxn ang="0">
                                <a:pos x="T6" y="T7"/>
                              </a:cxn>
                              <a:cxn ang="0">
                                <a:pos x="T8" y="T9"/>
                              </a:cxn>
                            </a:cxnLst>
                            <a:rect l="0" t="0" r="r" b="b"/>
                            <a:pathLst>
                              <a:path w="10701" h="111">
                                <a:moveTo>
                                  <a:pt x="0" y="110"/>
                                </a:moveTo>
                                <a:lnTo>
                                  <a:pt x="10700" y="110"/>
                                </a:lnTo>
                                <a:lnTo>
                                  <a:pt x="10700" y="0"/>
                                </a:lnTo>
                                <a:lnTo>
                                  <a:pt x="0" y="0"/>
                                </a:lnTo>
                                <a:lnTo>
                                  <a:pt x="0" y="110"/>
                                </a:lnTo>
                                <a:close/>
                              </a:path>
                            </a:pathLst>
                          </a:custGeom>
                          <a:solidFill>
                            <a:srgbClr val="D16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2FE77B" id="Group 8" o:spid="_x0000_s1026" style="width:535.05pt;height:5.55pt;mso-position-horizontal-relative:char;mso-position-vertical-relative:line" coordsize="1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">
                <v:shape id="Freeform 3" o:spid="_x0000_s1027" style="position:absolute;width:10701;height:111;visibility:visible;mso-wrap-style:square;v-text-anchor:top" coordsize="1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" path="m,110r10700,l10700,,,,,110xe" fillcolor="#d1634e" stroked="f">
                  <v:path arrowok="t" o:connecttype="custom" o:connectlocs="0,110;10700,110;10700,0;0,0;0,11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9" w:after="0" w:line="240" w:lineRule="auto"/>
        <w:ind w:left="166"/>
        <w:outlineLvl w:val="0"/>
        <w:rPr>
          <w:rFonts w:ascii="Arial Narrow" w:hAnsi="Arial Narrow" w:cs="Arial Narrow"/>
          <w:b/>
          <w:bCs/>
          <w:color w:val="D1634E"/>
          <w:sz w:val="32"/>
          <w:szCs w:val="32"/>
        </w:rPr>
      </w:pPr>
      <w:r w:rsidRPr="00D64E16">
        <w:rPr>
          <w:rFonts w:ascii="Arial Narrow" w:hAnsi="Arial Narrow" w:cs="Arial Narrow"/>
          <w:b/>
          <w:bCs/>
          <w:color w:val="D1634E"/>
          <w:sz w:val="32"/>
          <w:szCs w:val="32"/>
        </w:rPr>
        <w:t>Background</w:t>
      </w:r>
    </w:p>
    <w:p w:rsidR="00D64E16" w:rsidRPr="00D64E16" w:rsidRDefault="00D64E16" w:rsidP="00D64E16">
      <w:pPr>
        <w:kinsoku w:val="0"/>
        <w:overflowPunct w:val="0"/>
        <w:autoSpaceDE w:val="0"/>
        <w:autoSpaceDN w:val="0"/>
        <w:adjustRightInd w:val="0"/>
        <w:spacing w:before="114" w:after="0" w:line="216" w:lineRule="auto"/>
        <w:ind w:left="166" w:right="377"/>
        <w:rPr>
          <w:rFonts w:ascii="Calibri Light" w:hAnsi="Calibri Light" w:cs="Calibri Light"/>
          <w:sz w:val="24"/>
          <w:szCs w:val="24"/>
        </w:rPr>
      </w:pPr>
      <w:r w:rsidRPr="00D64E16">
        <w:rPr>
          <w:rFonts w:ascii="Calibri Light" w:hAnsi="Calibri Light" w:cs="Calibri Light"/>
          <w:sz w:val="24"/>
          <w:szCs w:val="24"/>
        </w:rPr>
        <w:t>State Departments of Transportation (DOT</w:t>
      </w:r>
      <w:proofErr w:type="gramStart"/>
      <w:r w:rsidRPr="00D64E16">
        <w:rPr>
          <w:rFonts w:ascii="Calibri Light" w:hAnsi="Calibri Light" w:cs="Calibri Light"/>
          <w:sz w:val="24"/>
          <w:szCs w:val="24"/>
        </w:rPr>
        <w:t>)s</w:t>
      </w:r>
      <w:proofErr w:type="gramEnd"/>
      <w:r w:rsidRPr="00D64E16">
        <w:rPr>
          <w:rFonts w:ascii="Calibri Light" w:hAnsi="Calibri Light" w:cs="Calibri Light"/>
          <w:sz w:val="24"/>
          <w:szCs w:val="24"/>
        </w:rPr>
        <w:t xml:space="preserve"> manage research programs supported by State Planning and Research (SPR) and other funding sources. Each agency follows a similar process of identifying research needs, selecting and managing projects, reporting on progress, disseminating results and facilitating implementation. Some DOTs have developed Research Program Management Databases (RPMDs) to track information about research projects and provide reporting functions. Others use spreadsheets and manual processes to manage information. While RPMD needs vary across agencies based on program size, many DOTs are looking to improve their research information management capabilities. This project is compiling information on </w:t>
      </w:r>
      <w:proofErr w:type="gramStart"/>
      <w:r w:rsidRPr="00D64E16">
        <w:rPr>
          <w:rFonts w:ascii="Calibri Light" w:hAnsi="Calibri Light" w:cs="Calibri Light"/>
          <w:sz w:val="24"/>
          <w:szCs w:val="24"/>
        </w:rPr>
        <w:t>research management data elements</w:t>
      </w:r>
      <w:proofErr w:type="gramEnd"/>
      <w:r w:rsidRPr="00D64E16">
        <w:rPr>
          <w:rFonts w:ascii="Calibri Light" w:hAnsi="Calibri Light" w:cs="Calibri Light"/>
          <w:sz w:val="24"/>
          <w:szCs w:val="24"/>
        </w:rPr>
        <w:t xml:space="preserve"> of common interest to state DOTs and researching potential options for database development – both within and between state DOTs. Adoption of common terminology and data elements could also facilitate information sharing about research needs and activities across DOTs, leading to enhanced collaboration and an improved understanding of the value of SPR funded research at the national level.</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3" w:after="0" w:line="240" w:lineRule="auto"/>
        <w:rPr>
          <w:rFonts w:ascii="Calibri Light" w:hAnsi="Calibri Light" w:cs="Calibri Light"/>
          <w:sz w:val="11"/>
          <w:szCs w:val="11"/>
        </w:rPr>
      </w:pPr>
    </w:p>
    <w:p w:rsidR="00D64E16" w:rsidRPr="00D64E16" w:rsidRDefault="00D64E16" w:rsidP="00D64E16">
      <w:pPr>
        <w:kinsoku w:val="0"/>
        <w:overflowPunct w:val="0"/>
        <w:autoSpaceDE w:val="0"/>
        <w:autoSpaceDN w:val="0"/>
        <w:adjustRightInd w:val="0"/>
        <w:spacing w:after="0" w:line="144" w:lineRule="exact"/>
        <w:ind w:left="361"/>
        <w:rPr>
          <w:rFonts w:ascii="Calibri Light" w:hAnsi="Calibri Light" w:cs="Calibri Light"/>
          <w:spacing w:val="151"/>
          <w:position w:val="-3"/>
          <w:sz w:val="13"/>
          <w:szCs w:val="13"/>
        </w:rPr>
      </w:pPr>
      <w:r w:rsidRPr="00D64E16">
        <w:rPr>
          <w:rFonts w:ascii="Calibri Light" w:hAnsi="Calibri Light" w:cs="Calibri Light"/>
          <w:noProof/>
          <w:position w:val="-2"/>
          <w:sz w:val="13"/>
          <w:szCs w:val="13"/>
        </w:rPr>
        <mc:AlternateContent>
          <mc:Choice Requires="wpg">
            <w:drawing>
              <wp:inline distT="0" distB="0" distL="0" distR="0">
                <wp:extent cx="49752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83820"/>
                          <a:chOff x="0" y="0"/>
                          <a:chExt cx="7835" cy="132"/>
                        </a:xfrm>
                      </wpg:grpSpPr>
                      <wps:wsp>
                        <wps:cNvPr id="7" name="Freeform 5"/>
                        <wps:cNvSpPr>
                          <a:spLocks/>
                        </wps:cNvSpPr>
                        <wps:spPr bwMode="auto">
                          <a:xfrm>
                            <a:off x="0" y="0"/>
                            <a:ext cx="7835" cy="132"/>
                          </a:xfrm>
                          <a:custGeom>
                            <a:avLst/>
                            <a:gdLst>
                              <a:gd name="T0" fmla="*/ 0 w 7835"/>
                              <a:gd name="T1" fmla="*/ 132 h 132"/>
                              <a:gd name="T2" fmla="*/ 7834 w 7835"/>
                              <a:gd name="T3" fmla="*/ 132 h 132"/>
                              <a:gd name="T4" fmla="*/ 7834 w 7835"/>
                              <a:gd name="T5" fmla="*/ 0 h 132"/>
                              <a:gd name="T6" fmla="*/ 0 w 7835"/>
                              <a:gd name="T7" fmla="*/ 0 h 132"/>
                              <a:gd name="T8" fmla="*/ 0 w 7835"/>
                              <a:gd name="T9" fmla="*/ 132 h 132"/>
                            </a:gdLst>
                            <a:ahLst/>
                            <a:cxnLst>
                              <a:cxn ang="0">
                                <a:pos x="T0" y="T1"/>
                              </a:cxn>
                              <a:cxn ang="0">
                                <a:pos x="T2" y="T3"/>
                              </a:cxn>
                              <a:cxn ang="0">
                                <a:pos x="T4" y="T5"/>
                              </a:cxn>
                              <a:cxn ang="0">
                                <a:pos x="T6" y="T7"/>
                              </a:cxn>
                              <a:cxn ang="0">
                                <a:pos x="T8" y="T9"/>
                              </a:cxn>
                            </a:cxnLst>
                            <a:rect l="0" t="0" r="r" b="b"/>
                            <a:pathLst>
                              <a:path w="7835" h="132">
                                <a:moveTo>
                                  <a:pt x="0" y="132"/>
                                </a:moveTo>
                                <a:lnTo>
                                  <a:pt x="7834" y="132"/>
                                </a:lnTo>
                                <a:lnTo>
                                  <a:pt x="7834" y="0"/>
                                </a:lnTo>
                                <a:lnTo>
                                  <a:pt x="0" y="0"/>
                                </a:lnTo>
                                <a:lnTo>
                                  <a:pt x="0" y="132"/>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02FA3" id="Group 6" o:spid="_x0000_s1026" style="width:391.75pt;height:6.6pt;mso-position-horizontal-relative:char;mso-position-vertical-relative:line" coordsize="78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">
                <v:shape id="Freeform 5" o:spid="_x0000_s1027" style="position:absolute;width:7835;height:132;visibility:visible;mso-wrap-style:square;v-text-anchor:top" coordsize="78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" path="m,132r7834,l7834,,,,,132xe" fillcolor="#459eb5" stroked="f">
                  <v:path arrowok="t" o:connecttype="custom" o:connectlocs="0,132;7834,132;7834,0;0,0;0,132" o:connectangles="0,0,0,0,0"/>
                </v:shape>
                <w10:anchorlock/>
              </v:group>
            </w:pict>
          </mc:Fallback>
        </mc:AlternateContent>
      </w:r>
      <w:r w:rsidRPr="00D64E16">
        <w:rPr>
          <w:rFonts w:ascii="Times New Roman" w:hAnsi="Times New Roman" w:cs="Times New Roman"/>
          <w:spacing w:val="151"/>
          <w:position w:val="-2"/>
          <w:sz w:val="13"/>
          <w:szCs w:val="13"/>
        </w:rPr>
        <w:t xml:space="preserve"> </w:t>
      </w:r>
      <w:r w:rsidRPr="00D64E16">
        <w:rPr>
          <w:rFonts w:ascii="Calibri Light" w:hAnsi="Calibri Light" w:cs="Calibri Light"/>
          <w:noProof/>
          <w:spacing w:val="151"/>
          <w:position w:val="-3"/>
          <w:sz w:val="13"/>
          <w:szCs w:val="13"/>
        </w:rPr>
        <mc:AlternateContent>
          <mc:Choice Requires="wpg">
            <w:drawing>
              <wp:inline distT="0" distB="0" distL="0" distR="0">
                <wp:extent cx="1581150" cy="8382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3820"/>
                          <a:chOff x="0" y="0"/>
                          <a:chExt cx="2490" cy="132"/>
                        </a:xfrm>
                      </wpg:grpSpPr>
                      <wps:wsp>
                        <wps:cNvPr id="5" name="Freeform 7"/>
                        <wps:cNvSpPr>
                          <a:spLocks/>
                        </wps:cNvSpPr>
                        <wps:spPr bwMode="auto">
                          <a:xfrm>
                            <a:off x="0" y="0"/>
                            <a:ext cx="2490" cy="132"/>
                          </a:xfrm>
                          <a:custGeom>
                            <a:avLst/>
                            <a:gdLst>
                              <a:gd name="T0" fmla="*/ 0 w 2490"/>
                              <a:gd name="T1" fmla="*/ 0 h 132"/>
                              <a:gd name="T2" fmla="*/ 2490 w 2490"/>
                              <a:gd name="T3" fmla="*/ 0 h 132"/>
                              <a:gd name="T4" fmla="*/ 2490 w 2490"/>
                              <a:gd name="T5" fmla="*/ 132 h 132"/>
                              <a:gd name="T6" fmla="*/ 0 w 2490"/>
                              <a:gd name="T7" fmla="*/ 132 h 132"/>
                              <a:gd name="T8" fmla="*/ 0 w 2490"/>
                              <a:gd name="T9" fmla="*/ 0 h 132"/>
                            </a:gdLst>
                            <a:ahLst/>
                            <a:cxnLst>
                              <a:cxn ang="0">
                                <a:pos x="T0" y="T1"/>
                              </a:cxn>
                              <a:cxn ang="0">
                                <a:pos x="T2" y="T3"/>
                              </a:cxn>
                              <a:cxn ang="0">
                                <a:pos x="T4" y="T5"/>
                              </a:cxn>
                              <a:cxn ang="0">
                                <a:pos x="T6" y="T7"/>
                              </a:cxn>
                              <a:cxn ang="0">
                                <a:pos x="T8" y="T9"/>
                              </a:cxn>
                            </a:cxnLst>
                            <a:rect l="0" t="0" r="r" b="b"/>
                            <a:pathLst>
                              <a:path w="2490" h="132">
                                <a:moveTo>
                                  <a:pt x="0" y="0"/>
                                </a:moveTo>
                                <a:lnTo>
                                  <a:pt x="2490" y="0"/>
                                </a:lnTo>
                                <a:lnTo>
                                  <a:pt x="2490" y="132"/>
                                </a:lnTo>
                                <a:lnTo>
                                  <a:pt x="0" y="132"/>
                                </a:lnTo>
                                <a:lnTo>
                                  <a:pt x="0" y="0"/>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9AFD43" id="Group 4" o:spid="_x0000_s1026" style="width:124.5pt;height:6.6pt;mso-position-horizontal-relative:char;mso-position-vertical-relative:line" coordsize="249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">
                <v:shape id="Freeform 7" o:spid="_x0000_s1027" style="position:absolute;width:2490;height:132;visibility:visible;mso-wrap-style:square;v-text-anchor:top" coordsize="24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" path="m,l2490,r,132l,132,,xe" fillcolor="#459eb5" stroked="f">
                  <v:path arrowok="t" o:connecttype="custom" o:connectlocs="0,0;2490,0;2490,132;0,132;0,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0" w:after="0" w:line="240" w:lineRule="auto"/>
        <w:rPr>
          <w:rFonts w:ascii="Arial Narrow" w:hAnsi="Arial Narrow" w:cs="Arial Narrow"/>
          <w:b/>
          <w:bCs/>
          <w:color w:val="459EB5"/>
          <w:sz w:val="30"/>
          <w:szCs w:val="30"/>
        </w:rPr>
      </w:pPr>
      <w:r w:rsidRPr="00D64E16">
        <w:rPr>
          <w:rFonts w:ascii="Arial Narrow" w:hAnsi="Arial Narrow" w:cs="Arial Narrow"/>
          <w:b/>
          <w:bCs/>
          <w:color w:val="459EB5"/>
          <w:sz w:val="30"/>
          <w:szCs w:val="30"/>
        </w:rPr>
        <w:t>Project Objective and Scope</w:t>
      </w:r>
    </w:p>
    <w:p w:rsidR="00D64E16" w:rsidRPr="00D64E16" w:rsidRDefault="00D64E16" w:rsidP="00D64E16">
      <w:pPr>
        <w:kinsoku w:val="0"/>
        <w:overflowPunct w:val="0"/>
        <w:autoSpaceDE w:val="0"/>
        <w:autoSpaceDN w:val="0"/>
        <w:adjustRightInd w:val="0"/>
        <w:spacing w:before="168" w:after="0" w:line="264" w:lineRule="exact"/>
        <w:rPr>
          <w:rFonts w:ascii="Calibri Light" w:hAnsi="Calibri Light" w:cs="Calibri Light"/>
          <w:sz w:val="24"/>
          <w:szCs w:val="24"/>
        </w:rPr>
      </w:pPr>
      <w:r w:rsidRPr="00D64E16">
        <w:rPr>
          <w:rFonts w:ascii="Calibri Light" w:hAnsi="Calibri Light" w:cs="Calibri Light"/>
          <w:sz w:val="24"/>
          <w:szCs w:val="24"/>
        </w:rPr>
        <w:t>The project objective is to establish a clear understanding of business needs and potential Research Program Management Database (RPMD) functions to manage research projects across their entire lifecycle.</w:t>
      </w:r>
    </w:p>
    <w:p w:rsidR="00D64E16" w:rsidRPr="00D64E16" w:rsidRDefault="00D64E16" w:rsidP="00D64E16">
      <w:pPr>
        <w:kinsoku w:val="0"/>
        <w:overflowPunct w:val="0"/>
        <w:autoSpaceDE w:val="0"/>
        <w:autoSpaceDN w:val="0"/>
        <w:adjustRightInd w:val="0"/>
        <w:spacing w:before="58" w:after="0" w:line="264" w:lineRule="exact"/>
        <w:ind w:right="46"/>
        <w:rPr>
          <w:rFonts w:ascii="Calibri Light" w:hAnsi="Calibri Light" w:cs="Calibri Light"/>
          <w:sz w:val="24"/>
          <w:szCs w:val="24"/>
        </w:rPr>
      </w:pPr>
      <w:r w:rsidRPr="00D64E16">
        <w:rPr>
          <w:rFonts w:ascii="Calibri Light" w:hAnsi="Calibri Light" w:cs="Calibri Light"/>
          <w:sz w:val="24"/>
          <w:szCs w:val="24"/>
        </w:rPr>
        <w:t xml:space="preserve">The products will include documentation of common </w:t>
      </w:r>
      <w:proofErr w:type="gramStart"/>
      <w:r w:rsidRPr="00D64E16">
        <w:rPr>
          <w:rFonts w:ascii="Calibri Light" w:hAnsi="Calibri Light" w:cs="Calibri Light"/>
          <w:sz w:val="24"/>
          <w:szCs w:val="24"/>
        </w:rPr>
        <w:t>DOT research management business requirements</w:t>
      </w:r>
      <w:proofErr w:type="gramEnd"/>
      <w:r w:rsidRPr="00D64E16">
        <w:rPr>
          <w:rFonts w:ascii="Calibri Light" w:hAnsi="Calibri Light" w:cs="Calibri Light"/>
          <w:sz w:val="24"/>
          <w:szCs w:val="24"/>
        </w:rPr>
        <w:t>, functional requirements to support research management activities, and recommendations for future development of common RPMD tools that could be used by multiple DOTs. Tasks include:</w:t>
      </w:r>
    </w:p>
    <w:p w:rsidR="00D64E16" w:rsidRPr="00D64E16" w:rsidRDefault="00D64E16" w:rsidP="00D64E16">
      <w:pPr>
        <w:numPr>
          <w:ilvl w:val="0"/>
          <w:numId w:val="2"/>
        </w:numPr>
        <w:tabs>
          <w:tab w:val="left" w:pos="721"/>
        </w:tabs>
        <w:kinsoku w:val="0"/>
        <w:overflowPunct w:val="0"/>
        <w:autoSpaceDE w:val="0"/>
        <w:autoSpaceDN w:val="0"/>
        <w:adjustRightInd w:val="0"/>
        <w:spacing w:before="70" w:after="0" w:line="286" w:lineRule="exact"/>
        <w:ind w:right="184"/>
        <w:rPr>
          <w:rFonts w:ascii="Calibri Light" w:hAnsi="Calibri Light" w:cs="Calibri Light"/>
          <w:sz w:val="24"/>
          <w:szCs w:val="24"/>
        </w:rPr>
      </w:pPr>
      <w:r w:rsidRPr="00D64E16">
        <w:rPr>
          <w:rFonts w:ascii="Calibri Light" w:hAnsi="Calibri Light" w:cs="Calibri Light"/>
          <w:sz w:val="24"/>
          <w:szCs w:val="24"/>
        </w:rPr>
        <w:t>Analysis of research program and project management business processes at different state DOTs – and identifying common and unique</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elements,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352"/>
        <w:rPr>
          <w:rFonts w:ascii="Calibri Light" w:hAnsi="Calibri Light" w:cs="Calibri Light"/>
          <w:sz w:val="24"/>
          <w:szCs w:val="24"/>
        </w:rPr>
      </w:pPr>
      <w:r w:rsidRPr="00D64E16">
        <w:rPr>
          <w:rFonts w:ascii="Calibri Light" w:hAnsi="Calibri Light" w:cs="Calibri Light"/>
          <w:sz w:val="24"/>
          <w:szCs w:val="24"/>
        </w:rPr>
        <w:t>Identifying current and desired information inputs and outputs associated with different business activities – and identifying common and unique data</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86"/>
        <w:rPr>
          <w:rFonts w:ascii="Calibri Light" w:hAnsi="Calibri Light" w:cs="Calibri Light"/>
          <w:sz w:val="24"/>
          <w:szCs w:val="24"/>
        </w:rPr>
      </w:pPr>
      <w:r w:rsidRPr="00D64E16">
        <w:rPr>
          <w:rFonts w:ascii="Calibri Light" w:hAnsi="Calibri Light" w:cs="Calibri Light"/>
          <w:sz w:val="24"/>
          <w:szCs w:val="24"/>
        </w:rPr>
        <w:t>Identifying functional requirements for an RPMD to support the business</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process,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669"/>
        <w:rPr>
          <w:rFonts w:ascii="Calibri Light" w:hAnsi="Calibri Light" w:cs="Calibri Light"/>
          <w:sz w:val="24"/>
          <w:szCs w:val="24"/>
        </w:rPr>
      </w:pPr>
      <w:r w:rsidRPr="00D64E16">
        <w:rPr>
          <w:rFonts w:ascii="Calibri Light" w:hAnsi="Calibri Light" w:cs="Calibri Light"/>
          <w:sz w:val="24"/>
          <w:szCs w:val="24"/>
        </w:rPr>
        <w:t>Consultation with key stakeholders to validate and augment RPMD</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2" w:after="0" w:line="286" w:lineRule="exact"/>
        <w:ind w:right="242"/>
        <w:rPr>
          <w:rFonts w:ascii="Calibri Light" w:hAnsi="Calibri Light" w:cs="Calibri Light"/>
          <w:sz w:val="24"/>
          <w:szCs w:val="24"/>
        </w:rPr>
      </w:pPr>
      <w:r w:rsidRPr="00D64E16">
        <w:rPr>
          <w:rFonts w:ascii="Calibri Light" w:hAnsi="Calibri Light" w:cs="Calibri Light"/>
          <w:sz w:val="24"/>
          <w:szCs w:val="24"/>
        </w:rPr>
        <w:t>Identifying options for developing a new RPMD (or RPMD components) that would serve the needs of multiple state DOTs,</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and</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176"/>
        <w:rPr>
          <w:rFonts w:ascii="Calibri Light" w:hAnsi="Calibri Light" w:cs="Calibri Light"/>
          <w:sz w:val="24"/>
          <w:szCs w:val="24"/>
        </w:rPr>
      </w:pPr>
      <w:r w:rsidRPr="00D64E16">
        <w:rPr>
          <w:rFonts w:ascii="Calibri Light" w:hAnsi="Calibri Light" w:cs="Calibri Light"/>
          <w:sz w:val="24"/>
          <w:szCs w:val="24"/>
        </w:rPr>
        <w:t xml:space="preserve">Developing recommendations for how </w:t>
      </w:r>
      <w:proofErr w:type="gramStart"/>
      <w:r w:rsidRPr="00D64E16">
        <w:rPr>
          <w:rFonts w:ascii="Calibri Light" w:hAnsi="Calibri Light" w:cs="Calibri Light"/>
          <w:sz w:val="24"/>
          <w:szCs w:val="24"/>
        </w:rPr>
        <w:t>state</w:t>
      </w:r>
      <w:proofErr w:type="gramEnd"/>
      <w:r w:rsidRPr="00D64E16">
        <w:rPr>
          <w:rFonts w:ascii="Calibri Light" w:hAnsi="Calibri Light" w:cs="Calibri Light"/>
          <w:sz w:val="24"/>
          <w:szCs w:val="24"/>
        </w:rPr>
        <w:t xml:space="preserve"> DOTs might transition from their current RPMD solutions to a new</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solution.</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187" w:after="0" w:line="240" w:lineRule="auto"/>
        <w:outlineLvl w:val="0"/>
        <w:rPr>
          <w:rFonts w:ascii="Arial Narrow" w:hAnsi="Arial Narrow" w:cs="Arial Narrow"/>
          <w:b/>
          <w:bCs/>
          <w:color w:val="459EB5"/>
          <w:sz w:val="32"/>
          <w:szCs w:val="32"/>
        </w:rPr>
      </w:pPr>
      <w:r w:rsidRPr="00D64E16">
        <w:rPr>
          <w:rFonts w:ascii="Arial Narrow" w:hAnsi="Arial Narrow" w:cs="Arial Narrow"/>
          <w:b/>
          <w:bCs/>
          <w:color w:val="459EB5"/>
          <w:sz w:val="32"/>
          <w:szCs w:val="32"/>
        </w:rPr>
        <w:t>Find out more!</w:t>
      </w:r>
    </w:p>
    <w:p w:rsidR="00D64E16" w:rsidRPr="00D64E16" w:rsidRDefault="00D64E16" w:rsidP="00D64E16">
      <w:pPr>
        <w:kinsoku w:val="0"/>
        <w:overflowPunct w:val="0"/>
        <w:autoSpaceDE w:val="0"/>
        <w:autoSpaceDN w:val="0"/>
        <w:adjustRightInd w:val="0"/>
        <w:spacing w:before="249" w:after="0" w:line="291" w:lineRule="exact"/>
        <w:outlineLvl w:val="1"/>
        <w:rPr>
          <w:rFonts w:ascii="Calibri" w:hAnsi="Calibri" w:cs="Calibri"/>
          <w:b/>
          <w:bCs/>
          <w:color w:val="4F6D76"/>
          <w:sz w:val="24"/>
          <w:szCs w:val="24"/>
        </w:rPr>
      </w:pPr>
      <w:r w:rsidRPr="00D64E16">
        <w:rPr>
          <w:rFonts w:ascii="Calibri" w:hAnsi="Calibri" w:cs="Calibri"/>
          <w:b/>
          <w:bCs/>
          <w:color w:val="4F6D76"/>
          <w:sz w:val="24"/>
          <w:szCs w:val="24"/>
        </w:rPr>
        <w:t>WEBSITE</w:t>
      </w:r>
    </w:p>
    <w:p w:rsidR="00D64E16" w:rsidRPr="00D64E16" w:rsidRDefault="00D64E16" w:rsidP="00D64E16">
      <w:pPr>
        <w:kinsoku w:val="0"/>
        <w:overflowPunct w:val="0"/>
        <w:autoSpaceDE w:val="0"/>
        <w:autoSpaceDN w:val="0"/>
        <w:adjustRightInd w:val="0"/>
        <w:spacing w:after="0" w:line="264" w:lineRule="exact"/>
        <w:rPr>
          <w:rFonts w:ascii="Calibri Light" w:hAnsi="Calibri Light" w:cs="Calibri Light"/>
          <w:color w:val="459EB5"/>
        </w:rPr>
      </w:pPr>
      <w:r w:rsidRPr="00D64E16">
        <w:rPr>
          <w:rFonts w:ascii="Calibri Light" w:hAnsi="Calibri Light" w:cs="Calibri Light"/>
          <w:color w:val="459EB5"/>
        </w:rPr>
        <w:lastRenderedPageBreak/>
        <w:t>TPF‐</w:t>
      </w:r>
      <w:proofErr w:type="gramStart"/>
      <w:r w:rsidRPr="00D64E16">
        <w:rPr>
          <w:rFonts w:ascii="Calibri Light" w:hAnsi="Calibri Light" w:cs="Calibri Light"/>
          <w:color w:val="459EB5"/>
        </w:rPr>
        <w:t>5(</w:t>
      </w:r>
      <w:proofErr w:type="gramEnd"/>
      <w:r w:rsidRPr="00D64E16">
        <w:rPr>
          <w:rFonts w:ascii="Calibri Light" w:hAnsi="Calibri Light" w:cs="Calibri Light"/>
          <w:color w:val="459EB5"/>
        </w:rPr>
        <w:t>181) Website:</w:t>
      </w:r>
    </w:p>
    <w:p w:rsidR="00D64E16" w:rsidRPr="00D64E16" w:rsidRDefault="00475EE6" w:rsidP="00D64E16">
      <w:pPr>
        <w:kinsoku w:val="0"/>
        <w:overflowPunct w:val="0"/>
        <w:autoSpaceDE w:val="0"/>
        <w:autoSpaceDN w:val="0"/>
        <w:adjustRightInd w:val="0"/>
        <w:spacing w:before="1" w:after="0" w:line="235" w:lineRule="auto"/>
        <w:rPr>
          <w:rFonts w:ascii="Calibri Light" w:hAnsi="Calibri Light" w:cs="Calibri Light"/>
          <w:color w:val="4F6D76"/>
          <w:sz w:val="16"/>
          <w:szCs w:val="16"/>
        </w:rPr>
      </w:pPr>
      <w:hyperlink r:id="rId9" w:history="1">
        <w:r w:rsidR="00D64E16" w:rsidRPr="00D64E16">
          <w:rPr>
            <w:rFonts w:ascii="Calibri Light" w:hAnsi="Calibri Light" w:cs="Calibri Light"/>
            <w:color w:val="4F6D76"/>
            <w:sz w:val="16"/>
            <w:szCs w:val="16"/>
            <w:u w:val="single"/>
          </w:rPr>
          <w:t>http://www.pooledfund.org/Details/S</w:t>
        </w:r>
      </w:hyperlink>
      <w:r w:rsidR="00D64E16" w:rsidRPr="00D64E16">
        <w:rPr>
          <w:rFonts w:ascii="Calibri Light" w:hAnsi="Calibri Light" w:cs="Calibri Light"/>
          <w:color w:val="4F6D76"/>
          <w:sz w:val="16"/>
          <w:szCs w:val="16"/>
          <w:u w:val="single"/>
        </w:rPr>
        <w:t xml:space="preserve"> </w:t>
      </w:r>
      <w:proofErr w:type="spellStart"/>
      <w:r w:rsidR="00D64E16" w:rsidRPr="00D64E16">
        <w:rPr>
          <w:rFonts w:ascii="Calibri Light" w:hAnsi="Calibri Light" w:cs="Calibri Light"/>
          <w:color w:val="4F6D76"/>
          <w:sz w:val="16"/>
          <w:szCs w:val="16"/>
          <w:u w:val="single"/>
        </w:rPr>
        <w:t>tudy</w:t>
      </w:r>
      <w:proofErr w:type="spellEnd"/>
      <w:r w:rsidR="00D64E16" w:rsidRPr="00D64E16">
        <w:rPr>
          <w:rFonts w:ascii="Calibri Light" w:hAnsi="Calibri Light" w:cs="Calibri Light"/>
          <w:color w:val="4F6D76"/>
          <w:sz w:val="16"/>
          <w:szCs w:val="16"/>
          <w:u w:val="single"/>
        </w:rPr>
        <w:t>/407</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90" w:lineRule="exact"/>
        <w:outlineLvl w:val="1"/>
        <w:rPr>
          <w:rFonts w:ascii="Calibri" w:hAnsi="Calibri" w:cs="Calibri"/>
          <w:b/>
          <w:bCs/>
          <w:color w:val="4F6D76"/>
          <w:sz w:val="24"/>
          <w:szCs w:val="24"/>
        </w:rPr>
      </w:pPr>
      <w:r w:rsidRPr="00D64E16">
        <w:rPr>
          <w:rFonts w:ascii="Calibri" w:hAnsi="Calibri" w:cs="Calibri"/>
          <w:b/>
          <w:bCs/>
          <w:color w:val="4F6D76"/>
          <w:sz w:val="24"/>
          <w:szCs w:val="24"/>
        </w:rPr>
        <w:t>CONTACT</w:t>
      </w:r>
    </w:p>
    <w:p w:rsidR="00D64E16" w:rsidRPr="00D64E16" w:rsidRDefault="00D64E16" w:rsidP="00D64E16">
      <w:pPr>
        <w:kinsoku w:val="0"/>
        <w:overflowPunct w:val="0"/>
        <w:autoSpaceDE w:val="0"/>
        <w:autoSpaceDN w:val="0"/>
        <w:adjustRightInd w:val="0"/>
        <w:spacing w:after="0" w:line="263" w:lineRule="exact"/>
        <w:rPr>
          <w:rFonts w:ascii="Calibri Light" w:hAnsi="Calibri Light" w:cs="Calibri Light"/>
          <w:color w:val="459EB5"/>
        </w:rPr>
      </w:pPr>
      <w:r w:rsidRPr="00D64E16">
        <w:rPr>
          <w:rFonts w:ascii="Calibri Light" w:hAnsi="Calibri Light" w:cs="Calibri Light"/>
          <w:color w:val="459EB5"/>
        </w:rPr>
        <w:t>Lead Agency Contact:</w:t>
      </w:r>
    </w:p>
    <w:p w:rsidR="00D64E16" w:rsidRPr="00D64E16" w:rsidRDefault="00D64E16" w:rsidP="00D64E16">
      <w:pPr>
        <w:kinsoku w:val="0"/>
        <w:overflowPunct w:val="0"/>
        <w:autoSpaceDE w:val="0"/>
        <w:autoSpaceDN w:val="0"/>
        <w:adjustRightInd w:val="0"/>
        <w:spacing w:before="1" w:after="0" w:line="235" w:lineRule="auto"/>
        <w:ind w:right="266"/>
        <w:rPr>
          <w:rFonts w:ascii="Calibri Light" w:hAnsi="Calibri Light" w:cs="Calibri Light"/>
          <w:color w:val="4F6D76"/>
          <w:sz w:val="16"/>
          <w:szCs w:val="16"/>
        </w:rPr>
      </w:pPr>
      <w:r w:rsidRPr="00D64E16">
        <w:rPr>
          <w:rFonts w:ascii="Calibri Light" w:hAnsi="Calibri Light" w:cs="Calibri Light"/>
          <w:color w:val="4F6D76"/>
          <w:sz w:val="16"/>
          <w:szCs w:val="16"/>
        </w:rPr>
        <w:t xml:space="preserve">Leni Oman </w:t>
      </w:r>
      <w:hyperlink r:id="rId10" w:history="1">
        <w:r w:rsidRPr="00D64E16">
          <w:rPr>
            <w:rFonts w:ascii="Calibri Light" w:hAnsi="Calibri Light" w:cs="Calibri Light"/>
            <w:color w:val="4F6D76"/>
            <w:sz w:val="16"/>
            <w:szCs w:val="16"/>
            <w:u w:val="single"/>
          </w:rPr>
          <w:t>OmanL@wsdot.wa.gov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Washington State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Steering Committee:</w:t>
      </w:r>
    </w:p>
    <w:p w:rsidR="00D64E16" w:rsidRPr="00D64E16" w:rsidRDefault="00D64E16" w:rsidP="00D64E16">
      <w:pPr>
        <w:kinsoku w:val="0"/>
        <w:overflowPunct w:val="0"/>
        <w:autoSpaceDE w:val="0"/>
        <w:autoSpaceDN w:val="0"/>
        <w:adjustRightInd w:val="0"/>
        <w:spacing w:after="0" w:line="235" w:lineRule="auto"/>
        <w:ind w:right="725"/>
        <w:rPr>
          <w:rFonts w:ascii="Calibri Light" w:hAnsi="Calibri Light" w:cs="Calibri Light"/>
          <w:color w:val="4F6D76"/>
          <w:sz w:val="16"/>
          <w:szCs w:val="16"/>
        </w:rPr>
      </w:pPr>
      <w:r w:rsidRPr="00D64E16">
        <w:rPr>
          <w:rFonts w:ascii="Calibri Light" w:hAnsi="Calibri Light" w:cs="Calibri Light"/>
          <w:color w:val="4F6D76"/>
          <w:sz w:val="16"/>
          <w:szCs w:val="16"/>
        </w:rPr>
        <w:t xml:space="preserve">Joel </w:t>
      </w:r>
      <w:proofErr w:type="spellStart"/>
      <w:r w:rsidRPr="00D64E16">
        <w:rPr>
          <w:rFonts w:ascii="Calibri Light" w:hAnsi="Calibri Light" w:cs="Calibri Light"/>
          <w:color w:val="4F6D76"/>
          <w:sz w:val="16"/>
          <w:szCs w:val="16"/>
        </w:rPr>
        <w:t>Retanan</w:t>
      </w:r>
      <w:proofErr w:type="spellEnd"/>
      <w:r w:rsidRPr="00D64E16">
        <w:rPr>
          <w:rFonts w:ascii="Calibri Light" w:hAnsi="Calibri Light" w:cs="Calibri Light"/>
          <w:color w:val="4F6D76"/>
          <w:sz w:val="16"/>
          <w:szCs w:val="16"/>
        </w:rPr>
        <w:t xml:space="preserve"> </w:t>
      </w:r>
      <w:hyperlink r:id="rId11" w:history="1">
        <w:r w:rsidRPr="00D64E16">
          <w:rPr>
            <w:rFonts w:ascii="Calibri Light" w:hAnsi="Calibri Light" w:cs="Calibri Light"/>
            <w:color w:val="4F6D76"/>
            <w:sz w:val="16"/>
            <w:szCs w:val="16"/>
            <w:u w:val="single"/>
          </w:rPr>
          <w:t>Joel.Retanan@dot.ca.gov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California Department of Transportation</w:t>
      </w:r>
    </w:p>
    <w:p w:rsidR="00D64E16" w:rsidRPr="00D64E16" w:rsidRDefault="00D64E16" w:rsidP="00D64E16">
      <w:pPr>
        <w:kinsoku w:val="0"/>
        <w:overflowPunct w:val="0"/>
        <w:autoSpaceDE w:val="0"/>
        <w:autoSpaceDN w:val="0"/>
        <w:adjustRightInd w:val="0"/>
        <w:spacing w:before="5"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35" w:lineRule="auto"/>
        <w:ind w:right="857"/>
        <w:rPr>
          <w:rFonts w:ascii="Calibri Light" w:hAnsi="Calibri Light" w:cs="Calibri Light"/>
          <w:color w:val="4F6D76"/>
          <w:sz w:val="16"/>
          <w:szCs w:val="16"/>
        </w:rPr>
      </w:pPr>
      <w:proofErr w:type="spellStart"/>
      <w:r w:rsidRPr="00D64E16">
        <w:rPr>
          <w:rFonts w:ascii="Calibri Light" w:hAnsi="Calibri Light" w:cs="Calibri Light"/>
          <w:color w:val="4F6D76"/>
          <w:sz w:val="16"/>
          <w:szCs w:val="16"/>
        </w:rPr>
        <w:t>Binh</w:t>
      </w:r>
      <w:proofErr w:type="spellEnd"/>
      <w:r w:rsidRPr="00D64E16">
        <w:rPr>
          <w:rFonts w:ascii="Calibri Light" w:hAnsi="Calibri Light" w:cs="Calibri Light"/>
          <w:color w:val="4F6D76"/>
          <w:sz w:val="16"/>
          <w:szCs w:val="16"/>
        </w:rPr>
        <w:t xml:space="preserve"> Bui </w:t>
      </w:r>
      <w:hyperlink r:id="rId12" w:history="1">
        <w:r w:rsidRPr="00D64E16">
          <w:rPr>
            <w:rFonts w:ascii="Calibri Light" w:hAnsi="Calibri Light" w:cs="Calibri Light"/>
            <w:color w:val="4F6D76"/>
            <w:sz w:val="16"/>
            <w:szCs w:val="16"/>
            <w:u w:val="single"/>
          </w:rPr>
          <w:t>BBui@dot.ga.gov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Georgia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Principal Investigator:</w:t>
      </w:r>
    </w:p>
    <w:p w:rsidR="00D64E16" w:rsidRPr="00D64E16" w:rsidRDefault="00D64E16" w:rsidP="00D64E16">
      <w:pPr>
        <w:kinsoku w:val="0"/>
        <w:overflowPunct w:val="0"/>
        <w:autoSpaceDE w:val="0"/>
        <w:autoSpaceDN w:val="0"/>
        <w:adjustRightInd w:val="0"/>
        <w:spacing w:after="0" w:line="235" w:lineRule="auto"/>
        <w:ind w:right="257"/>
        <w:rPr>
          <w:rFonts w:ascii="Calibri Light" w:hAnsi="Calibri Light" w:cs="Calibri Light"/>
          <w:color w:val="4F6D76"/>
          <w:sz w:val="16"/>
          <w:szCs w:val="16"/>
        </w:rPr>
      </w:pPr>
      <w:r w:rsidRPr="00D64E16">
        <w:rPr>
          <w:rFonts w:ascii="Calibri Light" w:hAnsi="Calibri Light" w:cs="Calibri Light"/>
          <w:color w:val="4F6D76"/>
          <w:sz w:val="16"/>
          <w:szCs w:val="16"/>
        </w:rPr>
        <w:t xml:space="preserve">Frances Harrison </w:t>
      </w:r>
      <w:hyperlink r:id="rId13" w:history="1">
        <w:r w:rsidRPr="00D64E16">
          <w:rPr>
            <w:rFonts w:ascii="Calibri Light" w:hAnsi="Calibri Light" w:cs="Calibri Light"/>
            <w:color w:val="4F6D76"/>
            <w:sz w:val="16"/>
            <w:szCs w:val="16"/>
            <w:u w:val="single"/>
          </w:rPr>
          <w:t>fharrison@spypondpartners.com</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Spy Pond Partners, LLC</w:t>
      </w:r>
    </w:p>
    <w:p w:rsidR="00D64E16" w:rsidRPr="00D64E16" w:rsidRDefault="00D64E16" w:rsidP="00D64E16">
      <w:pPr>
        <w:kinsoku w:val="0"/>
        <w:overflowPunct w:val="0"/>
        <w:autoSpaceDE w:val="0"/>
        <w:autoSpaceDN w:val="0"/>
        <w:adjustRightInd w:val="0"/>
        <w:spacing w:before="1" w:after="0" w:line="240" w:lineRule="auto"/>
        <w:rPr>
          <w:rFonts w:ascii="Calibri Light" w:hAnsi="Calibri Light" w:cs="Calibri Light"/>
          <w:sz w:val="24"/>
          <w:szCs w:val="24"/>
        </w:rPr>
      </w:pPr>
    </w:p>
    <w:p w:rsidR="00D64E16" w:rsidRPr="00D64E16" w:rsidRDefault="00D64E16" w:rsidP="00D64E16">
      <w:pPr>
        <w:kinsoku w:val="0"/>
        <w:overflowPunct w:val="0"/>
        <w:autoSpaceDE w:val="0"/>
        <w:autoSpaceDN w:val="0"/>
        <w:adjustRightInd w:val="0"/>
        <w:spacing w:after="0" w:line="106" w:lineRule="exact"/>
        <w:ind w:left="357"/>
        <w:rPr>
          <w:rFonts w:ascii="Calibri Light" w:hAnsi="Calibri Light" w:cs="Calibri Light"/>
          <w:position w:val="-2"/>
          <w:sz w:val="10"/>
          <w:szCs w:val="10"/>
        </w:rPr>
      </w:pPr>
      <w:r w:rsidRPr="00D64E16">
        <w:rPr>
          <w:rFonts w:ascii="Calibri Light" w:hAnsi="Calibri Light" w:cs="Calibri Light"/>
          <w:noProof/>
          <w:position w:val="-2"/>
          <w:sz w:val="10"/>
          <w:szCs w:val="10"/>
        </w:rPr>
        <mc:AlternateContent>
          <mc:Choice Requires="wpg">
            <w:drawing>
              <wp:inline distT="0" distB="0" distL="0" distR="0">
                <wp:extent cx="6795135" cy="679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67945"/>
                          <a:chOff x="0" y="0"/>
                          <a:chExt cx="10701" cy="107"/>
                        </a:xfrm>
                      </wpg:grpSpPr>
                      <wps:wsp>
                        <wps:cNvPr id="3" name="Freeform 9"/>
                        <wps:cNvSpPr>
                          <a:spLocks/>
                        </wps:cNvSpPr>
                        <wps:spPr bwMode="auto">
                          <a:xfrm>
                            <a:off x="0" y="0"/>
                            <a:ext cx="10701" cy="107"/>
                          </a:xfrm>
                          <a:custGeom>
                            <a:avLst/>
                            <a:gdLst>
                              <a:gd name="T0" fmla="*/ 10700 w 10701"/>
                              <a:gd name="T1" fmla="*/ 106 h 107"/>
                              <a:gd name="T2" fmla="*/ 10700 w 10701"/>
                              <a:gd name="T3" fmla="*/ 0 h 107"/>
                              <a:gd name="T4" fmla="*/ 0 w 10701"/>
                              <a:gd name="T5" fmla="*/ 0 h 107"/>
                              <a:gd name="T6" fmla="*/ 0 w 10701"/>
                              <a:gd name="T7" fmla="*/ 106 h 107"/>
                              <a:gd name="T8" fmla="*/ 0 w 10701"/>
                              <a:gd name="T9" fmla="*/ 106 h 107"/>
                              <a:gd name="T10" fmla="*/ 10700 w 10701"/>
                              <a:gd name="T11" fmla="*/ 106 h 107"/>
                            </a:gdLst>
                            <a:ahLst/>
                            <a:cxnLst>
                              <a:cxn ang="0">
                                <a:pos x="T0" y="T1"/>
                              </a:cxn>
                              <a:cxn ang="0">
                                <a:pos x="T2" y="T3"/>
                              </a:cxn>
                              <a:cxn ang="0">
                                <a:pos x="T4" y="T5"/>
                              </a:cxn>
                              <a:cxn ang="0">
                                <a:pos x="T6" y="T7"/>
                              </a:cxn>
                              <a:cxn ang="0">
                                <a:pos x="T8" y="T9"/>
                              </a:cxn>
                              <a:cxn ang="0">
                                <a:pos x="T10" y="T11"/>
                              </a:cxn>
                            </a:cxnLst>
                            <a:rect l="0" t="0" r="r" b="b"/>
                            <a:pathLst>
                              <a:path w="10701" h="107">
                                <a:moveTo>
                                  <a:pt x="10700" y="106"/>
                                </a:moveTo>
                                <a:lnTo>
                                  <a:pt x="10700" y="0"/>
                                </a:lnTo>
                                <a:lnTo>
                                  <a:pt x="0" y="0"/>
                                </a:lnTo>
                                <a:lnTo>
                                  <a:pt x="0" y="106"/>
                                </a:lnTo>
                                <a:lnTo>
                                  <a:pt x="0" y="106"/>
                                </a:lnTo>
                                <a:lnTo>
                                  <a:pt x="10700" y="106"/>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82A04E" id="Group 2" o:spid="_x0000_s1026" style="width:535.05pt;height:5.35pt;mso-position-horizontal-relative:char;mso-position-vertical-relative:line" coordsize="107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">
                <v:shape id="Freeform 9" o:spid="_x0000_s1027" style="position:absolute;width:10701;height:107;visibility:visible;mso-wrap-style:square;v-text-anchor:top" coordsize="10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" path="m10700,106r,-106l,,,106r,l10700,106xe" fillcolor="#459eb5" stroked="f">
                  <v:path arrowok="t" o:connecttype="custom" o:connectlocs="10700,106;10700,0;0,0;0,106;0,106;10700,106" o:connectangles="0,0,0,0,0,0"/>
                </v:shape>
                <w10:anchorlock/>
              </v:group>
            </w:pict>
          </mc:Fallback>
        </mc:AlternateContent>
      </w: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743C01" w:rsidRDefault="00D64E16" w:rsidP="00551D8A">
      <w:pPr>
        <w:spacing w:after="0"/>
        <w:ind w:left="-720" w:right="-720"/>
        <w:rPr>
          <w:rFonts w:ascii="Arial" w:hAnsi="Arial" w:cs="Arial"/>
          <w:sz w:val="20"/>
          <w:szCs w:val="20"/>
        </w:rPr>
      </w:pPr>
    </w:p>
    <w:sectPr w:rsidR="00D64E16"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EE6" w:rsidRDefault="00475EE6" w:rsidP="00106C83">
      <w:pPr>
        <w:spacing w:after="0" w:line="240" w:lineRule="auto"/>
      </w:pPr>
      <w:r>
        <w:separator/>
      </w:r>
    </w:p>
  </w:endnote>
  <w:endnote w:type="continuationSeparator" w:id="0">
    <w:p w:rsidR="00475EE6" w:rsidRDefault="00475E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EE6" w:rsidRDefault="00475EE6" w:rsidP="00106C83">
      <w:pPr>
        <w:spacing w:after="0" w:line="240" w:lineRule="auto"/>
      </w:pPr>
      <w:r>
        <w:separator/>
      </w:r>
    </w:p>
  </w:footnote>
  <w:footnote w:type="continuationSeparator" w:id="0">
    <w:p w:rsidR="00475EE6" w:rsidRDefault="00475EE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20"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140" w:hanging="360"/>
      </w:pPr>
    </w:lvl>
    <w:lvl w:ilvl="3">
      <w:numFmt w:val="bullet"/>
      <w:lvlText w:val="•"/>
      <w:lvlJc w:val="left"/>
      <w:pPr>
        <w:ind w:left="2850" w:hanging="360"/>
      </w:pPr>
    </w:lvl>
    <w:lvl w:ilvl="4">
      <w:numFmt w:val="bullet"/>
      <w:lvlText w:val="•"/>
      <w:lvlJc w:val="left"/>
      <w:pPr>
        <w:ind w:left="3560" w:hanging="360"/>
      </w:pPr>
    </w:lvl>
    <w:lvl w:ilvl="5">
      <w:numFmt w:val="bullet"/>
      <w:lvlText w:val="•"/>
      <w:lvlJc w:val="left"/>
      <w:pPr>
        <w:ind w:left="4271" w:hanging="360"/>
      </w:pPr>
    </w:lvl>
    <w:lvl w:ilvl="6">
      <w:numFmt w:val="bullet"/>
      <w:lvlText w:val="•"/>
      <w:lvlJc w:val="left"/>
      <w:pPr>
        <w:ind w:left="4981" w:hanging="360"/>
      </w:pPr>
    </w:lvl>
    <w:lvl w:ilvl="7">
      <w:numFmt w:val="bullet"/>
      <w:lvlText w:val="•"/>
      <w:lvlJc w:val="left"/>
      <w:pPr>
        <w:ind w:left="5691" w:hanging="360"/>
      </w:pPr>
    </w:lvl>
    <w:lvl w:ilvl="8">
      <w:numFmt w:val="bullet"/>
      <w:lvlText w:val="•"/>
      <w:lvlJc w:val="left"/>
      <w:pPr>
        <w:ind w:left="640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C13753"/>
    <w:rsid w:val="00C410DD"/>
    <w:rsid w:val="00CE577A"/>
    <w:rsid w:val="00D05DC0"/>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17B0"/>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harrison@spypondpartn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ui@dot.g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Retanan@dot.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anL@wsdot.wa.gov" TargetMode="External"/><Relationship Id="rId4" Type="http://schemas.openxmlformats.org/officeDocument/2006/relationships/settings" Target="settings.xml"/><Relationship Id="rId9" Type="http://schemas.openxmlformats.org/officeDocument/2006/relationships/hyperlink" Target="http://www.pooledfund.org/Detail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DEB6A-4079-4ACF-90C6-0FCD447D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2018-01-11T17:53:00Z</dcterms:created>
  <dcterms:modified xsi:type="dcterms:W3CDTF">2018-01-11T17:53:00Z</dcterms:modified>
</cp:coreProperties>
</file>