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23225C" w:rsidRDefault="00C1079D" w:rsidP="00ED1F6D">
            <w:pPr>
              <w:spacing w:after="0" w:line="240" w:lineRule="auto"/>
              <w:ind w:right="-108"/>
              <w:rPr>
                <w:rFonts w:ascii="Arial" w:hAnsi="Arial" w:cs="Arial"/>
                <w:b/>
                <w:sz w:val="24"/>
                <w:szCs w:val="24"/>
              </w:rPr>
            </w:pPr>
            <w:r w:rsidRPr="0023225C">
              <w:rPr>
                <w:rFonts w:ascii="Arial" w:hAnsi="Arial" w:cs="Arial"/>
                <w:b/>
                <w:sz w:val="24"/>
                <w:szCs w:val="24"/>
              </w:rPr>
              <w:t>TPF-5(</w:t>
            </w:r>
            <w:r w:rsidR="00CA7E3E" w:rsidRPr="0023225C">
              <w:rPr>
                <w:rFonts w:ascii="Arial" w:hAnsi="Arial" w:cs="Arial"/>
                <w:b/>
                <w:sz w:val="24"/>
                <w:szCs w:val="24"/>
              </w:rPr>
              <w:t>3</w:t>
            </w:r>
            <w:r w:rsidR="00ED1F6D" w:rsidRPr="0023225C">
              <w:rPr>
                <w:rFonts w:ascii="Arial" w:hAnsi="Arial" w:cs="Arial"/>
                <w:b/>
                <w:sz w:val="24"/>
                <w:szCs w:val="24"/>
              </w:rPr>
              <w:t>50</w:t>
            </w:r>
            <w:r w:rsidR="000C209F" w:rsidRPr="0023225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52A26"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152A26" w:rsidRPr="00152A26">
              <w:rPr>
                <w:rFonts w:ascii="Arial" w:hAnsi="Arial" w:cs="Arial"/>
                <w:sz w:val="36"/>
                <w:szCs w:val="36"/>
                <w:u w:val="single"/>
              </w:rPr>
              <w:t>_</w:t>
            </w:r>
            <w:r w:rsidRPr="00152A26">
              <w:rPr>
                <w:rFonts w:ascii="Arial" w:hAnsi="Arial" w:cs="Arial"/>
                <w:sz w:val="36"/>
                <w:szCs w:val="36"/>
              </w:rPr>
              <w:t xml:space="preserve"> </w:t>
            </w:r>
            <w:r w:rsidRPr="00152A26">
              <w:rPr>
                <w:rFonts w:ascii="Arial" w:hAnsi="Arial" w:cs="Arial"/>
                <w:sz w:val="20"/>
                <w:szCs w:val="20"/>
              </w:rPr>
              <w:t>Quarter 1 (January 1 – March 31</w:t>
            </w:r>
            <w:r w:rsidR="005C75FE" w:rsidRPr="00152A26">
              <w:rPr>
                <w:rFonts w:ascii="Arial" w:hAnsi="Arial" w:cs="Arial"/>
                <w:sz w:val="20"/>
                <w:szCs w:val="20"/>
              </w:rPr>
              <w:t xml:space="preserve">, </w:t>
            </w:r>
            <w:r w:rsidR="003E4DE4" w:rsidRPr="00152A26">
              <w:rPr>
                <w:rFonts w:ascii="Arial" w:hAnsi="Arial" w:cs="Arial"/>
                <w:sz w:val="20"/>
                <w:szCs w:val="20"/>
              </w:rPr>
              <w:t>201</w:t>
            </w:r>
            <w:r w:rsidR="0062471C" w:rsidRPr="00152A26">
              <w:rPr>
                <w:rFonts w:ascii="Arial" w:hAnsi="Arial" w:cs="Arial"/>
                <w:sz w:val="20"/>
                <w:szCs w:val="20"/>
              </w:rPr>
              <w:t>7</w:t>
            </w:r>
            <w:r w:rsidRPr="00152A26">
              <w:rPr>
                <w:rFonts w:ascii="Arial" w:hAnsi="Arial" w:cs="Arial"/>
                <w:sz w:val="20"/>
                <w:szCs w:val="20"/>
              </w:rPr>
              <w:t>)</w:t>
            </w:r>
          </w:p>
          <w:p w:rsidR="000C209F" w:rsidRPr="00E273C4" w:rsidRDefault="000C209F" w:rsidP="00360664">
            <w:pPr>
              <w:spacing w:after="0" w:line="240" w:lineRule="auto"/>
              <w:ind w:left="-108" w:right="-108"/>
              <w:rPr>
                <w:rFonts w:ascii="Arial" w:hAnsi="Arial" w:cs="Arial"/>
                <w:sz w:val="20"/>
                <w:szCs w:val="20"/>
              </w:rPr>
            </w:pPr>
            <w:r w:rsidRPr="00152A26">
              <w:rPr>
                <w:rFonts w:ascii="Arial" w:hAnsi="Arial" w:cs="Arial"/>
                <w:b/>
                <w:sz w:val="36"/>
                <w:szCs w:val="36"/>
              </w:rPr>
              <w:t xml:space="preserve"> </w:t>
            </w:r>
            <w:r w:rsidR="00E273C4" w:rsidRPr="00E273C4">
              <w:rPr>
                <w:rFonts w:ascii="Arial" w:hAnsi="Arial" w:cs="Arial"/>
                <w:sz w:val="36"/>
                <w:szCs w:val="36"/>
                <w:u w:val="single"/>
              </w:rPr>
              <w:t>_</w:t>
            </w:r>
            <w:r w:rsidR="00C47C4A" w:rsidRPr="00E273C4">
              <w:rPr>
                <w:rFonts w:ascii="Arial" w:hAnsi="Arial" w:cs="Arial"/>
                <w:sz w:val="36"/>
                <w:szCs w:val="36"/>
              </w:rPr>
              <w:t xml:space="preserve"> </w:t>
            </w:r>
            <w:r w:rsidRPr="00E273C4">
              <w:rPr>
                <w:rFonts w:ascii="Arial" w:hAnsi="Arial" w:cs="Arial"/>
                <w:sz w:val="20"/>
                <w:szCs w:val="20"/>
              </w:rPr>
              <w:t>Quarter 2 (April 1 – June 30</w:t>
            </w:r>
            <w:r w:rsidR="002C4321" w:rsidRPr="00E273C4">
              <w:rPr>
                <w:rFonts w:ascii="Arial" w:hAnsi="Arial" w:cs="Arial"/>
                <w:sz w:val="20"/>
                <w:szCs w:val="20"/>
              </w:rPr>
              <w:t>, 201</w:t>
            </w:r>
            <w:r w:rsidR="0062471C" w:rsidRPr="00E273C4">
              <w:rPr>
                <w:rFonts w:ascii="Arial" w:hAnsi="Arial" w:cs="Arial"/>
                <w:sz w:val="20"/>
                <w:szCs w:val="20"/>
              </w:rPr>
              <w:t>7</w:t>
            </w:r>
            <w:r w:rsidRPr="00E273C4">
              <w:rPr>
                <w:rFonts w:ascii="Arial" w:hAnsi="Arial" w:cs="Arial"/>
                <w:sz w:val="20"/>
                <w:szCs w:val="20"/>
              </w:rPr>
              <w:t>)</w:t>
            </w:r>
          </w:p>
          <w:p w:rsidR="000C209F" w:rsidRPr="00E273C4" w:rsidRDefault="00E273C4" w:rsidP="00360664">
            <w:pPr>
              <w:spacing w:after="0" w:line="240" w:lineRule="auto"/>
              <w:ind w:right="-720"/>
              <w:rPr>
                <w:rFonts w:ascii="Arial" w:hAnsi="Arial" w:cs="Arial"/>
                <w:b/>
                <w:sz w:val="20"/>
                <w:szCs w:val="20"/>
              </w:rPr>
            </w:pPr>
            <w:r w:rsidRPr="00E273C4">
              <w:rPr>
                <w:rFonts w:ascii="Arial" w:hAnsi="Arial" w:cs="Arial"/>
                <w:b/>
                <w:sz w:val="36"/>
                <w:szCs w:val="36"/>
                <w:u w:val="single"/>
              </w:rPr>
              <w:t>x</w:t>
            </w:r>
            <w:r w:rsidR="001D763A" w:rsidRPr="00E273C4">
              <w:rPr>
                <w:rFonts w:ascii="Arial" w:hAnsi="Arial" w:cs="Arial"/>
                <w:b/>
                <w:sz w:val="36"/>
                <w:szCs w:val="36"/>
              </w:rPr>
              <w:t xml:space="preserve"> </w:t>
            </w:r>
            <w:r w:rsidR="000C209F" w:rsidRPr="00E273C4">
              <w:rPr>
                <w:rFonts w:ascii="Arial" w:hAnsi="Arial" w:cs="Arial"/>
                <w:b/>
                <w:sz w:val="20"/>
                <w:szCs w:val="20"/>
              </w:rPr>
              <w:t>Quarter 3 (July 1 – September 30</w:t>
            </w:r>
            <w:r w:rsidR="002C4321" w:rsidRPr="00E273C4">
              <w:rPr>
                <w:rFonts w:ascii="Arial" w:hAnsi="Arial" w:cs="Arial"/>
                <w:b/>
                <w:sz w:val="20"/>
                <w:szCs w:val="20"/>
              </w:rPr>
              <w:t>, 201</w:t>
            </w:r>
            <w:r w:rsidR="0062471C" w:rsidRPr="00E273C4">
              <w:rPr>
                <w:rFonts w:ascii="Arial" w:hAnsi="Arial" w:cs="Arial"/>
                <w:b/>
                <w:sz w:val="20"/>
                <w:szCs w:val="20"/>
              </w:rPr>
              <w:t>7</w:t>
            </w:r>
            <w:r w:rsidR="000C209F" w:rsidRPr="00E273C4">
              <w:rPr>
                <w:rFonts w:ascii="Arial" w:hAnsi="Arial" w:cs="Arial"/>
                <w:b/>
                <w:sz w:val="20"/>
                <w:szCs w:val="20"/>
              </w:rPr>
              <w:t>)</w:t>
            </w:r>
          </w:p>
          <w:p w:rsidR="000C209F" w:rsidRPr="0062471C" w:rsidRDefault="0062471C" w:rsidP="0062471C">
            <w:pPr>
              <w:spacing w:after="0" w:line="240" w:lineRule="auto"/>
              <w:ind w:right="-720"/>
              <w:rPr>
                <w:rFonts w:ascii="Arial" w:hAnsi="Arial" w:cs="Arial"/>
                <w:sz w:val="20"/>
                <w:szCs w:val="20"/>
              </w:rPr>
            </w:pPr>
            <w:r w:rsidRPr="0035088F">
              <w:rPr>
                <w:rFonts w:ascii="Arial" w:hAnsi="Arial" w:cs="Arial"/>
                <w:sz w:val="36"/>
                <w:szCs w:val="36"/>
                <w:u w:val="single"/>
              </w:rPr>
              <w:t>_</w:t>
            </w:r>
            <w:r w:rsidR="00532264" w:rsidRPr="0062471C">
              <w:rPr>
                <w:rFonts w:ascii="Arial" w:hAnsi="Arial" w:cs="Arial"/>
                <w:sz w:val="36"/>
                <w:szCs w:val="36"/>
              </w:rPr>
              <w:t xml:space="preserve"> </w:t>
            </w:r>
            <w:r w:rsidR="000C209F" w:rsidRPr="0062471C">
              <w:rPr>
                <w:rFonts w:ascii="Arial" w:hAnsi="Arial" w:cs="Arial"/>
                <w:sz w:val="20"/>
                <w:szCs w:val="20"/>
              </w:rPr>
              <w:t xml:space="preserve">Quarter </w:t>
            </w:r>
            <w:r w:rsidR="005C75FE" w:rsidRPr="0062471C">
              <w:rPr>
                <w:rFonts w:ascii="Arial" w:hAnsi="Arial" w:cs="Arial"/>
                <w:sz w:val="20"/>
                <w:szCs w:val="20"/>
              </w:rPr>
              <w:t>4 (October 1 – December 31</w:t>
            </w:r>
            <w:r w:rsidR="002C4321" w:rsidRPr="0062471C">
              <w:rPr>
                <w:rFonts w:ascii="Arial" w:hAnsi="Arial" w:cs="Arial"/>
                <w:sz w:val="20"/>
                <w:szCs w:val="20"/>
              </w:rPr>
              <w:t>, 201</w:t>
            </w:r>
            <w:r w:rsidRPr="0062471C">
              <w:rPr>
                <w:rFonts w:ascii="Arial" w:hAnsi="Arial" w:cs="Arial"/>
                <w:sz w:val="20"/>
                <w:szCs w:val="20"/>
              </w:rPr>
              <w:t>7</w:t>
            </w:r>
            <w:r w:rsidR="000C209F" w:rsidRPr="0062471C">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w:t>
            </w:r>
            <w:proofErr w:type="spellStart"/>
            <w:r w:rsidR="000C209F" w:rsidRPr="00AA4E92">
              <w:rPr>
                <w:rFonts w:ascii="Arial" w:hAnsi="Arial" w:cs="Arial"/>
                <w:sz w:val="20"/>
                <w:szCs w:val="20"/>
              </w:rPr>
              <w:t>ePM</w:t>
            </w:r>
            <w:proofErr w:type="spellEnd"/>
            <w:r w:rsidR="000C209F" w:rsidRPr="00AA4E92">
              <w:rPr>
                <w:rFonts w:ascii="Arial" w:hAnsi="Arial" w:cs="Arial"/>
                <w:sz w:val="20"/>
                <w:szCs w:val="20"/>
              </w:rPr>
              <w:t xml:space="preserve"> PIN </w:t>
            </w:r>
            <w:r w:rsidR="00067968" w:rsidRPr="00AA4E92">
              <w:rPr>
                <w:rFonts w:ascii="Arial" w:hAnsi="Arial" w:cs="Arial"/>
                <w:sz w:val="20"/>
                <w:szCs w:val="20"/>
              </w:rPr>
              <w:t>1</w:t>
            </w:r>
            <w:r w:rsidR="00AA4E92" w:rsidRPr="00AA4E92">
              <w:rPr>
                <w:rFonts w:ascii="Arial" w:hAnsi="Arial" w:cs="Arial"/>
                <w:sz w:val="20"/>
                <w:szCs w:val="20"/>
              </w:rPr>
              <w:t>5017</w:t>
            </w:r>
          </w:p>
          <w:p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4E2E6C">
              <w:rPr>
                <w:rFonts w:ascii="Arial" w:hAnsi="Arial" w:cs="Arial"/>
                <w:sz w:val="20"/>
                <w:szCs w:val="20"/>
              </w:rPr>
              <w:t>17-8236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September 8,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D034CB" w:rsidP="00360664">
            <w:pPr>
              <w:spacing w:after="0" w:line="240" w:lineRule="auto"/>
              <w:ind w:right="-108"/>
              <w:rPr>
                <w:rFonts w:ascii="Arial" w:hAnsi="Arial" w:cs="Arial"/>
                <w:sz w:val="20"/>
                <w:szCs w:val="20"/>
              </w:rPr>
            </w:pPr>
            <w:r>
              <w:rPr>
                <w:rFonts w:ascii="Arial" w:hAnsi="Arial" w:cs="Arial"/>
                <w:sz w:val="20"/>
                <w:szCs w:val="20"/>
              </w:rPr>
              <w:t>March 31, 2019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March 31, 2019</w:t>
            </w:r>
            <w:r w:rsidR="00F032F2">
              <w:rPr>
                <w:rFonts w:ascii="Arial" w:hAnsi="Arial" w:cs="Arial"/>
                <w:sz w:val="20"/>
                <w:szCs w:val="20"/>
              </w:rPr>
              <w:t xml:space="preserve"> (31 months)</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705674" w:rsidTr="00360664">
        <w:tc>
          <w:tcPr>
            <w:tcW w:w="4158" w:type="dxa"/>
            <w:shd w:val="pct15" w:color="auto" w:fill="auto"/>
          </w:tcPr>
          <w:p w:rsidR="000C209F" w:rsidRPr="0070567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w:t>
            </w:r>
            <w:r w:rsidRPr="00705674">
              <w:rPr>
                <w:rFonts w:ascii="Arial" w:hAnsi="Arial" w:cs="Arial"/>
                <w:b/>
                <w:sz w:val="20"/>
                <w:szCs w:val="20"/>
              </w:rPr>
              <w:t>Total Project Budget</w:t>
            </w:r>
          </w:p>
        </w:tc>
        <w:tc>
          <w:tcPr>
            <w:tcW w:w="3330" w:type="dxa"/>
            <w:shd w:val="pct15" w:color="auto" w:fill="auto"/>
          </w:tcPr>
          <w:p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Total Cost to Date for Project</w:t>
            </w:r>
          </w:p>
        </w:tc>
        <w:tc>
          <w:tcPr>
            <w:tcW w:w="3420" w:type="dxa"/>
            <w:shd w:val="pct15" w:color="auto" w:fill="auto"/>
          </w:tcPr>
          <w:p w:rsidR="000C209F" w:rsidRPr="00705674" w:rsidRDefault="000C209F" w:rsidP="00360664">
            <w:pPr>
              <w:spacing w:after="0" w:line="240" w:lineRule="auto"/>
              <w:ind w:left="-108" w:right="-720"/>
              <w:rPr>
                <w:rFonts w:ascii="Arial" w:hAnsi="Arial" w:cs="Arial"/>
                <w:b/>
                <w:sz w:val="20"/>
                <w:szCs w:val="20"/>
              </w:rPr>
            </w:pPr>
            <w:r w:rsidRPr="00705674">
              <w:rPr>
                <w:rFonts w:ascii="Arial" w:hAnsi="Arial" w:cs="Arial"/>
                <w:b/>
                <w:sz w:val="20"/>
                <w:szCs w:val="20"/>
              </w:rPr>
              <w:t xml:space="preserve">          Percentage of Work </w:t>
            </w:r>
          </w:p>
          <w:p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Completed to Date</w:t>
            </w:r>
          </w:p>
        </w:tc>
      </w:tr>
      <w:tr w:rsidR="000C209F" w:rsidRPr="0085570C" w:rsidTr="004E3A67">
        <w:tc>
          <w:tcPr>
            <w:tcW w:w="4158" w:type="dxa"/>
            <w:vAlign w:val="center"/>
          </w:tcPr>
          <w:p w:rsidR="00845B74" w:rsidRPr="0085570C" w:rsidRDefault="00D034CB" w:rsidP="004E3A67">
            <w:pPr>
              <w:spacing w:after="0" w:line="240" w:lineRule="auto"/>
              <w:ind w:right="-108"/>
              <w:jc w:val="center"/>
              <w:rPr>
                <w:rFonts w:ascii="Arial" w:hAnsi="Arial" w:cs="Arial"/>
                <w:sz w:val="20"/>
                <w:szCs w:val="20"/>
              </w:rPr>
            </w:pPr>
            <w:r w:rsidRPr="0085570C">
              <w:rPr>
                <w:rFonts w:ascii="Arial" w:hAnsi="Arial" w:cs="Arial"/>
                <w:sz w:val="20"/>
                <w:szCs w:val="20"/>
              </w:rPr>
              <w:t>$110,354.93</w:t>
            </w:r>
            <w:r w:rsidR="00934F8D" w:rsidRPr="0085570C">
              <w:rPr>
                <w:rFonts w:ascii="Arial" w:hAnsi="Arial" w:cs="Arial"/>
                <w:sz w:val="20"/>
                <w:szCs w:val="20"/>
              </w:rPr>
              <w:t xml:space="preserve"> (current contract)</w:t>
            </w:r>
          </w:p>
          <w:p w:rsidR="00EB7C71" w:rsidRPr="0085570C" w:rsidRDefault="00934F8D" w:rsidP="00955239">
            <w:pPr>
              <w:spacing w:after="0" w:line="240" w:lineRule="auto"/>
              <w:ind w:right="-108"/>
              <w:jc w:val="center"/>
              <w:rPr>
                <w:rFonts w:ascii="Arial" w:hAnsi="Arial" w:cs="Arial"/>
                <w:sz w:val="20"/>
                <w:szCs w:val="20"/>
              </w:rPr>
            </w:pPr>
            <w:r w:rsidRPr="0085570C">
              <w:rPr>
                <w:rFonts w:ascii="Arial" w:hAnsi="Arial" w:cs="Arial"/>
                <w:sz w:val="20"/>
                <w:szCs w:val="20"/>
              </w:rPr>
              <w:t>$</w:t>
            </w:r>
            <w:r w:rsidR="00EB7C71" w:rsidRPr="0085570C">
              <w:rPr>
                <w:rFonts w:ascii="Arial" w:hAnsi="Arial" w:cs="Arial"/>
                <w:sz w:val="20"/>
                <w:szCs w:val="20"/>
              </w:rPr>
              <w:t>1</w:t>
            </w:r>
            <w:r w:rsidR="00955239" w:rsidRPr="0085570C">
              <w:rPr>
                <w:rFonts w:ascii="Arial" w:hAnsi="Arial" w:cs="Arial"/>
                <w:sz w:val="20"/>
                <w:szCs w:val="20"/>
              </w:rPr>
              <w:t>4</w:t>
            </w:r>
            <w:r w:rsidR="00472653" w:rsidRPr="0085570C">
              <w:rPr>
                <w:rFonts w:ascii="Arial" w:hAnsi="Arial" w:cs="Arial"/>
                <w:sz w:val="20"/>
                <w:szCs w:val="20"/>
              </w:rPr>
              <w:t>0</w:t>
            </w:r>
            <w:r w:rsidRPr="0085570C">
              <w:rPr>
                <w:rFonts w:ascii="Arial" w:hAnsi="Arial" w:cs="Arial"/>
                <w:sz w:val="20"/>
                <w:szCs w:val="20"/>
              </w:rPr>
              <w:t>,</w:t>
            </w:r>
            <w:r w:rsidR="00384F02" w:rsidRPr="0085570C">
              <w:rPr>
                <w:rFonts w:ascii="Arial" w:hAnsi="Arial" w:cs="Arial"/>
                <w:sz w:val="20"/>
                <w:szCs w:val="20"/>
              </w:rPr>
              <w:t>0</w:t>
            </w:r>
            <w:r w:rsidRPr="0085570C">
              <w:rPr>
                <w:rFonts w:ascii="Arial" w:hAnsi="Arial" w:cs="Arial"/>
                <w:sz w:val="20"/>
                <w:szCs w:val="20"/>
              </w:rPr>
              <w:t xml:space="preserve">00.00 (total </w:t>
            </w:r>
            <w:r w:rsidR="00EB7C71" w:rsidRPr="0085570C">
              <w:rPr>
                <w:rFonts w:ascii="Arial" w:hAnsi="Arial" w:cs="Arial"/>
                <w:sz w:val="20"/>
                <w:szCs w:val="20"/>
              </w:rPr>
              <w:t xml:space="preserve">TPF </w:t>
            </w:r>
            <w:r w:rsidRPr="0085570C">
              <w:rPr>
                <w:rFonts w:ascii="Arial" w:hAnsi="Arial" w:cs="Arial"/>
                <w:sz w:val="20"/>
                <w:szCs w:val="20"/>
              </w:rPr>
              <w:t>commitments)</w:t>
            </w:r>
          </w:p>
        </w:tc>
        <w:tc>
          <w:tcPr>
            <w:tcW w:w="3330" w:type="dxa"/>
            <w:vAlign w:val="center"/>
          </w:tcPr>
          <w:p w:rsidR="004519AB" w:rsidRPr="0085570C" w:rsidRDefault="004519AB"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6764D7" w:rsidRPr="0085570C">
              <w:rPr>
                <w:rFonts w:ascii="Arial" w:hAnsi="Arial" w:cs="Arial"/>
                <w:sz w:val="20"/>
                <w:szCs w:val="20"/>
              </w:rPr>
              <w:t>20,000.00</w:t>
            </w:r>
            <w:r w:rsidRPr="0085570C">
              <w:rPr>
                <w:rFonts w:ascii="Arial" w:hAnsi="Arial" w:cs="Arial"/>
                <w:sz w:val="20"/>
                <w:szCs w:val="20"/>
              </w:rPr>
              <w:t xml:space="preserve"> </w:t>
            </w:r>
            <w:r w:rsidR="00407F1E" w:rsidRPr="0085570C">
              <w:rPr>
                <w:rFonts w:ascii="Arial" w:hAnsi="Arial" w:cs="Arial"/>
                <w:sz w:val="20"/>
                <w:szCs w:val="20"/>
              </w:rPr>
              <w:t xml:space="preserve"> </w:t>
            </w:r>
            <w:r w:rsidRPr="0085570C">
              <w:rPr>
                <w:rFonts w:ascii="Arial" w:hAnsi="Arial" w:cs="Arial"/>
                <w:sz w:val="20"/>
                <w:szCs w:val="20"/>
              </w:rPr>
              <w:t>(paid by UDOT)</w:t>
            </w:r>
          </w:p>
          <w:p w:rsidR="000C209F" w:rsidRPr="0085570C" w:rsidRDefault="006F1879"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DD1AA4" w:rsidRPr="0085570C">
              <w:rPr>
                <w:rFonts w:ascii="Arial" w:hAnsi="Arial" w:cs="Arial"/>
                <w:sz w:val="20"/>
                <w:szCs w:val="20"/>
              </w:rPr>
              <w:t>19,409</w:t>
            </w:r>
            <w:r w:rsidR="004519AB" w:rsidRPr="0085570C">
              <w:rPr>
                <w:rFonts w:ascii="Arial" w:hAnsi="Arial" w:cs="Arial"/>
                <w:sz w:val="20"/>
                <w:szCs w:val="20"/>
              </w:rPr>
              <w:t xml:space="preserve"> </w:t>
            </w:r>
            <w:r w:rsidR="00407F1E" w:rsidRPr="0085570C">
              <w:rPr>
                <w:rFonts w:ascii="Arial" w:hAnsi="Arial" w:cs="Arial"/>
                <w:sz w:val="20"/>
                <w:szCs w:val="20"/>
              </w:rPr>
              <w:t xml:space="preserve"> </w:t>
            </w:r>
            <w:r w:rsidR="004519AB" w:rsidRPr="0085570C">
              <w:rPr>
                <w:rFonts w:ascii="Arial" w:hAnsi="Arial" w:cs="Arial"/>
                <w:sz w:val="20"/>
                <w:szCs w:val="20"/>
              </w:rPr>
              <w:t>(at the U</w:t>
            </w:r>
            <w:r w:rsidR="00EA3BB2" w:rsidRPr="0085570C">
              <w:rPr>
                <w:rFonts w:ascii="Arial" w:hAnsi="Arial" w:cs="Arial"/>
                <w:sz w:val="20"/>
                <w:szCs w:val="20"/>
              </w:rPr>
              <w:t>.</w:t>
            </w:r>
            <w:r w:rsidR="002E47D8" w:rsidRPr="0085570C">
              <w:rPr>
                <w:rFonts w:ascii="Arial" w:hAnsi="Arial" w:cs="Arial"/>
                <w:sz w:val="20"/>
                <w:szCs w:val="20"/>
              </w:rPr>
              <w:t xml:space="preserve"> </w:t>
            </w:r>
            <w:r w:rsidR="004519AB" w:rsidRPr="0085570C">
              <w:rPr>
                <w:rFonts w:ascii="Arial" w:hAnsi="Arial" w:cs="Arial"/>
                <w:sz w:val="20"/>
                <w:szCs w:val="20"/>
              </w:rPr>
              <w:t>of</w:t>
            </w:r>
            <w:r w:rsidR="002E47D8" w:rsidRPr="0085570C">
              <w:rPr>
                <w:rFonts w:ascii="Arial" w:hAnsi="Arial" w:cs="Arial"/>
                <w:sz w:val="20"/>
                <w:szCs w:val="20"/>
              </w:rPr>
              <w:t xml:space="preserve"> </w:t>
            </w:r>
            <w:r w:rsidR="004519AB" w:rsidRPr="0085570C">
              <w:rPr>
                <w:rFonts w:ascii="Arial" w:hAnsi="Arial" w:cs="Arial"/>
                <w:sz w:val="20"/>
                <w:szCs w:val="20"/>
              </w:rPr>
              <w:t>U</w:t>
            </w:r>
            <w:r w:rsidR="00EA3BB2" w:rsidRPr="0085570C">
              <w:rPr>
                <w:rFonts w:ascii="Arial" w:hAnsi="Arial" w:cs="Arial"/>
                <w:sz w:val="20"/>
                <w:szCs w:val="20"/>
              </w:rPr>
              <w:t>tah</w:t>
            </w:r>
            <w:r w:rsidR="004519AB" w:rsidRPr="0085570C">
              <w:rPr>
                <w:rFonts w:ascii="Arial" w:hAnsi="Arial" w:cs="Arial"/>
                <w:sz w:val="20"/>
                <w:szCs w:val="20"/>
              </w:rPr>
              <w:t>)</w:t>
            </w:r>
          </w:p>
        </w:tc>
        <w:tc>
          <w:tcPr>
            <w:tcW w:w="3420" w:type="dxa"/>
            <w:vAlign w:val="center"/>
          </w:tcPr>
          <w:p w:rsidR="000C209F" w:rsidRPr="0085570C" w:rsidRDefault="005C1A6C" w:rsidP="006764D7">
            <w:pPr>
              <w:spacing w:after="0" w:line="240" w:lineRule="auto"/>
              <w:ind w:left="-108" w:right="-108"/>
              <w:jc w:val="center"/>
              <w:rPr>
                <w:rFonts w:ascii="Arial" w:hAnsi="Arial" w:cs="Arial"/>
                <w:sz w:val="20"/>
                <w:szCs w:val="20"/>
              </w:rPr>
            </w:pPr>
            <w:r w:rsidRPr="0085570C">
              <w:rPr>
                <w:rFonts w:ascii="Arial" w:hAnsi="Arial" w:cs="Arial"/>
                <w:sz w:val="20"/>
                <w:szCs w:val="20"/>
              </w:rPr>
              <w:t>20</w:t>
            </w:r>
            <w:r w:rsidR="00845B74" w:rsidRPr="0085570C">
              <w:rPr>
                <w:rFonts w:ascii="Arial" w:hAnsi="Arial" w:cs="Arial"/>
                <w:sz w:val="20"/>
                <w:szCs w:val="20"/>
              </w:rPr>
              <w:t>%</w:t>
            </w:r>
          </w:p>
        </w:tc>
      </w:tr>
    </w:tbl>
    <w:p w:rsidR="000C209F" w:rsidRPr="0085570C" w:rsidRDefault="000C209F" w:rsidP="00551D8A">
      <w:pPr>
        <w:spacing w:after="0"/>
        <w:ind w:left="-720" w:right="-720"/>
        <w:rPr>
          <w:rFonts w:ascii="Arial" w:hAnsi="Arial" w:cs="Arial"/>
          <w:sz w:val="20"/>
          <w:szCs w:val="20"/>
        </w:rPr>
      </w:pPr>
    </w:p>
    <w:p w:rsidR="000C209F" w:rsidRPr="0085570C" w:rsidRDefault="000C209F" w:rsidP="00551D8A">
      <w:pPr>
        <w:spacing w:after="0"/>
        <w:ind w:left="-720" w:right="-720"/>
        <w:rPr>
          <w:rFonts w:ascii="Arial" w:hAnsi="Arial" w:cs="Arial"/>
          <w:sz w:val="20"/>
          <w:szCs w:val="20"/>
        </w:rPr>
      </w:pPr>
      <w:r w:rsidRPr="0085570C">
        <w:rPr>
          <w:rFonts w:ascii="Arial" w:hAnsi="Arial" w:cs="Arial"/>
          <w:b/>
          <w:i/>
          <w:sz w:val="20"/>
          <w:szCs w:val="20"/>
        </w:rPr>
        <w:t>Quarterly</w:t>
      </w:r>
      <w:r w:rsidRPr="0085570C">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85570C" w:rsidTr="00360664">
        <w:tc>
          <w:tcPr>
            <w:tcW w:w="4158" w:type="dxa"/>
            <w:shd w:val="pct15" w:color="auto" w:fill="auto"/>
          </w:tcPr>
          <w:p w:rsidR="000C209F" w:rsidRPr="0085570C" w:rsidRDefault="000C209F" w:rsidP="00360664">
            <w:pPr>
              <w:spacing w:after="0" w:line="240" w:lineRule="auto"/>
              <w:ind w:right="-108"/>
              <w:rPr>
                <w:rFonts w:ascii="Arial" w:hAnsi="Arial" w:cs="Arial"/>
                <w:b/>
                <w:sz w:val="20"/>
                <w:szCs w:val="20"/>
              </w:rPr>
            </w:pPr>
            <w:r w:rsidRPr="0085570C">
              <w:rPr>
                <w:rFonts w:ascii="Arial" w:hAnsi="Arial" w:cs="Arial"/>
                <w:b/>
                <w:sz w:val="20"/>
                <w:szCs w:val="20"/>
              </w:rPr>
              <w:t xml:space="preserve">               Total Project Expenses </w:t>
            </w:r>
          </w:p>
          <w:p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and Percentage This Quarter</w:t>
            </w:r>
          </w:p>
        </w:tc>
        <w:tc>
          <w:tcPr>
            <w:tcW w:w="3330" w:type="dxa"/>
            <w:shd w:val="pct15" w:color="auto" w:fill="auto"/>
          </w:tcPr>
          <w:p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Amount of  Funds </w:t>
            </w:r>
          </w:p>
          <w:p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Expended This Quarter</w:t>
            </w:r>
          </w:p>
        </w:tc>
        <w:tc>
          <w:tcPr>
            <w:tcW w:w="3420" w:type="dxa"/>
            <w:shd w:val="pct15" w:color="auto" w:fill="auto"/>
          </w:tcPr>
          <w:p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Percentage of </w:t>
            </w:r>
          </w:p>
          <w:p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Time Used to Date</w:t>
            </w:r>
          </w:p>
        </w:tc>
      </w:tr>
      <w:tr w:rsidR="000C209F" w:rsidRPr="00360664" w:rsidTr="004E3A67">
        <w:tc>
          <w:tcPr>
            <w:tcW w:w="4158" w:type="dxa"/>
            <w:vAlign w:val="center"/>
          </w:tcPr>
          <w:p w:rsidR="00304A2B" w:rsidRPr="0085570C" w:rsidRDefault="00304A2B" w:rsidP="00304A2B">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5C1A6C" w:rsidRPr="0085570C">
              <w:rPr>
                <w:rFonts w:ascii="Arial" w:hAnsi="Arial" w:cs="Arial"/>
                <w:sz w:val="20"/>
                <w:szCs w:val="20"/>
              </w:rPr>
              <w:t>0</w:t>
            </w:r>
            <w:r w:rsidRPr="0085570C">
              <w:rPr>
                <w:rFonts w:ascii="Arial" w:hAnsi="Arial" w:cs="Arial"/>
                <w:sz w:val="20"/>
                <w:szCs w:val="20"/>
              </w:rPr>
              <w:t>%  (paid by UDOT)</w:t>
            </w:r>
          </w:p>
          <w:p w:rsidR="00D343F9" w:rsidRPr="0085570C" w:rsidRDefault="00D343F9" w:rsidP="00D343F9">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DD1AA4" w:rsidRPr="0085570C">
              <w:rPr>
                <w:rFonts w:ascii="Arial" w:hAnsi="Arial" w:cs="Arial"/>
                <w:sz w:val="20"/>
                <w:szCs w:val="20"/>
              </w:rPr>
              <w:t>2.6</w:t>
            </w:r>
            <w:r w:rsidRPr="0085570C">
              <w:rPr>
                <w:rFonts w:ascii="Arial" w:hAnsi="Arial" w:cs="Arial"/>
                <w:sz w:val="20"/>
                <w:szCs w:val="20"/>
              </w:rPr>
              <w:t>%</w:t>
            </w:r>
            <w:r w:rsidR="00304A2B" w:rsidRPr="0085570C">
              <w:rPr>
                <w:rFonts w:ascii="Arial" w:hAnsi="Arial" w:cs="Arial"/>
                <w:sz w:val="20"/>
                <w:szCs w:val="20"/>
              </w:rPr>
              <w:t xml:space="preserve">  (at the U. of Utah)</w:t>
            </w:r>
          </w:p>
          <w:p w:rsidR="00304A2B" w:rsidRPr="0085570C" w:rsidRDefault="00304A2B"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9C5970" w:rsidRPr="0085570C">
              <w:rPr>
                <w:rFonts w:ascii="Arial" w:hAnsi="Arial" w:cs="Arial"/>
                <w:sz w:val="20"/>
                <w:szCs w:val="20"/>
              </w:rPr>
              <w:t>18</w:t>
            </w:r>
            <w:r w:rsidRPr="0085570C">
              <w:rPr>
                <w:rFonts w:ascii="Arial" w:hAnsi="Arial" w:cs="Arial"/>
                <w:sz w:val="20"/>
                <w:szCs w:val="20"/>
              </w:rPr>
              <w:t>%  (paid by UDOT)</w:t>
            </w:r>
          </w:p>
          <w:p w:rsidR="004E3A67" w:rsidRPr="0085570C" w:rsidRDefault="00D343F9"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DD1AA4" w:rsidRPr="0085570C">
              <w:rPr>
                <w:rFonts w:ascii="Arial" w:hAnsi="Arial" w:cs="Arial"/>
                <w:sz w:val="20"/>
                <w:szCs w:val="20"/>
              </w:rPr>
              <w:t>17.6</w:t>
            </w:r>
            <w:r w:rsidRPr="0085570C">
              <w:rPr>
                <w:rFonts w:ascii="Arial" w:hAnsi="Arial" w:cs="Arial"/>
                <w:sz w:val="20"/>
                <w:szCs w:val="20"/>
              </w:rPr>
              <w:t>%</w:t>
            </w:r>
            <w:r w:rsidR="00304A2B" w:rsidRPr="0085570C">
              <w:rPr>
                <w:rFonts w:ascii="Arial" w:hAnsi="Arial" w:cs="Arial"/>
                <w:sz w:val="20"/>
                <w:szCs w:val="20"/>
              </w:rPr>
              <w:t xml:space="preserve">  (at the U. of Utah)</w:t>
            </w:r>
          </w:p>
        </w:tc>
        <w:tc>
          <w:tcPr>
            <w:tcW w:w="3330" w:type="dxa"/>
            <w:vAlign w:val="center"/>
          </w:tcPr>
          <w:p w:rsidR="00304A2B" w:rsidRPr="0085570C" w:rsidRDefault="00304A2B" w:rsidP="00B74F67">
            <w:pPr>
              <w:spacing w:after="0" w:line="240" w:lineRule="auto"/>
              <w:ind w:right="-108"/>
              <w:jc w:val="center"/>
              <w:rPr>
                <w:rFonts w:ascii="Arial" w:hAnsi="Arial" w:cs="Arial"/>
                <w:sz w:val="20"/>
                <w:szCs w:val="20"/>
              </w:rPr>
            </w:pPr>
            <w:r w:rsidRPr="0085570C">
              <w:rPr>
                <w:rFonts w:ascii="Arial" w:hAnsi="Arial" w:cs="Arial"/>
                <w:sz w:val="20"/>
                <w:szCs w:val="20"/>
              </w:rPr>
              <w:t>$</w:t>
            </w:r>
            <w:r w:rsidR="005C1A6C" w:rsidRPr="0085570C">
              <w:rPr>
                <w:rFonts w:ascii="Arial" w:hAnsi="Arial" w:cs="Arial"/>
                <w:sz w:val="20"/>
                <w:szCs w:val="20"/>
              </w:rPr>
              <w:t>0</w:t>
            </w:r>
            <w:r w:rsidRPr="0085570C">
              <w:rPr>
                <w:rFonts w:ascii="Arial" w:hAnsi="Arial" w:cs="Arial"/>
                <w:sz w:val="20"/>
                <w:szCs w:val="20"/>
              </w:rPr>
              <w:t xml:space="preserve">  (paid by UDOT)</w:t>
            </w:r>
          </w:p>
          <w:p w:rsidR="000C209F" w:rsidRPr="0085570C" w:rsidRDefault="00DD1AA4" w:rsidP="005113DA">
            <w:pPr>
              <w:spacing w:after="0" w:line="240" w:lineRule="auto"/>
              <w:jc w:val="center"/>
              <w:rPr>
                <w:rFonts w:ascii="Arial" w:hAnsi="Arial" w:cs="Arial"/>
                <w:sz w:val="20"/>
                <w:szCs w:val="20"/>
              </w:rPr>
            </w:pPr>
            <w:r w:rsidRPr="0085570C">
              <w:rPr>
                <w:rFonts w:ascii="Arial" w:hAnsi="Arial" w:cs="Arial"/>
                <w:sz w:val="20"/>
                <w:szCs w:val="20"/>
              </w:rPr>
              <w:t>$2</w:t>
            </w:r>
            <w:r w:rsidR="0085570C" w:rsidRPr="0085570C">
              <w:rPr>
                <w:rFonts w:ascii="Arial" w:hAnsi="Arial" w:cs="Arial"/>
                <w:sz w:val="20"/>
                <w:szCs w:val="20"/>
              </w:rPr>
              <w:t>,</w:t>
            </w:r>
            <w:r w:rsidRPr="0085570C">
              <w:rPr>
                <w:rFonts w:ascii="Arial" w:hAnsi="Arial" w:cs="Arial"/>
                <w:sz w:val="20"/>
                <w:szCs w:val="20"/>
              </w:rPr>
              <w:t>659</w:t>
            </w:r>
            <w:r w:rsidR="002E7774" w:rsidRPr="0085570C">
              <w:rPr>
                <w:rFonts w:ascii="Arial" w:hAnsi="Arial" w:cs="Arial"/>
                <w:sz w:val="20"/>
                <w:szCs w:val="20"/>
              </w:rPr>
              <w:t xml:space="preserve"> (at the U. of Utah)</w:t>
            </w:r>
            <w:r w:rsidR="00C64D98" w:rsidRPr="0085570C">
              <w:rPr>
                <w:rFonts w:ascii="Arial" w:hAnsi="Arial" w:cs="Arial"/>
                <w:sz w:val="20"/>
                <w:szCs w:val="20"/>
              </w:rPr>
              <w:t xml:space="preserve"> (Funding for U of U student from MPC funds)</w:t>
            </w:r>
          </w:p>
        </w:tc>
        <w:tc>
          <w:tcPr>
            <w:tcW w:w="3420" w:type="dxa"/>
            <w:vAlign w:val="center"/>
          </w:tcPr>
          <w:p w:rsidR="000C209F" w:rsidRPr="00360664" w:rsidRDefault="005C1A6C" w:rsidP="004E3A67">
            <w:pPr>
              <w:spacing w:after="0" w:line="240" w:lineRule="auto"/>
              <w:ind w:left="-108" w:right="-108"/>
              <w:jc w:val="center"/>
              <w:rPr>
                <w:rFonts w:ascii="Arial" w:hAnsi="Arial" w:cs="Arial"/>
                <w:sz w:val="20"/>
                <w:szCs w:val="20"/>
              </w:rPr>
            </w:pPr>
            <w:r w:rsidRPr="0085570C">
              <w:rPr>
                <w:rFonts w:ascii="Arial" w:hAnsi="Arial" w:cs="Arial"/>
                <w:sz w:val="20"/>
                <w:szCs w:val="20"/>
              </w:rPr>
              <w:t>42</w:t>
            </w:r>
            <w:r w:rsidR="00272964" w:rsidRPr="0085570C">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This research will be conducted in conjunction with the Pacific Earthquake Engineering Research (PEER) Center and various state DOTs via a pool-fund study managed by the Utah Department of Transportation (UDOT). The Mountain Plains Consortium (MPC) is also providing funding for certain aspects of this study, under separate contract with the University of Utah. The research topic addresses the need to improve empirical, semi-empirical, analytical and numerical methods to estimate the amount of permanent ground displacement associated with liquefaction-induced lateral spread resulting from several major earthquakes. This scope of work addresses the development of a lateral spread community database as part of the PEER Next Generation Liquefaction Project (</w:t>
            </w:r>
            <w:hyperlink r:id="rId9" w:history="1">
              <w:r w:rsidR="00A42FD6" w:rsidRPr="00FD7B98">
                <w:rPr>
                  <w:rStyle w:val="Hyperlink"/>
                  <w:rFonts w:ascii="Arial" w:hAnsi="Arial" w:cs="Arial"/>
                  <w:sz w:val="20"/>
                  <w:szCs w:val="20"/>
                </w:rPr>
                <w:t>http://peer.berkeley.edu/lifelines/projects/ngl/</w:t>
              </w:r>
            </w:hyperlink>
            <w:r w:rsidRPr="00275D90">
              <w:rPr>
                <w:rFonts w:ascii="Arial" w:hAnsi="Arial" w:cs="Arial"/>
                <w:sz w:val="20"/>
                <w:szCs w:val="20"/>
              </w:rPr>
              <w:t xml:space="preserve">). It does not address predictive model development for lateral spread evaluations, which is future effort planned by PEER, but not included in this work plan.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The primary outcome of this research is a vetted and community database of seismic, topographical, geotechnical and horizontal displacement measurements pertaining to case histories of liquefaction-induced lateral spread for further research and model development by other researchers and investigators under the auspices of the PEER Center</w:t>
            </w:r>
            <w:r w:rsidR="00222C75">
              <w:rPr>
                <w:rFonts w:ascii="Arial" w:hAnsi="Arial" w:cs="Arial"/>
                <w:sz w:val="20"/>
                <w:szCs w:val="20"/>
              </w:rPr>
              <w:t xml:space="preserve"> </w:t>
            </w:r>
            <w:r w:rsidRPr="00275D90">
              <w:rPr>
                <w:rFonts w:ascii="Arial" w:hAnsi="Arial" w:cs="Arial"/>
                <w:sz w:val="20"/>
                <w:szCs w:val="20"/>
              </w:rPr>
              <w:t xml:space="preserve">(http://peer.berkeley.edu/). Secondary outcomes will be web host and publishing required to house and disseminate this database and its supporting information.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 Tasks include (funded):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 Kickoff meeting and procurement of software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(2) Development of data quality indicators/metrics, quality assurance and database population protocols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(3) Defining methods for quantifying uncertainty of key inputs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(4) Development and structuring of database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(5) Selection of case histories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(6) Obtaining and screening of case history information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(7) Population of case history database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(8) Phase I Reporting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(9) Database dissemination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II Tasks include (not yet funded):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(10) Review and Development of Screening Criteria for Lateral Spread Potential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(11) Phase II Reporting </w:t>
            </w:r>
          </w:p>
          <w:p w:rsidR="00275D90" w:rsidRPr="00275D90" w:rsidRDefault="00275D90" w:rsidP="00275D90">
            <w:pPr>
              <w:spacing w:after="0" w:line="240" w:lineRule="auto"/>
              <w:rPr>
                <w:rFonts w:ascii="Arial" w:hAnsi="Arial" w:cs="Arial"/>
                <w:sz w:val="20"/>
                <w:szCs w:val="20"/>
              </w:rPr>
            </w:pPr>
          </w:p>
          <w:p w:rsidR="00974B55" w:rsidRDefault="00363371" w:rsidP="00275D90">
            <w:pPr>
              <w:spacing w:after="0" w:line="240" w:lineRule="auto"/>
              <w:rPr>
                <w:rFonts w:ascii="Arial" w:hAnsi="Arial" w:cs="Arial"/>
                <w:sz w:val="20"/>
                <w:szCs w:val="20"/>
              </w:rPr>
            </w:pPr>
            <w:r w:rsidRPr="00363371">
              <w:rPr>
                <w:rFonts w:ascii="Arial" w:hAnsi="Arial" w:cs="Arial"/>
                <w:sz w:val="20"/>
                <w:szCs w:val="20"/>
              </w:rPr>
              <w:t>The principal investigators for this study will be Drs. Steven Bartlett (U. of Utah), Steven Kramer (U. of Washington and PEER Research Executive Committee Member), Kevin Franke (Brigham Young University) and Daniel Gillins (</w:t>
            </w:r>
            <w:r w:rsidR="002E47D8">
              <w:rPr>
                <w:rFonts w:ascii="Arial" w:hAnsi="Arial" w:cs="Arial"/>
                <w:sz w:val="20"/>
                <w:szCs w:val="20"/>
              </w:rPr>
              <w:t>NOAA</w:t>
            </w:r>
            <w:r w:rsidR="00EA3BB2">
              <w:rPr>
                <w:rFonts w:ascii="Arial" w:hAnsi="Arial" w:cs="Arial"/>
                <w:sz w:val="20"/>
                <w:szCs w:val="20"/>
              </w:rPr>
              <w:t xml:space="preserve"> and consultant</w:t>
            </w:r>
            <w:r w:rsidRPr="00363371">
              <w:rPr>
                <w:rFonts w:ascii="Arial" w:hAnsi="Arial" w:cs="Arial"/>
                <w:sz w:val="20"/>
                <w:szCs w:val="20"/>
              </w:rPr>
              <w:t xml:space="preserve">). </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includes representatives from Utah, California, Oregon</w:t>
            </w:r>
            <w:r w:rsidR="00001539">
              <w:rPr>
                <w:rFonts w:ascii="Arial" w:hAnsi="Arial" w:cs="Arial"/>
                <w:sz w:val="20"/>
                <w:szCs w:val="20"/>
              </w:rPr>
              <w:t>, and Washington State</w:t>
            </w:r>
            <w:r w:rsidR="003D6A0B">
              <w:rPr>
                <w:rFonts w:ascii="Arial" w:hAnsi="Arial" w:cs="Arial"/>
                <w:sz w:val="20"/>
                <w:szCs w:val="20"/>
              </w:rPr>
              <w:t xml:space="preserve"> DOTs.</w:t>
            </w:r>
            <w:r w:rsidR="00341B4D">
              <w:rPr>
                <w:rFonts w:ascii="Arial" w:hAnsi="Arial" w:cs="Arial"/>
                <w:sz w:val="20"/>
                <w:szCs w:val="20"/>
              </w:rPr>
              <w:t xml:space="preserve">  The MPC is providing additional funding for the study.</w:t>
            </w:r>
          </w:p>
          <w:p w:rsidR="004E1A92" w:rsidRPr="00360664" w:rsidRDefault="004E1A92" w:rsidP="00275D9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9C61AE">
              <w:rPr>
                <w:rFonts w:ascii="Arial" w:hAnsi="Arial" w:cs="Arial"/>
                <w:b/>
                <w:sz w:val="20"/>
                <w:szCs w:val="20"/>
              </w:rPr>
              <w:t>Progress this Quarter (includes meetings, work plan status, contract status, significant progress, etc.):</w:t>
            </w:r>
          </w:p>
          <w:p w:rsidR="00295CC7" w:rsidRDefault="00295CC7" w:rsidP="00360664">
            <w:pPr>
              <w:spacing w:after="0" w:line="240" w:lineRule="auto"/>
              <w:rPr>
                <w:rFonts w:ascii="Arial" w:hAnsi="Arial" w:cs="Arial"/>
                <w:sz w:val="20"/>
                <w:szCs w:val="20"/>
              </w:rPr>
            </w:pPr>
          </w:p>
          <w:p w:rsidR="00EE4D52" w:rsidRDefault="00E57ACA" w:rsidP="00360664">
            <w:pPr>
              <w:spacing w:after="0" w:line="240" w:lineRule="auto"/>
              <w:rPr>
                <w:rFonts w:ascii="Arial" w:hAnsi="Arial" w:cs="Arial"/>
                <w:sz w:val="20"/>
                <w:szCs w:val="20"/>
              </w:rPr>
            </w:pPr>
            <w:r w:rsidRPr="0099659C">
              <w:rPr>
                <w:rFonts w:ascii="Arial" w:hAnsi="Arial" w:cs="Arial"/>
                <w:b/>
                <w:sz w:val="20"/>
                <w:szCs w:val="20"/>
              </w:rPr>
              <w:t>Task 1</w:t>
            </w:r>
            <w:r>
              <w:rPr>
                <w:rFonts w:ascii="Arial" w:hAnsi="Arial" w:cs="Arial"/>
                <w:sz w:val="20"/>
                <w:szCs w:val="20"/>
              </w:rPr>
              <w:t xml:space="preserve"> – </w:t>
            </w:r>
            <w:r w:rsidR="00DD1AA4">
              <w:rPr>
                <w:rFonts w:ascii="Arial" w:hAnsi="Arial" w:cs="Arial"/>
                <w:sz w:val="20"/>
                <w:szCs w:val="20"/>
              </w:rPr>
              <w:t>Meetings at U. C. Berkeley were held with PIs, database structure finalized. No other activities planned for task 1.  This task is completed.</w:t>
            </w:r>
          </w:p>
          <w:p w:rsidR="00DD1AA4" w:rsidRDefault="0099659C" w:rsidP="00360664">
            <w:pPr>
              <w:spacing w:after="0" w:line="240" w:lineRule="auto"/>
              <w:rPr>
                <w:rFonts w:ascii="Arial" w:hAnsi="Arial" w:cs="Arial"/>
                <w:sz w:val="20"/>
                <w:szCs w:val="20"/>
              </w:rPr>
            </w:pPr>
            <w:r w:rsidRPr="0022336A">
              <w:rPr>
                <w:rFonts w:ascii="Arial" w:hAnsi="Arial" w:cs="Arial"/>
                <w:b/>
                <w:sz w:val="20"/>
                <w:szCs w:val="20"/>
              </w:rPr>
              <w:t>Task 2</w:t>
            </w:r>
            <w:r w:rsidR="006B5943">
              <w:rPr>
                <w:rFonts w:ascii="Arial" w:hAnsi="Arial" w:cs="Arial"/>
                <w:sz w:val="20"/>
                <w:szCs w:val="20"/>
              </w:rPr>
              <w:t xml:space="preserve"> – </w:t>
            </w:r>
            <w:r w:rsidR="00F032F2">
              <w:rPr>
                <w:rFonts w:ascii="Arial" w:hAnsi="Arial" w:cs="Arial"/>
                <w:sz w:val="20"/>
                <w:szCs w:val="20"/>
              </w:rPr>
              <w:t>Completed.</w:t>
            </w:r>
            <w:r w:rsidR="00DD1AA4">
              <w:rPr>
                <w:rFonts w:ascii="Arial" w:hAnsi="Arial" w:cs="Arial"/>
                <w:sz w:val="20"/>
                <w:szCs w:val="20"/>
              </w:rPr>
              <w:t xml:space="preserve"> Draft documents to be included in interim report.</w:t>
            </w:r>
            <w:r w:rsidR="00F032F2">
              <w:rPr>
                <w:rFonts w:ascii="Arial" w:hAnsi="Arial" w:cs="Arial"/>
                <w:sz w:val="20"/>
                <w:szCs w:val="20"/>
              </w:rPr>
              <w:t xml:space="preserve">  </w:t>
            </w:r>
          </w:p>
          <w:p w:rsidR="0099659C" w:rsidRDefault="0022336A" w:rsidP="00360664">
            <w:pPr>
              <w:spacing w:after="0" w:line="240" w:lineRule="auto"/>
              <w:rPr>
                <w:rFonts w:ascii="Arial" w:hAnsi="Arial" w:cs="Arial"/>
                <w:sz w:val="20"/>
                <w:szCs w:val="20"/>
              </w:rPr>
            </w:pPr>
            <w:r w:rsidRPr="0022336A">
              <w:rPr>
                <w:rFonts w:ascii="Arial" w:hAnsi="Arial" w:cs="Arial"/>
                <w:b/>
                <w:sz w:val="20"/>
                <w:szCs w:val="20"/>
              </w:rPr>
              <w:t>Task 3</w:t>
            </w:r>
            <w:r w:rsidR="006B5943">
              <w:rPr>
                <w:rFonts w:ascii="Arial" w:hAnsi="Arial" w:cs="Arial"/>
                <w:sz w:val="20"/>
                <w:szCs w:val="20"/>
              </w:rPr>
              <w:t xml:space="preserve"> – </w:t>
            </w:r>
            <w:r w:rsidR="00F032F2">
              <w:rPr>
                <w:rFonts w:ascii="Arial" w:hAnsi="Arial" w:cs="Arial"/>
                <w:sz w:val="20"/>
                <w:szCs w:val="20"/>
              </w:rPr>
              <w:t xml:space="preserve">In progress. </w:t>
            </w:r>
            <w:r w:rsidR="00311494">
              <w:rPr>
                <w:rFonts w:ascii="Arial" w:hAnsi="Arial" w:cs="Arial"/>
                <w:sz w:val="20"/>
                <w:szCs w:val="20"/>
              </w:rPr>
              <w:t>This task</w:t>
            </w:r>
            <w:r w:rsidR="00C64D98">
              <w:rPr>
                <w:rFonts w:ascii="Arial" w:hAnsi="Arial" w:cs="Arial"/>
                <w:sz w:val="20"/>
                <w:szCs w:val="20"/>
              </w:rPr>
              <w:t xml:space="preserve"> will continue as other data are added to the dataset.</w:t>
            </w:r>
          </w:p>
          <w:p w:rsidR="00EE4D52" w:rsidRDefault="00EE4D52" w:rsidP="00EE4D52">
            <w:pPr>
              <w:spacing w:after="0" w:line="240" w:lineRule="auto"/>
              <w:rPr>
                <w:rFonts w:ascii="Arial" w:hAnsi="Arial" w:cs="Arial"/>
                <w:sz w:val="20"/>
                <w:szCs w:val="20"/>
              </w:rPr>
            </w:pPr>
            <w:r w:rsidRPr="0022336A">
              <w:rPr>
                <w:rFonts w:ascii="Arial" w:hAnsi="Arial" w:cs="Arial"/>
                <w:b/>
                <w:sz w:val="20"/>
                <w:szCs w:val="20"/>
              </w:rPr>
              <w:t>Task 4</w:t>
            </w:r>
            <w:r>
              <w:rPr>
                <w:rFonts w:ascii="Arial" w:hAnsi="Arial" w:cs="Arial"/>
                <w:sz w:val="20"/>
                <w:szCs w:val="20"/>
              </w:rPr>
              <w:t xml:space="preserve"> – </w:t>
            </w:r>
            <w:r w:rsidR="00C64D98">
              <w:rPr>
                <w:rFonts w:ascii="Arial" w:hAnsi="Arial" w:cs="Arial"/>
                <w:sz w:val="20"/>
                <w:szCs w:val="20"/>
              </w:rPr>
              <w:t xml:space="preserve">Major changes to the data structure </w:t>
            </w:r>
            <w:r w:rsidR="00311494">
              <w:rPr>
                <w:rFonts w:ascii="Arial" w:hAnsi="Arial" w:cs="Arial"/>
                <w:sz w:val="20"/>
                <w:szCs w:val="20"/>
              </w:rPr>
              <w:t xml:space="preserve">were introduced </w:t>
            </w:r>
            <w:r w:rsidR="00C64D98">
              <w:rPr>
                <w:rFonts w:ascii="Arial" w:hAnsi="Arial" w:cs="Arial"/>
                <w:sz w:val="20"/>
                <w:szCs w:val="20"/>
              </w:rPr>
              <w:t>as a result of changes to the NGL triggering database by UCLA (Jon Stewart)</w:t>
            </w:r>
            <w:r w:rsidR="00311494">
              <w:rPr>
                <w:rFonts w:ascii="Arial" w:hAnsi="Arial" w:cs="Arial"/>
                <w:sz w:val="20"/>
                <w:szCs w:val="20"/>
              </w:rPr>
              <w:t xml:space="preserve"> at the U.C. Berkeley workshop.</w:t>
            </w:r>
            <w:r w:rsidR="00C64D98">
              <w:rPr>
                <w:rFonts w:ascii="Arial" w:hAnsi="Arial" w:cs="Arial"/>
                <w:sz w:val="20"/>
                <w:szCs w:val="20"/>
              </w:rPr>
              <w:t xml:space="preserve"> We are reviewing these changes and making our databa</w:t>
            </w:r>
            <w:r w:rsidR="00311494">
              <w:rPr>
                <w:rFonts w:ascii="Arial" w:hAnsi="Arial" w:cs="Arial"/>
                <w:sz w:val="20"/>
                <w:szCs w:val="20"/>
              </w:rPr>
              <w:t>se compatible with this effort.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Pr>
                <w:rFonts w:ascii="Arial" w:hAnsi="Arial" w:cs="Arial"/>
                <w:sz w:val="20"/>
                <w:szCs w:val="20"/>
              </w:rPr>
              <w:t xml:space="preserve"> – </w:t>
            </w:r>
            <w:r w:rsidR="00F032F2">
              <w:rPr>
                <w:rFonts w:ascii="Arial" w:hAnsi="Arial" w:cs="Arial"/>
                <w:sz w:val="20"/>
                <w:szCs w:val="20"/>
              </w:rPr>
              <w:t>In progress.</w:t>
            </w:r>
            <w:r w:rsidR="00C64D98">
              <w:rPr>
                <w:rFonts w:ascii="Arial" w:hAnsi="Arial" w:cs="Arial"/>
                <w:sz w:val="20"/>
                <w:szCs w:val="20"/>
              </w:rPr>
              <w:t xml:space="preserve"> Working on data issues associated with Christ Chu</w:t>
            </w:r>
            <w:r w:rsidR="00C35F07">
              <w:rPr>
                <w:rFonts w:ascii="Arial" w:hAnsi="Arial" w:cs="Arial"/>
                <w:sz w:val="20"/>
                <w:szCs w:val="20"/>
              </w:rPr>
              <w:t>r</w:t>
            </w:r>
            <w:r w:rsidR="00C64D98">
              <w:rPr>
                <w:rFonts w:ascii="Arial" w:hAnsi="Arial" w:cs="Arial"/>
                <w:sz w:val="20"/>
                <w:szCs w:val="20"/>
              </w:rPr>
              <w:t>ch New Zealand dataset.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6B5943">
              <w:rPr>
                <w:rFonts w:ascii="Arial" w:hAnsi="Arial" w:cs="Arial"/>
                <w:sz w:val="20"/>
                <w:szCs w:val="20"/>
              </w:rPr>
              <w:t xml:space="preserve"> – </w:t>
            </w:r>
            <w:r w:rsidR="00F032F2">
              <w:rPr>
                <w:rFonts w:ascii="Arial" w:hAnsi="Arial" w:cs="Arial"/>
                <w:sz w:val="20"/>
                <w:szCs w:val="20"/>
              </w:rPr>
              <w:t>Completed for Niigata</w:t>
            </w:r>
            <w:r w:rsidR="007F2ECF">
              <w:rPr>
                <w:rFonts w:ascii="Arial" w:hAnsi="Arial" w:cs="Arial"/>
                <w:sz w:val="20"/>
                <w:szCs w:val="20"/>
              </w:rPr>
              <w:t>,</w:t>
            </w:r>
            <w:r w:rsidR="00F032F2">
              <w:rPr>
                <w:rFonts w:ascii="Arial" w:hAnsi="Arial" w:cs="Arial"/>
                <w:sz w:val="20"/>
                <w:szCs w:val="20"/>
              </w:rPr>
              <w:t xml:space="preserve"> </w:t>
            </w:r>
            <w:r w:rsidR="00397A3B">
              <w:rPr>
                <w:rFonts w:ascii="Arial" w:hAnsi="Arial" w:cs="Arial"/>
                <w:sz w:val="20"/>
                <w:szCs w:val="20"/>
              </w:rPr>
              <w:t>J</w:t>
            </w:r>
            <w:r w:rsidR="00F032F2">
              <w:rPr>
                <w:rFonts w:ascii="Arial" w:hAnsi="Arial" w:cs="Arial"/>
                <w:sz w:val="20"/>
                <w:szCs w:val="20"/>
              </w:rPr>
              <w:t>apan</w:t>
            </w:r>
            <w:r w:rsidR="00311494">
              <w:rPr>
                <w:rFonts w:ascii="Arial" w:hAnsi="Arial" w:cs="Arial"/>
                <w:sz w:val="20"/>
                <w:szCs w:val="20"/>
              </w:rPr>
              <w:t xml:space="preserve"> and </w:t>
            </w:r>
            <w:proofErr w:type="spellStart"/>
            <w:r w:rsidR="00C64D98">
              <w:rPr>
                <w:rFonts w:ascii="Arial" w:hAnsi="Arial" w:cs="Arial"/>
                <w:sz w:val="20"/>
                <w:szCs w:val="20"/>
              </w:rPr>
              <w:t>Noshiro</w:t>
            </w:r>
            <w:proofErr w:type="spellEnd"/>
            <w:r w:rsidR="00C64D98">
              <w:rPr>
                <w:rFonts w:ascii="Arial" w:hAnsi="Arial" w:cs="Arial"/>
                <w:sz w:val="20"/>
                <w:szCs w:val="20"/>
              </w:rPr>
              <w:t>, Japan</w:t>
            </w:r>
            <w:r w:rsidR="00311494">
              <w:rPr>
                <w:rFonts w:ascii="Arial" w:hAnsi="Arial" w:cs="Arial"/>
                <w:sz w:val="20"/>
                <w:szCs w:val="20"/>
              </w:rPr>
              <w:t>. Started work on Alaska dataset.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sidR="006B5943">
              <w:rPr>
                <w:rFonts w:ascii="Arial" w:hAnsi="Arial" w:cs="Arial"/>
                <w:sz w:val="20"/>
                <w:szCs w:val="20"/>
              </w:rPr>
              <w:t xml:space="preserve"> – </w:t>
            </w:r>
            <w:r w:rsidR="00F032F2">
              <w:rPr>
                <w:rFonts w:ascii="Arial" w:hAnsi="Arial" w:cs="Arial"/>
                <w:sz w:val="20"/>
                <w:szCs w:val="20"/>
              </w:rPr>
              <w:t>Continuing</w:t>
            </w:r>
            <w:r w:rsidR="00397A3B">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Pr>
                <w:rFonts w:ascii="Arial" w:hAnsi="Arial" w:cs="Arial"/>
                <w:sz w:val="20"/>
                <w:szCs w:val="20"/>
              </w:rPr>
              <w:t xml:space="preserve"> – </w:t>
            </w:r>
            <w:r w:rsidR="00C64D98">
              <w:rPr>
                <w:rFonts w:ascii="Arial" w:hAnsi="Arial" w:cs="Arial"/>
                <w:sz w:val="20"/>
                <w:szCs w:val="20"/>
              </w:rPr>
              <w:t>Sections of report completed, but not ready for release</w:t>
            </w:r>
            <w:r w:rsidR="00C35F07">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Pr>
                <w:rFonts w:ascii="Arial" w:hAnsi="Arial" w:cs="Arial"/>
                <w:sz w:val="20"/>
                <w:szCs w:val="20"/>
              </w:rPr>
              <w:t xml:space="preserve"> – </w:t>
            </w:r>
            <w:r w:rsidR="00F032F2">
              <w:rPr>
                <w:rFonts w:ascii="Arial" w:hAnsi="Arial" w:cs="Arial"/>
                <w:sz w:val="20"/>
                <w:szCs w:val="20"/>
              </w:rPr>
              <w:t>Not started</w:t>
            </w:r>
            <w:r w:rsidR="00397A3B">
              <w:rPr>
                <w:rFonts w:ascii="Arial" w:hAnsi="Arial" w:cs="Arial"/>
                <w:sz w:val="20"/>
                <w:szCs w:val="20"/>
              </w:rPr>
              <w:t>.</w:t>
            </w:r>
          </w:p>
          <w:p w:rsidR="009E245A" w:rsidRDefault="009E245A" w:rsidP="00EE4D52">
            <w:pPr>
              <w:spacing w:after="0" w:line="240" w:lineRule="auto"/>
              <w:rPr>
                <w:rFonts w:ascii="Arial" w:hAnsi="Arial" w:cs="Arial"/>
                <w:sz w:val="20"/>
                <w:szCs w:val="20"/>
              </w:rPr>
            </w:pPr>
          </w:p>
          <w:p w:rsidR="00C03C4A" w:rsidRDefault="00C03C4A" w:rsidP="00C03C4A">
            <w:pPr>
              <w:spacing w:after="0" w:line="240" w:lineRule="auto"/>
              <w:rPr>
                <w:rFonts w:ascii="Arial" w:hAnsi="Arial" w:cs="Arial"/>
                <w:sz w:val="20"/>
                <w:szCs w:val="20"/>
              </w:rPr>
            </w:pPr>
            <w:r>
              <w:rPr>
                <w:rFonts w:ascii="Arial" w:hAnsi="Arial" w:cs="Arial"/>
                <w:sz w:val="20"/>
                <w:szCs w:val="20"/>
              </w:rPr>
              <w:t xml:space="preserve">TAC meetings – </w:t>
            </w:r>
            <w:r w:rsidR="00435045">
              <w:rPr>
                <w:rFonts w:ascii="Arial" w:hAnsi="Arial" w:cs="Arial"/>
                <w:sz w:val="20"/>
                <w:szCs w:val="20"/>
              </w:rPr>
              <w:t>None were held this quarter.</w:t>
            </w:r>
          </w:p>
          <w:p w:rsidR="00C03C4A" w:rsidRDefault="00C03C4A" w:rsidP="00C03C4A">
            <w:pPr>
              <w:spacing w:after="0" w:line="240" w:lineRule="auto"/>
              <w:rPr>
                <w:rFonts w:ascii="Arial" w:hAnsi="Arial" w:cs="Arial"/>
                <w:sz w:val="20"/>
                <w:szCs w:val="20"/>
              </w:rPr>
            </w:pPr>
          </w:p>
          <w:p w:rsidR="00C03C4A" w:rsidRDefault="00C03C4A" w:rsidP="00C03C4A">
            <w:pPr>
              <w:spacing w:after="0" w:line="240" w:lineRule="auto"/>
              <w:rPr>
                <w:rFonts w:ascii="Arial" w:hAnsi="Arial" w:cs="Arial"/>
                <w:sz w:val="20"/>
                <w:szCs w:val="20"/>
              </w:rPr>
            </w:pPr>
            <w:r>
              <w:rPr>
                <w:rFonts w:ascii="Arial" w:hAnsi="Arial" w:cs="Arial"/>
                <w:sz w:val="20"/>
                <w:szCs w:val="20"/>
              </w:rPr>
              <w:t xml:space="preserve">Contract – </w:t>
            </w:r>
            <w:r w:rsidR="00547E99">
              <w:rPr>
                <w:rFonts w:ascii="Arial" w:hAnsi="Arial" w:cs="Arial"/>
                <w:sz w:val="20"/>
                <w:szCs w:val="20"/>
              </w:rPr>
              <w:t>No changes.</w:t>
            </w:r>
          </w:p>
          <w:p w:rsidR="00C03C4A" w:rsidRPr="0078688E" w:rsidRDefault="00C03C4A" w:rsidP="00EE4D52">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9C61AE">
              <w:rPr>
                <w:rFonts w:ascii="Arial" w:hAnsi="Arial" w:cs="Arial"/>
                <w:b/>
                <w:sz w:val="20"/>
                <w:szCs w:val="20"/>
              </w:rPr>
              <w:t>Anticipated work next quarter</w:t>
            </w:r>
            <w:r w:rsidRPr="009C61AE">
              <w:rPr>
                <w:rFonts w:ascii="Arial" w:hAnsi="Arial" w:cs="Arial"/>
                <w:sz w:val="20"/>
                <w:szCs w:val="20"/>
              </w:rPr>
              <w:t>:</w:t>
            </w:r>
          </w:p>
          <w:p w:rsidR="00582B7F" w:rsidRDefault="00582B7F" w:rsidP="00360664">
            <w:pPr>
              <w:spacing w:after="0" w:line="240" w:lineRule="auto"/>
              <w:rPr>
                <w:rFonts w:ascii="Arial" w:hAnsi="Arial" w:cs="Arial"/>
                <w:sz w:val="20"/>
                <w:szCs w:val="20"/>
              </w:rPr>
            </w:pPr>
          </w:p>
          <w:p w:rsidR="00F032F2" w:rsidRDefault="00361B8B" w:rsidP="00361B8B">
            <w:pPr>
              <w:spacing w:after="0" w:line="240" w:lineRule="auto"/>
              <w:rPr>
                <w:rFonts w:ascii="Arial" w:hAnsi="Arial" w:cs="Arial"/>
                <w:sz w:val="20"/>
                <w:szCs w:val="20"/>
              </w:rPr>
            </w:pPr>
            <w:r w:rsidRPr="00F47D65">
              <w:rPr>
                <w:rFonts w:ascii="Arial" w:hAnsi="Arial" w:cs="Arial"/>
                <w:b/>
                <w:sz w:val="20"/>
                <w:szCs w:val="20"/>
              </w:rPr>
              <w:t>Task 1</w:t>
            </w:r>
            <w:r>
              <w:rPr>
                <w:rFonts w:ascii="Arial" w:hAnsi="Arial" w:cs="Arial"/>
                <w:sz w:val="20"/>
                <w:szCs w:val="20"/>
              </w:rPr>
              <w:t xml:space="preserve"> –</w:t>
            </w:r>
            <w:r w:rsidR="00740655">
              <w:rPr>
                <w:rFonts w:ascii="Arial" w:hAnsi="Arial" w:cs="Arial"/>
                <w:sz w:val="20"/>
                <w:szCs w:val="20"/>
              </w:rPr>
              <w:t xml:space="preserve"> </w:t>
            </w:r>
            <w:r w:rsidR="00C64D98">
              <w:rPr>
                <w:rFonts w:ascii="Arial" w:hAnsi="Arial" w:cs="Arial"/>
                <w:sz w:val="20"/>
                <w:szCs w:val="20"/>
              </w:rPr>
              <w:t>BYU students</w:t>
            </w:r>
            <w:r w:rsidR="00311494">
              <w:rPr>
                <w:rFonts w:ascii="Arial" w:hAnsi="Arial" w:cs="Arial"/>
                <w:sz w:val="20"/>
                <w:szCs w:val="20"/>
              </w:rPr>
              <w:t xml:space="preserve"> to</w:t>
            </w:r>
            <w:r w:rsidR="00C64D98">
              <w:rPr>
                <w:rFonts w:ascii="Arial" w:hAnsi="Arial" w:cs="Arial"/>
                <w:sz w:val="20"/>
                <w:szCs w:val="20"/>
              </w:rPr>
              <w:t xml:space="preserve"> </w:t>
            </w:r>
            <w:r w:rsidR="00311494">
              <w:rPr>
                <w:rFonts w:ascii="Arial" w:hAnsi="Arial" w:cs="Arial"/>
                <w:sz w:val="20"/>
                <w:szCs w:val="20"/>
              </w:rPr>
              <w:t xml:space="preserve">start </w:t>
            </w:r>
            <w:r w:rsidR="00C64D98">
              <w:rPr>
                <w:rFonts w:ascii="Arial" w:hAnsi="Arial" w:cs="Arial"/>
                <w:sz w:val="20"/>
                <w:szCs w:val="20"/>
              </w:rPr>
              <w:t xml:space="preserve">populating the database with </w:t>
            </w:r>
            <w:r w:rsidR="00311494">
              <w:rPr>
                <w:rFonts w:ascii="Arial" w:hAnsi="Arial" w:cs="Arial"/>
                <w:sz w:val="20"/>
                <w:szCs w:val="20"/>
              </w:rPr>
              <w:t>more recent</w:t>
            </w:r>
            <w:r w:rsidR="00C64D98">
              <w:rPr>
                <w:rFonts w:ascii="Arial" w:hAnsi="Arial" w:cs="Arial"/>
                <w:sz w:val="20"/>
                <w:szCs w:val="20"/>
              </w:rPr>
              <w:t xml:space="preserve"> case histories.</w:t>
            </w:r>
          </w:p>
          <w:p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2</w:t>
            </w:r>
            <w:r>
              <w:rPr>
                <w:rFonts w:ascii="Arial" w:hAnsi="Arial" w:cs="Arial"/>
                <w:sz w:val="20"/>
                <w:szCs w:val="20"/>
              </w:rPr>
              <w:t xml:space="preserve"> – </w:t>
            </w:r>
            <w:r w:rsidR="00311494">
              <w:rPr>
                <w:rFonts w:ascii="Arial" w:hAnsi="Arial" w:cs="Arial"/>
                <w:sz w:val="20"/>
                <w:szCs w:val="20"/>
              </w:rPr>
              <w:t>Included these items in interim report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Task 3</w:t>
            </w:r>
            <w:r w:rsidR="00891009">
              <w:rPr>
                <w:rFonts w:ascii="Arial" w:hAnsi="Arial" w:cs="Arial"/>
                <w:sz w:val="20"/>
                <w:szCs w:val="20"/>
              </w:rPr>
              <w:t xml:space="preserve"> – Continue to inventory methods of quantifying uncertainty and data quality</w:t>
            </w:r>
            <w:r w:rsidR="00F03A5B">
              <w:rPr>
                <w:rFonts w:ascii="Arial" w:hAnsi="Arial" w:cs="Arial"/>
                <w:sz w:val="20"/>
                <w:szCs w:val="20"/>
              </w:rPr>
              <w:t>.</w:t>
            </w:r>
          </w:p>
          <w:p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4</w:t>
            </w:r>
            <w:r>
              <w:rPr>
                <w:rFonts w:ascii="Arial" w:hAnsi="Arial" w:cs="Arial"/>
                <w:sz w:val="20"/>
                <w:szCs w:val="20"/>
              </w:rPr>
              <w:t xml:space="preserve"> – </w:t>
            </w:r>
            <w:r w:rsidR="00311494">
              <w:rPr>
                <w:rFonts w:ascii="Arial" w:hAnsi="Arial" w:cs="Arial"/>
                <w:sz w:val="20"/>
                <w:szCs w:val="20"/>
              </w:rPr>
              <w:t>Minor changes to database structure as we continue populating</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sidR="009A6065">
              <w:rPr>
                <w:rFonts w:ascii="Arial" w:hAnsi="Arial" w:cs="Arial"/>
                <w:sz w:val="20"/>
                <w:szCs w:val="20"/>
              </w:rPr>
              <w:t xml:space="preserve"> – Prioritize</w:t>
            </w:r>
            <w:r w:rsidR="00891009">
              <w:rPr>
                <w:rFonts w:ascii="Arial" w:hAnsi="Arial" w:cs="Arial"/>
                <w:sz w:val="20"/>
                <w:szCs w:val="20"/>
              </w:rPr>
              <w:t xml:space="preserve"> case histories for database entry</w:t>
            </w:r>
            <w:r w:rsidR="00F03A5B">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891009">
              <w:rPr>
                <w:rFonts w:ascii="Arial" w:hAnsi="Arial" w:cs="Arial"/>
                <w:sz w:val="20"/>
                <w:szCs w:val="20"/>
              </w:rPr>
              <w:t xml:space="preserve"> –</w:t>
            </w:r>
            <w:r w:rsidR="00311494">
              <w:rPr>
                <w:rFonts w:ascii="Arial" w:hAnsi="Arial" w:cs="Arial"/>
                <w:sz w:val="20"/>
                <w:szCs w:val="20"/>
              </w:rPr>
              <w:t xml:space="preserve"> Obtaining of data in progress</w:t>
            </w:r>
            <w:r w:rsidR="00795A71">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Pr>
                <w:rFonts w:ascii="Arial" w:hAnsi="Arial" w:cs="Arial"/>
                <w:sz w:val="20"/>
                <w:szCs w:val="20"/>
              </w:rPr>
              <w:t xml:space="preserve"> – </w:t>
            </w:r>
            <w:r w:rsidR="00F03A5B">
              <w:rPr>
                <w:rFonts w:ascii="Arial" w:hAnsi="Arial" w:cs="Arial"/>
                <w:sz w:val="20"/>
                <w:szCs w:val="20"/>
              </w:rPr>
              <w:t>Continue</w:t>
            </w:r>
            <w:r w:rsidR="00891009">
              <w:rPr>
                <w:rFonts w:ascii="Arial" w:hAnsi="Arial" w:cs="Arial"/>
                <w:sz w:val="20"/>
                <w:szCs w:val="20"/>
              </w:rPr>
              <w:t xml:space="preserve"> population of data set</w:t>
            </w:r>
            <w:r w:rsidR="00F03A5B">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sidR="00C64D98">
              <w:rPr>
                <w:rFonts w:ascii="Arial" w:hAnsi="Arial" w:cs="Arial"/>
                <w:sz w:val="20"/>
                <w:szCs w:val="20"/>
              </w:rPr>
              <w:t xml:space="preserve"> – Release Interim Phase I Report</w:t>
            </w:r>
            <w:r w:rsidR="00950584">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sidR="00C64D98">
              <w:rPr>
                <w:rFonts w:ascii="Arial" w:hAnsi="Arial" w:cs="Arial"/>
                <w:sz w:val="20"/>
                <w:szCs w:val="20"/>
              </w:rPr>
              <w:t xml:space="preserve"> – Not started. Database dissemination is planned through DESIGN SAFE. The decision to use DESIGN SAFE as a data repository affects Phase I Deliverable 1c – Instructions for use of ARCGIS for desktop tools.  This will not be needed due to the new platform (</w:t>
            </w:r>
            <w:hyperlink r:id="rId10" w:history="1">
              <w:r w:rsidR="00C64D98" w:rsidRPr="00FB257E">
                <w:rPr>
                  <w:rStyle w:val="Hyperlink"/>
                  <w:rFonts w:ascii="Arial" w:hAnsi="Arial" w:cs="Arial"/>
                  <w:sz w:val="20"/>
                  <w:szCs w:val="20"/>
                </w:rPr>
                <w:t>https://www.designsafe-ci.org/</w:t>
              </w:r>
            </w:hyperlink>
            <w:r w:rsidR="00C64D98">
              <w:rPr>
                <w:rFonts w:ascii="Arial" w:hAnsi="Arial" w:cs="Arial"/>
                <w:sz w:val="20"/>
                <w:szCs w:val="20"/>
              </w:rPr>
              <w:t>)</w:t>
            </w:r>
            <w:r w:rsidR="00B64FE1">
              <w:rPr>
                <w:rFonts w:ascii="Arial" w:hAnsi="Arial" w:cs="Arial"/>
                <w:sz w:val="20"/>
                <w:szCs w:val="20"/>
              </w:rPr>
              <w:t>.</w:t>
            </w:r>
          </w:p>
          <w:p w:rsidR="00361B8B" w:rsidRDefault="00361B8B" w:rsidP="00360664">
            <w:pPr>
              <w:spacing w:after="0" w:line="240" w:lineRule="auto"/>
              <w:rPr>
                <w:rFonts w:ascii="Arial" w:hAnsi="Arial" w:cs="Arial"/>
                <w:sz w:val="20"/>
                <w:szCs w:val="20"/>
              </w:rPr>
            </w:pPr>
          </w:p>
          <w:p w:rsidR="00102FA7" w:rsidRDefault="00102FA7" w:rsidP="00360664">
            <w:pPr>
              <w:spacing w:after="0" w:line="240" w:lineRule="auto"/>
              <w:rPr>
                <w:rFonts w:ascii="Arial" w:hAnsi="Arial" w:cs="Arial"/>
                <w:sz w:val="20"/>
                <w:szCs w:val="20"/>
              </w:rPr>
            </w:pPr>
            <w:r>
              <w:rPr>
                <w:rFonts w:ascii="Arial" w:hAnsi="Arial" w:cs="Arial"/>
                <w:sz w:val="20"/>
                <w:szCs w:val="20"/>
              </w:rPr>
              <w:t xml:space="preserve">TAC meetings – </w:t>
            </w:r>
            <w:r w:rsidR="00055FBC">
              <w:rPr>
                <w:rFonts w:ascii="Arial" w:hAnsi="Arial" w:cs="Arial"/>
                <w:sz w:val="20"/>
                <w:szCs w:val="20"/>
              </w:rPr>
              <w:t>Consider holding a TAC web conference after the Interim Phase I Report is provided.</w:t>
            </w:r>
          </w:p>
          <w:p w:rsidR="00102FA7" w:rsidRDefault="00102FA7" w:rsidP="00360664">
            <w:pPr>
              <w:spacing w:after="0" w:line="240" w:lineRule="auto"/>
              <w:rPr>
                <w:rFonts w:ascii="Arial" w:hAnsi="Arial" w:cs="Arial"/>
                <w:sz w:val="20"/>
                <w:szCs w:val="20"/>
              </w:rPr>
            </w:pPr>
          </w:p>
          <w:p w:rsidR="000C209F" w:rsidRPr="0078688E" w:rsidRDefault="00102FA7" w:rsidP="00360664">
            <w:pPr>
              <w:spacing w:after="0" w:line="240" w:lineRule="auto"/>
              <w:rPr>
                <w:rFonts w:ascii="Arial" w:hAnsi="Arial" w:cs="Arial"/>
                <w:sz w:val="20"/>
                <w:szCs w:val="20"/>
              </w:rPr>
            </w:pPr>
            <w:r>
              <w:rPr>
                <w:rFonts w:ascii="Arial" w:hAnsi="Arial" w:cs="Arial"/>
                <w:sz w:val="20"/>
                <w:szCs w:val="20"/>
              </w:rPr>
              <w:t xml:space="preserve">Contract – </w:t>
            </w:r>
            <w:r w:rsidR="00632B3C">
              <w:rPr>
                <w:rFonts w:ascii="Arial" w:hAnsi="Arial" w:cs="Arial"/>
                <w:sz w:val="20"/>
                <w:szCs w:val="20"/>
              </w:rPr>
              <w:t xml:space="preserve">Consider amending </w:t>
            </w:r>
            <w:r w:rsidR="00E6772B">
              <w:rPr>
                <w:rFonts w:ascii="Arial" w:hAnsi="Arial" w:cs="Arial"/>
                <w:sz w:val="20"/>
                <w:szCs w:val="20"/>
              </w:rPr>
              <w:t xml:space="preserve">the research </w:t>
            </w:r>
            <w:r w:rsidR="00632B3C">
              <w:rPr>
                <w:rFonts w:ascii="Arial" w:hAnsi="Arial" w:cs="Arial"/>
                <w:sz w:val="20"/>
                <w:szCs w:val="20"/>
              </w:rPr>
              <w:t>contract to include Phase II Tasks</w:t>
            </w:r>
            <w:r w:rsidR="00C30B8C">
              <w:rPr>
                <w:rFonts w:ascii="Arial" w:hAnsi="Arial" w:cs="Arial"/>
                <w:sz w:val="20"/>
                <w:szCs w:val="20"/>
              </w:rPr>
              <w:t xml:space="preserve"> and the available funds</w:t>
            </w:r>
            <w:r w:rsidR="00632B3C">
              <w:rPr>
                <w:rFonts w:ascii="Arial" w:hAnsi="Arial" w:cs="Arial"/>
                <w:sz w:val="20"/>
                <w:szCs w:val="20"/>
              </w:rPr>
              <w:t>.</w:t>
            </w:r>
          </w:p>
          <w:p w:rsidR="00230505" w:rsidRPr="0078688E" w:rsidRDefault="00230505" w:rsidP="00102FA7">
            <w:pPr>
              <w:spacing w:after="0" w:line="240" w:lineRule="auto"/>
              <w:rPr>
                <w:rFonts w:ascii="Arial" w:hAnsi="Arial" w:cs="Arial"/>
                <w:sz w:val="20"/>
                <w:szCs w:val="20"/>
              </w:rPr>
            </w:pPr>
          </w:p>
        </w:tc>
      </w:tr>
    </w:tbl>
    <w:p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9C61AE">
              <w:rPr>
                <w:rFonts w:ascii="Arial" w:hAnsi="Arial" w:cs="Arial"/>
                <w:b/>
                <w:sz w:val="20"/>
                <w:szCs w:val="20"/>
              </w:rPr>
              <w:t>Significant Results:</w:t>
            </w:r>
          </w:p>
          <w:p w:rsidR="009A1D70" w:rsidRDefault="009A1D70" w:rsidP="00360664">
            <w:pPr>
              <w:spacing w:after="0" w:line="240" w:lineRule="auto"/>
              <w:rPr>
                <w:rFonts w:ascii="Arial" w:hAnsi="Arial" w:cs="Arial"/>
                <w:sz w:val="20"/>
                <w:szCs w:val="20"/>
              </w:rPr>
            </w:pPr>
          </w:p>
          <w:p w:rsidR="00547E99" w:rsidRDefault="00311494" w:rsidP="00C64D98">
            <w:pPr>
              <w:spacing w:after="0" w:line="240" w:lineRule="auto"/>
              <w:rPr>
                <w:rFonts w:ascii="Arial" w:hAnsi="Arial" w:cs="Arial"/>
                <w:sz w:val="20"/>
                <w:szCs w:val="20"/>
              </w:rPr>
            </w:pPr>
            <w:r>
              <w:rPr>
                <w:rFonts w:ascii="Arial" w:hAnsi="Arial" w:cs="Arial"/>
                <w:sz w:val="20"/>
                <w:szCs w:val="20"/>
              </w:rPr>
              <w:t xml:space="preserve">Working meeting </w:t>
            </w:r>
            <w:r w:rsidR="00661C5C">
              <w:rPr>
                <w:rFonts w:ascii="Arial" w:hAnsi="Arial" w:cs="Arial"/>
                <w:sz w:val="20"/>
                <w:szCs w:val="20"/>
              </w:rPr>
              <w:t xml:space="preserve">was </w:t>
            </w:r>
            <w:r>
              <w:rPr>
                <w:rFonts w:ascii="Arial" w:hAnsi="Arial" w:cs="Arial"/>
                <w:sz w:val="20"/>
                <w:szCs w:val="20"/>
              </w:rPr>
              <w:t xml:space="preserve">held at U. C. Berkeley to finalize database structure.  BYU </w:t>
            </w:r>
            <w:r w:rsidR="00C71A3F">
              <w:rPr>
                <w:rFonts w:ascii="Arial" w:hAnsi="Arial" w:cs="Arial"/>
                <w:sz w:val="20"/>
                <w:szCs w:val="20"/>
              </w:rPr>
              <w:t>sub</w:t>
            </w:r>
            <w:r>
              <w:rPr>
                <w:rFonts w:ascii="Arial" w:hAnsi="Arial" w:cs="Arial"/>
                <w:sz w:val="20"/>
                <w:szCs w:val="20"/>
              </w:rPr>
              <w:t>contract</w:t>
            </w:r>
            <w:r w:rsidR="00661C5C">
              <w:rPr>
                <w:rFonts w:ascii="Arial" w:hAnsi="Arial" w:cs="Arial"/>
                <w:sz w:val="20"/>
                <w:szCs w:val="20"/>
              </w:rPr>
              <w:t xml:space="preserve"> is</w:t>
            </w:r>
            <w:r>
              <w:rPr>
                <w:rFonts w:ascii="Arial" w:hAnsi="Arial" w:cs="Arial"/>
                <w:sz w:val="20"/>
                <w:szCs w:val="20"/>
              </w:rPr>
              <w:t xml:space="preserve"> in place.</w:t>
            </w:r>
            <w:r w:rsidR="00661C5C">
              <w:rPr>
                <w:rFonts w:ascii="Arial" w:hAnsi="Arial" w:cs="Arial"/>
                <w:sz w:val="20"/>
                <w:szCs w:val="20"/>
              </w:rPr>
              <w:t xml:space="preserve"> </w:t>
            </w:r>
            <w:r>
              <w:rPr>
                <w:rFonts w:ascii="Arial" w:hAnsi="Arial" w:cs="Arial"/>
                <w:sz w:val="20"/>
                <w:szCs w:val="20"/>
              </w:rPr>
              <w:t xml:space="preserve"> Rev. 1 database structure </w:t>
            </w:r>
            <w:r w:rsidR="00661C5C">
              <w:rPr>
                <w:rFonts w:ascii="Arial" w:hAnsi="Arial" w:cs="Arial"/>
                <w:sz w:val="20"/>
                <w:szCs w:val="20"/>
              </w:rPr>
              <w:t xml:space="preserve">was </w:t>
            </w:r>
            <w:r>
              <w:rPr>
                <w:rFonts w:ascii="Arial" w:hAnsi="Arial" w:cs="Arial"/>
                <w:sz w:val="20"/>
                <w:szCs w:val="20"/>
              </w:rPr>
              <w:t>released to us from UCLA (Jon Stewart).</w:t>
            </w:r>
          </w:p>
          <w:p w:rsidR="00547E99" w:rsidRDefault="00547E99" w:rsidP="00C64D98">
            <w:pPr>
              <w:spacing w:after="0" w:line="240" w:lineRule="auto"/>
              <w:rPr>
                <w:rFonts w:ascii="Arial" w:hAnsi="Arial" w:cs="Arial"/>
                <w:sz w:val="20"/>
                <w:szCs w:val="20"/>
              </w:rPr>
            </w:pPr>
          </w:p>
          <w:p w:rsidR="009F1A1F" w:rsidRPr="00CC401B" w:rsidRDefault="009F1A1F" w:rsidP="00311494">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0C209F" w:rsidRDefault="000C209F" w:rsidP="00360664">
            <w:pPr>
              <w:spacing w:after="0" w:line="240" w:lineRule="auto"/>
              <w:rPr>
                <w:rFonts w:ascii="Arial" w:hAnsi="Arial" w:cs="Arial"/>
                <w:sz w:val="20"/>
                <w:szCs w:val="20"/>
              </w:rPr>
            </w:pPr>
          </w:p>
          <w:p w:rsidR="00661C5C" w:rsidRDefault="00661C5C" w:rsidP="00360664">
            <w:pPr>
              <w:spacing w:after="0" w:line="240" w:lineRule="auto"/>
              <w:rPr>
                <w:rFonts w:ascii="Arial" w:hAnsi="Arial" w:cs="Arial"/>
                <w:sz w:val="20"/>
                <w:szCs w:val="20"/>
              </w:rPr>
            </w:pPr>
          </w:p>
          <w:p w:rsidR="00A069BB" w:rsidRPr="00C64D98" w:rsidRDefault="00A069BB" w:rsidP="0031149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88324D" w:rsidP="00360664">
            <w:pPr>
              <w:spacing w:after="0" w:line="240" w:lineRule="auto"/>
              <w:rPr>
                <w:rFonts w:ascii="Arial" w:hAnsi="Arial" w:cs="Arial"/>
                <w:sz w:val="20"/>
                <w:szCs w:val="20"/>
              </w:rPr>
            </w:pPr>
            <w:r>
              <w:rPr>
                <w:rFonts w:ascii="Arial" w:hAnsi="Arial" w:cs="Arial"/>
                <w:sz w:val="20"/>
                <w:szCs w:val="20"/>
              </w:rPr>
              <w:t>None yet.</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2C1" w:rsidRDefault="00A402C1" w:rsidP="00106C83">
      <w:pPr>
        <w:spacing w:after="0" w:line="240" w:lineRule="auto"/>
      </w:pPr>
      <w:r>
        <w:separator/>
      </w:r>
    </w:p>
  </w:endnote>
  <w:endnote w:type="continuationSeparator" w:id="0">
    <w:p w:rsidR="00A402C1" w:rsidRDefault="00A402C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3" w:rsidRDefault="002B4C53" w:rsidP="00E371D1">
    <w:pPr>
      <w:pStyle w:val="Footer"/>
      <w:ind w:left="-810"/>
    </w:pPr>
    <w:r>
      <w:t>TPF Program Standard Quarterly Reporting Format – 7/2011</w:t>
    </w:r>
  </w:p>
  <w:p w:rsidR="002B4C53" w:rsidRDefault="002B4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2C1" w:rsidRDefault="00A402C1" w:rsidP="00106C83">
      <w:pPr>
        <w:spacing w:after="0" w:line="240" w:lineRule="auto"/>
      </w:pPr>
      <w:r>
        <w:separator/>
      </w:r>
    </w:p>
  </w:footnote>
  <w:footnote w:type="continuationSeparator" w:id="0">
    <w:p w:rsidR="00A402C1" w:rsidRDefault="00A402C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1539"/>
    <w:rsid w:val="00004A3F"/>
    <w:rsid w:val="00006CB3"/>
    <w:rsid w:val="00010300"/>
    <w:rsid w:val="0001316D"/>
    <w:rsid w:val="00015D61"/>
    <w:rsid w:val="00016D52"/>
    <w:rsid w:val="00017F8C"/>
    <w:rsid w:val="00020513"/>
    <w:rsid w:val="00021A3F"/>
    <w:rsid w:val="00027840"/>
    <w:rsid w:val="0003260A"/>
    <w:rsid w:val="000335CC"/>
    <w:rsid w:val="000342EB"/>
    <w:rsid w:val="00035DAD"/>
    <w:rsid w:val="00037FBC"/>
    <w:rsid w:val="00040795"/>
    <w:rsid w:val="0004152A"/>
    <w:rsid w:val="00041A8E"/>
    <w:rsid w:val="000452C8"/>
    <w:rsid w:val="00045C7E"/>
    <w:rsid w:val="00046DCA"/>
    <w:rsid w:val="0005018C"/>
    <w:rsid w:val="00051BE2"/>
    <w:rsid w:val="000556F2"/>
    <w:rsid w:val="00055FBC"/>
    <w:rsid w:val="00060908"/>
    <w:rsid w:val="00060DDA"/>
    <w:rsid w:val="00061A91"/>
    <w:rsid w:val="000632E0"/>
    <w:rsid w:val="0006342D"/>
    <w:rsid w:val="00064DBC"/>
    <w:rsid w:val="00065B11"/>
    <w:rsid w:val="00067968"/>
    <w:rsid w:val="00071797"/>
    <w:rsid w:val="000736BB"/>
    <w:rsid w:val="00074656"/>
    <w:rsid w:val="0007547B"/>
    <w:rsid w:val="00077774"/>
    <w:rsid w:val="0008172C"/>
    <w:rsid w:val="00085456"/>
    <w:rsid w:val="00086047"/>
    <w:rsid w:val="00087DC0"/>
    <w:rsid w:val="000937EA"/>
    <w:rsid w:val="00093EAF"/>
    <w:rsid w:val="00094238"/>
    <w:rsid w:val="000957A8"/>
    <w:rsid w:val="000A0D23"/>
    <w:rsid w:val="000A7C22"/>
    <w:rsid w:val="000B1557"/>
    <w:rsid w:val="000B2059"/>
    <w:rsid w:val="000B2F53"/>
    <w:rsid w:val="000B665A"/>
    <w:rsid w:val="000C19CB"/>
    <w:rsid w:val="000C209F"/>
    <w:rsid w:val="000C2F8D"/>
    <w:rsid w:val="000C370E"/>
    <w:rsid w:val="000C3E6D"/>
    <w:rsid w:val="000C4744"/>
    <w:rsid w:val="000C4AC9"/>
    <w:rsid w:val="000C5C86"/>
    <w:rsid w:val="000C65A5"/>
    <w:rsid w:val="000C79BD"/>
    <w:rsid w:val="000D1273"/>
    <w:rsid w:val="000D54D8"/>
    <w:rsid w:val="000D6962"/>
    <w:rsid w:val="000E112D"/>
    <w:rsid w:val="000E189F"/>
    <w:rsid w:val="000E1C3A"/>
    <w:rsid w:val="000F489B"/>
    <w:rsid w:val="000F6607"/>
    <w:rsid w:val="000F752B"/>
    <w:rsid w:val="000F7DCA"/>
    <w:rsid w:val="00102FA7"/>
    <w:rsid w:val="00103835"/>
    <w:rsid w:val="00106C83"/>
    <w:rsid w:val="00106F49"/>
    <w:rsid w:val="001136FD"/>
    <w:rsid w:val="001147C8"/>
    <w:rsid w:val="00114A2D"/>
    <w:rsid w:val="00121037"/>
    <w:rsid w:val="00122CE0"/>
    <w:rsid w:val="00122DE0"/>
    <w:rsid w:val="001245CE"/>
    <w:rsid w:val="00125F3A"/>
    <w:rsid w:val="00126BF4"/>
    <w:rsid w:val="00132F84"/>
    <w:rsid w:val="001336E7"/>
    <w:rsid w:val="00133D2C"/>
    <w:rsid w:val="001428DF"/>
    <w:rsid w:val="001429F4"/>
    <w:rsid w:val="00146518"/>
    <w:rsid w:val="00152A26"/>
    <w:rsid w:val="001536F4"/>
    <w:rsid w:val="00154785"/>
    <w:rsid w:val="001547C9"/>
    <w:rsid w:val="001547D0"/>
    <w:rsid w:val="00161153"/>
    <w:rsid w:val="001639F7"/>
    <w:rsid w:val="00164E36"/>
    <w:rsid w:val="00165AF3"/>
    <w:rsid w:val="00174827"/>
    <w:rsid w:val="00174FA3"/>
    <w:rsid w:val="00175B24"/>
    <w:rsid w:val="00176B22"/>
    <w:rsid w:val="0017757A"/>
    <w:rsid w:val="00181F8B"/>
    <w:rsid w:val="00182D9B"/>
    <w:rsid w:val="0018433C"/>
    <w:rsid w:val="001858F6"/>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55CE"/>
    <w:rsid w:val="001D763A"/>
    <w:rsid w:val="001D77C2"/>
    <w:rsid w:val="001E1873"/>
    <w:rsid w:val="001E7777"/>
    <w:rsid w:val="001F10B5"/>
    <w:rsid w:val="001F1101"/>
    <w:rsid w:val="001F7414"/>
    <w:rsid w:val="00202788"/>
    <w:rsid w:val="002028BE"/>
    <w:rsid w:val="002029B6"/>
    <w:rsid w:val="00205F86"/>
    <w:rsid w:val="0021446D"/>
    <w:rsid w:val="00214FE9"/>
    <w:rsid w:val="00217E1B"/>
    <w:rsid w:val="0022101B"/>
    <w:rsid w:val="00221214"/>
    <w:rsid w:val="00222C75"/>
    <w:rsid w:val="0022336A"/>
    <w:rsid w:val="00223BC7"/>
    <w:rsid w:val="00225004"/>
    <w:rsid w:val="00230505"/>
    <w:rsid w:val="0023225C"/>
    <w:rsid w:val="0023315F"/>
    <w:rsid w:val="00236E81"/>
    <w:rsid w:val="00237469"/>
    <w:rsid w:val="002416F6"/>
    <w:rsid w:val="00243FCC"/>
    <w:rsid w:val="002442E9"/>
    <w:rsid w:val="00245D5B"/>
    <w:rsid w:val="00250765"/>
    <w:rsid w:val="0025100B"/>
    <w:rsid w:val="00251423"/>
    <w:rsid w:val="0025205E"/>
    <w:rsid w:val="002571EA"/>
    <w:rsid w:val="002661B7"/>
    <w:rsid w:val="00271658"/>
    <w:rsid w:val="00272964"/>
    <w:rsid w:val="002742C3"/>
    <w:rsid w:val="002752EA"/>
    <w:rsid w:val="00275D90"/>
    <w:rsid w:val="00276274"/>
    <w:rsid w:val="002765D0"/>
    <w:rsid w:val="00281C9D"/>
    <w:rsid w:val="00281E8E"/>
    <w:rsid w:val="00285DA3"/>
    <w:rsid w:val="00291F1C"/>
    <w:rsid w:val="00293258"/>
    <w:rsid w:val="0029327C"/>
    <w:rsid w:val="002936D0"/>
    <w:rsid w:val="00293FD8"/>
    <w:rsid w:val="002959F8"/>
    <w:rsid w:val="00295CC7"/>
    <w:rsid w:val="002A0D13"/>
    <w:rsid w:val="002A0E0A"/>
    <w:rsid w:val="002A3F03"/>
    <w:rsid w:val="002A61A3"/>
    <w:rsid w:val="002A79C8"/>
    <w:rsid w:val="002B1447"/>
    <w:rsid w:val="002B31FF"/>
    <w:rsid w:val="002B4C53"/>
    <w:rsid w:val="002B56F3"/>
    <w:rsid w:val="002B708D"/>
    <w:rsid w:val="002B7515"/>
    <w:rsid w:val="002C2F72"/>
    <w:rsid w:val="002C4321"/>
    <w:rsid w:val="002C6E75"/>
    <w:rsid w:val="002D0754"/>
    <w:rsid w:val="002D0D07"/>
    <w:rsid w:val="002D353E"/>
    <w:rsid w:val="002D60CF"/>
    <w:rsid w:val="002D6EA4"/>
    <w:rsid w:val="002E3814"/>
    <w:rsid w:val="002E38C3"/>
    <w:rsid w:val="002E4052"/>
    <w:rsid w:val="002E47D8"/>
    <w:rsid w:val="002E5C07"/>
    <w:rsid w:val="002E7774"/>
    <w:rsid w:val="002F0F5A"/>
    <w:rsid w:val="002F3D8F"/>
    <w:rsid w:val="002F42C6"/>
    <w:rsid w:val="002F44FD"/>
    <w:rsid w:val="002F5B74"/>
    <w:rsid w:val="002F66FD"/>
    <w:rsid w:val="0030162E"/>
    <w:rsid w:val="0030280A"/>
    <w:rsid w:val="00303BFD"/>
    <w:rsid w:val="00304A2B"/>
    <w:rsid w:val="003057C7"/>
    <w:rsid w:val="00311494"/>
    <w:rsid w:val="00313136"/>
    <w:rsid w:val="003133E9"/>
    <w:rsid w:val="0031390E"/>
    <w:rsid w:val="00315011"/>
    <w:rsid w:val="00315979"/>
    <w:rsid w:val="00317414"/>
    <w:rsid w:val="00321691"/>
    <w:rsid w:val="003227F0"/>
    <w:rsid w:val="0032318D"/>
    <w:rsid w:val="0032612B"/>
    <w:rsid w:val="00326702"/>
    <w:rsid w:val="00327AC3"/>
    <w:rsid w:val="00332429"/>
    <w:rsid w:val="0033444C"/>
    <w:rsid w:val="0033568F"/>
    <w:rsid w:val="003372CD"/>
    <w:rsid w:val="00337E98"/>
    <w:rsid w:val="003407C3"/>
    <w:rsid w:val="00340B50"/>
    <w:rsid w:val="00341B4D"/>
    <w:rsid w:val="00341D76"/>
    <w:rsid w:val="003442D7"/>
    <w:rsid w:val="00344E45"/>
    <w:rsid w:val="00346691"/>
    <w:rsid w:val="0035088F"/>
    <w:rsid w:val="00357BC4"/>
    <w:rsid w:val="00360664"/>
    <w:rsid w:val="00361544"/>
    <w:rsid w:val="00361B8B"/>
    <w:rsid w:val="00362ABE"/>
    <w:rsid w:val="00362F45"/>
    <w:rsid w:val="003630A0"/>
    <w:rsid w:val="00363371"/>
    <w:rsid w:val="003634EC"/>
    <w:rsid w:val="00366877"/>
    <w:rsid w:val="003739F6"/>
    <w:rsid w:val="0037468A"/>
    <w:rsid w:val="00374D25"/>
    <w:rsid w:val="0037649F"/>
    <w:rsid w:val="00381D3F"/>
    <w:rsid w:val="00382110"/>
    <w:rsid w:val="00384F02"/>
    <w:rsid w:val="0038529F"/>
    <w:rsid w:val="003859E2"/>
    <w:rsid w:val="00386FBE"/>
    <w:rsid w:val="0038705A"/>
    <w:rsid w:val="00395A48"/>
    <w:rsid w:val="003979BD"/>
    <w:rsid w:val="00397A3B"/>
    <w:rsid w:val="003B2236"/>
    <w:rsid w:val="003B3175"/>
    <w:rsid w:val="003B3781"/>
    <w:rsid w:val="003B6E27"/>
    <w:rsid w:val="003B7379"/>
    <w:rsid w:val="003B7740"/>
    <w:rsid w:val="003C239E"/>
    <w:rsid w:val="003C2C2A"/>
    <w:rsid w:val="003C2CCC"/>
    <w:rsid w:val="003D1430"/>
    <w:rsid w:val="003D45F7"/>
    <w:rsid w:val="003D6A0B"/>
    <w:rsid w:val="003D7589"/>
    <w:rsid w:val="003E0A8C"/>
    <w:rsid w:val="003E43F0"/>
    <w:rsid w:val="003E4DE4"/>
    <w:rsid w:val="003E5DCB"/>
    <w:rsid w:val="003F462A"/>
    <w:rsid w:val="00401351"/>
    <w:rsid w:val="00406380"/>
    <w:rsid w:val="00407984"/>
    <w:rsid w:val="00407F1E"/>
    <w:rsid w:val="00412701"/>
    <w:rsid w:val="00413511"/>
    <w:rsid w:val="004144E6"/>
    <w:rsid w:val="004156B2"/>
    <w:rsid w:val="0041707D"/>
    <w:rsid w:val="004202CA"/>
    <w:rsid w:val="00430CF5"/>
    <w:rsid w:val="00432286"/>
    <w:rsid w:val="0043487E"/>
    <w:rsid w:val="00435045"/>
    <w:rsid w:val="0043631D"/>
    <w:rsid w:val="00436383"/>
    <w:rsid w:val="00437734"/>
    <w:rsid w:val="004377DD"/>
    <w:rsid w:val="00437E79"/>
    <w:rsid w:val="00440CE6"/>
    <w:rsid w:val="00447F77"/>
    <w:rsid w:val="00450E33"/>
    <w:rsid w:val="004519AB"/>
    <w:rsid w:val="004519D7"/>
    <w:rsid w:val="0045218A"/>
    <w:rsid w:val="00452515"/>
    <w:rsid w:val="00455A67"/>
    <w:rsid w:val="0046217B"/>
    <w:rsid w:val="00463EA1"/>
    <w:rsid w:val="00472653"/>
    <w:rsid w:val="00474EBA"/>
    <w:rsid w:val="00476BA3"/>
    <w:rsid w:val="00480AC3"/>
    <w:rsid w:val="004828D8"/>
    <w:rsid w:val="004846CC"/>
    <w:rsid w:val="004913CE"/>
    <w:rsid w:val="00492C17"/>
    <w:rsid w:val="00494E42"/>
    <w:rsid w:val="00497483"/>
    <w:rsid w:val="004974E1"/>
    <w:rsid w:val="004A1B9F"/>
    <w:rsid w:val="004A3ABB"/>
    <w:rsid w:val="004A49D8"/>
    <w:rsid w:val="004A5173"/>
    <w:rsid w:val="004B3E34"/>
    <w:rsid w:val="004C5392"/>
    <w:rsid w:val="004D5C6B"/>
    <w:rsid w:val="004D5EEE"/>
    <w:rsid w:val="004D6151"/>
    <w:rsid w:val="004D6DF5"/>
    <w:rsid w:val="004E14DC"/>
    <w:rsid w:val="004E1A92"/>
    <w:rsid w:val="004E2E6C"/>
    <w:rsid w:val="004E3A67"/>
    <w:rsid w:val="004E4852"/>
    <w:rsid w:val="004E4A6C"/>
    <w:rsid w:val="004E6402"/>
    <w:rsid w:val="004E771A"/>
    <w:rsid w:val="004F586D"/>
    <w:rsid w:val="00501478"/>
    <w:rsid w:val="005030A0"/>
    <w:rsid w:val="00504F10"/>
    <w:rsid w:val="005077FE"/>
    <w:rsid w:val="005113DA"/>
    <w:rsid w:val="00511F24"/>
    <w:rsid w:val="00511FD0"/>
    <w:rsid w:val="00512783"/>
    <w:rsid w:val="005130F7"/>
    <w:rsid w:val="005135ED"/>
    <w:rsid w:val="00517E74"/>
    <w:rsid w:val="00520070"/>
    <w:rsid w:val="00520D9B"/>
    <w:rsid w:val="0052198F"/>
    <w:rsid w:val="00526BB3"/>
    <w:rsid w:val="00532264"/>
    <w:rsid w:val="00533DC2"/>
    <w:rsid w:val="00534F97"/>
    <w:rsid w:val="00535598"/>
    <w:rsid w:val="00535AE5"/>
    <w:rsid w:val="0053700F"/>
    <w:rsid w:val="00540BCE"/>
    <w:rsid w:val="00541957"/>
    <w:rsid w:val="00541ECB"/>
    <w:rsid w:val="00545CF7"/>
    <w:rsid w:val="00547870"/>
    <w:rsid w:val="00547E99"/>
    <w:rsid w:val="00547EE3"/>
    <w:rsid w:val="0055178A"/>
    <w:rsid w:val="00551D8A"/>
    <w:rsid w:val="00553788"/>
    <w:rsid w:val="0056196C"/>
    <w:rsid w:val="00567491"/>
    <w:rsid w:val="00567605"/>
    <w:rsid w:val="0057047E"/>
    <w:rsid w:val="0057136C"/>
    <w:rsid w:val="00572A58"/>
    <w:rsid w:val="00573952"/>
    <w:rsid w:val="00574EA0"/>
    <w:rsid w:val="00577067"/>
    <w:rsid w:val="00581B36"/>
    <w:rsid w:val="00582B7F"/>
    <w:rsid w:val="0058332B"/>
    <w:rsid w:val="0058363E"/>
    <w:rsid w:val="00583E8E"/>
    <w:rsid w:val="00587908"/>
    <w:rsid w:val="00590BFD"/>
    <w:rsid w:val="00591AF5"/>
    <w:rsid w:val="0059636D"/>
    <w:rsid w:val="005965D0"/>
    <w:rsid w:val="005A0EC0"/>
    <w:rsid w:val="005A16F8"/>
    <w:rsid w:val="005A4E82"/>
    <w:rsid w:val="005B261B"/>
    <w:rsid w:val="005B4511"/>
    <w:rsid w:val="005B4745"/>
    <w:rsid w:val="005C01E8"/>
    <w:rsid w:val="005C1A6C"/>
    <w:rsid w:val="005C2C1F"/>
    <w:rsid w:val="005C75FE"/>
    <w:rsid w:val="005C7625"/>
    <w:rsid w:val="005D08C0"/>
    <w:rsid w:val="005D25B4"/>
    <w:rsid w:val="005D3419"/>
    <w:rsid w:val="005D567C"/>
    <w:rsid w:val="005D676C"/>
    <w:rsid w:val="005D7C5E"/>
    <w:rsid w:val="005F5558"/>
    <w:rsid w:val="005F6ECB"/>
    <w:rsid w:val="005F7143"/>
    <w:rsid w:val="006015F0"/>
    <w:rsid w:val="00601EBD"/>
    <w:rsid w:val="00602A2F"/>
    <w:rsid w:val="00602CCE"/>
    <w:rsid w:val="0060386E"/>
    <w:rsid w:val="00603F07"/>
    <w:rsid w:val="006073E2"/>
    <w:rsid w:val="00611C50"/>
    <w:rsid w:val="006168C2"/>
    <w:rsid w:val="00620B85"/>
    <w:rsid w:val="00623262"/>
    <w:rsid w:val="006232CC"/>
    <w:rsid w:val="0062471C"/>
    <w:rsid w:val="00626480"/>
    <w:rsid w:val="00631C35"/>
    <w:rsid w:val="00631D3F"/>
    <w:rsid w:val="00632B3C"/>
    <w:rsid w:val="006337FF"/>
    <w:rsid w:val="00640344"/>
    <w:rsid w:val="00640E08"/>
    <w:rsid w:val="00641054"/>
    <w:rsid w:val="00642821"/>
    <w:rsid w:val="0064542D"/>
    <w:rsid w:val="00653AE0"/>
    <w:rsid w:val="00654B31"/>
    <w:rsid w:val="00657540"/>
    <w:rsid w:val="00661C5C"/>
    <w:rsid w:val="006645A1"/>
    <w:rsid w:val="0066537B"/>
    <w:rsid w:val="00670A8E"/>
    <w:rsid w:val="006764D7"/>
    <w:rsid w:val="0068036E"/>
    <w:rsid w:val="00682C5E"/>
    <w:rsid w:val="00687192"/>
    <w:rsid w:val="006A6B23"/>
    <w:rsid w:val="006A7AC1"/>
    <w:rsid w:val="006B1998"/>
    <w:rsid w:val="006B42FE"/>
    <w:rsid w:val="006B5943"/>
    <w:rsid w:val="006B6D4A"/>
    <w:rsid w:val="006B7448"/>
    <w:rsid w:val="006B7F63"/>
    <w:rsid w:val="006C08D2"/>
    <w:rsid w:val="006C1783"/>
    <w:rsid w:val="006C2DA5"/>
    <w:rsid w:val="006C378D"/>
    <w:rsid w:val="006C3E6A"/>
    <w:rsid w:val="006C438C"/>
    <w:rsid w:val="006C4E6B"/>
    <w:rsid w:val="006C50DB"/>
    <w:rsid w:val="006C7F35"/>
    <w:rsid w:val="006D03A4"/>
    <w:rsid w:val="006D6160"/>
    <w:rsid w:val="006D6F1E"/>
    <w:rsid w:val="006E09AC"/>
    <w:rsid w:val="006E1297"/>
    <w:rsid w:val="006F1879"/>
    <w:rsid w:val="006F2B33"/>
    <w:rsid w:val="006F3614"/>
    <w:rsid w:val="006F669A"/>
    <w:rsid w:val="006F6A29"/>
    <w:rsid w:val="00705674"/>
    <w:rsid w:val="00705BE7"/>
    <w:rsid w:val="00707493"/>
    <w:rsid w:val="00715C3B"/>
    <w:rsid w:val="00725BCF"/>
    <w:rsid w:val="00726BE1"/>
    <w:rsid w:val="007308C4"/>
    <w:rsid w:val="00731FB6"/>
    <w:rsid w:val="00732659"/>
    <w:rsid w:val="00733FC5"/>
    <w:rsid w:val="00736281"/>
    <w:rsid w:val="00740655"/>
    <w:rsid w:val="00741D56"/>
    <w:rsid w:val="00742FFE"/>
    <w:rsid w:val="00743C01"/>
    <w:rsid w:val="007449D3"/>
    <w:rsid w:val="007459C3"/>
    <w:rsid w:val="00752379"/>
    <w:rsid w:val="00754076"/>
    <w:rsid w:val="007555B5"/>
    <w:rsid w:val="0075588F"/>
    <w:rsid w:val="00755D8B"/>
    <w:rsid w:val="00756D70"/>
    <w:rsid w:val="007604EA"/>
    <w:rsid w:val="00760A2B"/>
    <w:rsid w:val="00763824"/>
    <w:rsid w:val="00763DDA"/>
    <w:rsid w:val="00766965"/>
    <w:rsid w:val="00770417"/>
    <w:rsid w:val="00770D4C"/>
    <w:rsid w:val="00770FD2"/>
    <w:rsid w:val="00774CA4"/>
    <w:rsid w:val="00774FAA"/>
    <w:rsid w:val="00777B5F"/>
    <w:rsid w:val="007837EF"/>
    <w:rsid w:val="00784EB8"/>
    <w:rsid w:val="0078688E"/>
    <w:rsid w:val="00790C4A"/>
    <w:rsid w:val="0079114B"/>
    <w:rsid w:val="0079313F"/>
    <w:rsid w:val="007932BB"/>
    <w:rsid w:val="0079562D"/>
    <w:rsid w:val="00795A71"/>
    <w:rsid w:val="007A4135"/>
    <w:rsid w:val="007A4DE8"/>
    <w:rsid w:val="007B3202"/>
    <w:rsid w:val="007B3CBC"/>
    <w:rsid w:val="007B5208"/>
    <w:rsid w:val="007B5995"/>
    <w:rsid w:val="007B5EFC"/>
    <w:rsid w:val="007B7786"/>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44D5"/>
    <w:rsid w:val="007E5BD2"/>
    <w:rsid w:val="007E726C"/>
    <w:rsid w:val="007E73E3"/>
    <w:rsid w:val="007F0353"/>
    <w:rsid w:val="007F0BF1"/>
    <w:rsid w:val="007F2ECF"/>
    <w:rsid w:val="007F4964"/>
    <w:rsid w:val="00800E72"/>
    <w:rsid w:val="00803CB4"/>
    <w:rsid w:val="00805225"/>
    <w:rsid w:val="00811DF5"/>
    <w:rsid w:val="00813575"/>
    <w:rsid w:val="008137D5"/>
    <w:rsid w:val="00814F16"/>
    <w:rsid w:val="008202B0"/>
    <w:rsid w:val="00821F4B"/>
    <w:rsid w:val="00822B79"/>
    <w:rsid w:val="00822FE0"/>
    <w:rsid w:val="00826193"/>
    <w:rsid w:val="00826C9E"/>
    <w:rsid w:val="008273D7"/>
    <w:rsid w:val="008309E4"/>
    <w:rsid w:val="00833757"/>
    <w:rsid w:val="00833D43"/>
    <w:rsid w:val="00836F7E"/>
    <w:rsid w:val="00842C14"/>
    <w:rsid w:val="008451C1"/>
    <w:rsid w:val="00845B74"/>
    <w:rsid w:val="008479DD"/>
    <w:rsid w:val="00851FDC"/>
    <w:rsid w:val="008531FF"/>
    <w:rsid w:val="00853ADF"/>
    <w:rsid w:val="0085570C"/>
    <w:rsid w:val="008559B8"/>
    <w:rsid w:val="00863AD7"/>
    <w:rsid w:val="00864DD3"/>
    <w:rsid w:val="00866277"/>
    <w:rsid w:val="00867CFC"/>
    <w:rsid w:val="008727B7"/>
    <w:rsid w:val="00872F18"/>
    <w:rsid w:val="008730EB"/>
    <w:rsid w:val="00874EF7"/>
    <w:rsid w:val="008753B7"/>
    <w:rsid w:val="00876312"/>
    <w:rsid w:val="0087637E"/>
    <w:rsid w:val="0088324D"/>
    <w:rsid w:val="00883F30"/>
    <w:rsid w:val="008860BE"/>
    <w:rsid w:val="00891009"/>
    <w:rsid w:val="008942C9"/>
    <w:rsid w:val="008A6693"/>
    <w:rsid w:val="008B15DB"/>
    <w:rsid w:val="008B3332"/>
    <w:rsid w:val="008B449D"/>
    <w:rsid w:val="008B7F86"/>
    <w:rsid w:val="008C06A5"/>
    <w:rsid w:val="008C22B3"/>
    <w:rsid w:val="008D06D3"/>
    <w:rsid w:val="008D1B39"/>
    <w:rsid w:val="008D3307"/>
    <w:rsid w:val="008D457E"/>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51"/>
    <w:rsid w:val="00907579"/>
    <w:rsid w:val="0091050C"/>
    <w:rsid w:val="0091609B"/>
    <w:rsid w:val="00916FC1"/>
    <w:rsid w:val="0092091E"/>
    <w:rsid w:val="00923793"/>
    <w:rsid w:val="009255A2"/>
    <w:rsid w:val="00926E5F"/>
    <w:rsid w:val="00930617"/>
    <w:rsid w:val="00931376"/>
    <w:rsid w:val="009318BD"/>
    <w:rsid w:val="00931D5A"/>
    <w:rsid w:val="00934F8D"/>
    <w:rsid w:val="00935EEF"/>
    <w:rsid w:val="00936D01"/>
    <w:rsid w:val="009431CA"/>
    <w:rsid w:val="0094348B"/>
    <w:rsid w:val="0094506C"/>
    <w:rsid w:val="00950310"/>
    <w:rsid w:val="00950584"/>
    <w:rsid w:val="00950DD0"/>
    <w:rsid w:val="00953F07"/>
    <w:rsid w:val="00954BF6"/>
    <w:rsid w:val="00955239"/>
    <w:rsid w:val="00956349"/>
    <w:rsid w:val="00957DF3"/>
    <w:rsid w:val="0096036D"/>
    <w:rsid w:val="00966E8D"/>
    <w:rsid w:val="00970521"/>
    <w:rsid w:val="00973286"/>
    <w:rsid w:val="00974B55"/>
    <w:rsid w:val="00976C98"/>
    <w:rsid w:val="00977F01"/>
    <w:rsid w:val="00980874"/>
    <w:rsid w:val="0098654C"/>
    <w:rsid w:val="00990DDE"/>
    <w:rsid w:val="00990EA4"/>
    <w:rsid w:val="009919F6"/>
    <w:rsid w:val="009944A4"/>
    <w:rsid w:val="00994743"/>
    <w:rsid w:val="009958E4"/>
    <w:rsid w:val="0099659C"/>
    <w:rsid w:val="00997B12"/>
    <w:rsid w:val="009A0DF4"/>
    <w:rsid w:val="009A1ADB"/>
    <w:rsid w:val="009A1D70"/>
    <w:rsid w:val="009A6065"/>
    <w:rsid w:val="009A62E2"/>
    <w:rsid w:val="009A666B"/>
    <w:rsid w:val="009A6841"/>
    <w:rsid w:val="009A76C8"/>
    <w:rsid w:val="009B0CE7"/>
    <w:rsid w:val="009B1790"/>
    <w:rsid w:val="009B2161"/>
    <w:rsid w:val="009B32D9"/>
    <w:rsid w:val="009B3BA5"/>
    <w:rsid w:val="009B6056"/>
    <w:rsid w:val="009B699B"/>
    <w:rsid w:val="009B6BB8"/>
    <w:rsid w:val="009C100A"/>
    <w:rsid w:val="009C3C41"/>
    <w:rsid w:val="009C3CF1"/>
    <w:rsid w:val="009C3E71"/>
    <w:rsid w:val="009C5970"/>
    <w:rsid w:val="009C61AE"/>
    <w:rsid w:val="009C6CD7"/>
    <w:rsid w:val="009D4506"/>
    <w:rsid w:val="009D4F6C"/>
    <w:rsid w:val="009E02A4"/>
    <w:rsid w:val="009E245A"/>
    <w:rsid w:val="009E7D89"/>
    <w:rsid w:val="009F1434"/>
    <w:rsid w:val="009F1A1F"/>
    <w:rsid w:val="009F264E"/>
    <w:rsid w:val="009F4F48"/>
    <w:rsid w:val="009F753A"/>
    <w:rsid w:val="00A069BB"/>
    <w:rsid w:val="00A17DA3"/>
    <w:rsid w:val="00A21B03"/>
    <w:rsid w:val="00A2219C"/>
    <w:rsid w:val="00A247A2"/>
    <w:rsid w:val="00A26E0B"/>
    <w:rsid w:val="00A30202"/>
    <w:rsid w:val="00A33635"/>
    <w:rsid w:val="00A34F1F"/>
    <w:rsid w:val="00A402C1"/>
    <w:rsid w:val="00A41C8E"/>
    <w:rsid w:val="00A4212B"/>
    <w:rsid w:val="00A42FD6"/>
    <w:rsid w:val="00A43875"/>
    <w:rsid w:val="00A4439C"/>
    <w:rsid w:val="00A45297"/>
    <w:rsid w:val="00A464CB"/>
    <w:rsid w:val="00A47566"/>
    <w:rsid w:val="00A50219"/>
    <w:rsid w:val="00A5026A"/>
    <w:rsid w:val="00A515F5"/>
    <w:rsid w:val="00A52629"/>
    <w:rsid w:val="00A57E58"/>
    <w:rsid w:val="00A606D4"/>
    <w:rsid w:val="00A60BD4"/>
    <w:rsid w:val="00A622D5"/>
    <w:rsid w:val="00A63677"/>
    <w:rsid w:val="00A6396D"/>
    <w:rsid w:val="00A64232"/>
    <w:rsid w:val="00A65730"/>
    <w:rsid w:val="00A71743"/>
    <w:rsid w:val="00A7386F"/>
    <w:rsid w:val="00A77243"/>
    <w:rsid w:val="00A81055"/>
    <w:rsid w:val="00A81C53"/>
    <w:rsid w:val="00A82694"/>
    <w:rsid w:val="00A85447"/>
    <w:rsid w:val="00A937D9"/>
    <w:rsid w:val="00A97CF7"/>
    <w:rsid w:val="00AA4E92"/>
    <w:rsid w:val="00AA54A6"/>
    <w:rsid w:val="00AA72F5"/>
    <w:rsid w:val="00AB0016"/>
    <w:rsid w:val="00AB1949"/>
    <w:rsid w:val="00AB1B0F"/>
    <w:rsid w:val="00AB3E7F"/>
    <w:rsid w:val="00AB7C11"/>
    <w:rsid w:val="00AC5E5C"/>
    <w:rsid w:val="00AC62A0"/>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420"/>
    <w:rsid w:val="00B30F4C"/>
    <w:rsid w:val="00B367BE"/>
    <w:rsid w:val="00B37065"/>
    <w:rsid w:val="00B44C2D"/>
    <w:rsid w:val="00B45A07"/>
    <w:rsid w:val="00B46767"/>
    <w:rsid w:val="00B46D2F"/>
    <w:rsid w:val="00B46E23"/>
    <w:rsid w:val="00B47884"/>
    <w:rsid w:val="00B47C54"/>
    <w:rsid w:val="00B52061"/>
    <w:rsid w:val="00B52859"/>
    <w:rsid w:val="00B53C27"/>
    <w:rsid w:val="00B61DD9"/>
    <w:rsid w:val="00B61EC4"/>
    <w:rsid w:val="00B6412E"/>
    <w:rsid w:val="00B649D5"/>
    <w:rsid w:val="00B64D45"/>
    <w:rsid w:val="00B64FE1"/>
    <w:rsid w:val="00B65E0D"/>
    <w:rsid w:val="00B66A21"/>
    <w:rsid w:val="00B67C0D"/>
    <w:rsid w:val="00B707C0"/>
    <w:rsid w:val="00B73AA7"/>
    <w:rsid w:val="00B73EA0"/>
    <w:rsid w:val="00B74F67"/>
    <w:rsid w:val="00B7626D"/>
    <w:rsid w:val="00B773E9"/>
    <w:rsid w:val="00B809B3"/>
    <w:rsid w:val="00B850D9"/>
    <w:rsid w:val="00B8538A"/>
    <w:rsid w:val="00B855FB"/>
    <w:rsid w:val="00B86D1B"/>
    <w:rsid w:val="00B9188E"/>
    <w:rsid w:val="00B94860"/>
    <w:rsid w:val="00B97F67"/>
    <w:rsid w:val="00BA08C8"/>
    <w:rsid w:val="00BA0A58"/>
    <w:rsid w:val="00BA2ED1"/>
    <w:rsid w:val="00BA2F0A"/>
    <w:rsid w:val="00BA38C2"/>
    <w:rsid w:val="00BA3C12"/>
    <w:rsid w:val="00BA5BF2"/>
    <w:rsid w:val="00BB2F20"/>
    <w:rsid w:val="00BB3628"/>
    <w:rsid w:val="00BB5AEE"/>
    <w:rsid w:val="00BC1C41"/>
    <w:rsid w:val="00BC3B1A"/>
    <w:rsid w:val="00BC4290"/>
    <w:rsid w:val="00BD1068"/>
    <w:rsid w:val="00BD234B"/>
    <w:rsid w:val="00BD26AD"/>
    <w:rsid w:val="00BD56BC"/>
    <w:rsid w:val="00BD653C"/>
    <w:rsid w:val="00BD688E"/>
    <w:rsid w:val="00BE1A35"/>
    <w:rsid w:val="00BE2ADA"/>
    <w:rsid w:val="00BE30B7"/>
    <w:rsid w:val="00BF0BF7"/>
    <w:rsid w:val="00BF0C78"/>
    <w:rsid w:val="00BF26C7"/>
    <w:rsid w:val="00BF3A67"/>
    <w:rsid w:val="00BF4C07"/>
    <w:rsid w:val="00BF5713"/>
    <w:rsid w:val="00BF59F6"/>
    <w:rsid w:val="00BF6EA7"/>
    <w:rsid w:val="00BF715D"/>
    <w:rsid w:val="00C0333E"/>
    <w:rsid w:val="00C03C4A"/>
    <w:rsid w:val="00C074FA"/>
    <w:rsid w:val="00C07F95"/>
    <w:rsid w:val="00C1079D"/>
    <w:rsid w:val="00C10FE4"/>
    <w:rsid w:val="00C1205D"/>
    <w:rsid w:val="00C13753"/>
    <w:rsid w:val="00C1542A"/>
    <w:rsid w:val="00C15675"/>
    <w:rsid w:val="00C2005E"/>
    <w:rsid w:val="00C220B7"/>
    <w:rsid w:val="00C26502"/>
    <w:rsid w:val="00C26570"/>
    <w:rsid w:val="00C30B8C"/>
    <w:rsid w:val="00C331C7"/>
    <w:rsid w:val="00C3358B"/>
    <w:rsid w:val="00C353A0"/>
    <w:rsid w:val="00C35F07"/>
    <w:rsid w:val="00C36682"/>
    <w:rsid w:val="00C3796A"/>
    <w:rsid w:val="00C42324"/>
    <w:rsid w:val="00C478EA"/>
    <w:rsid w:val="00C47C4A"/>
    <w:rsid w:val="00C510FD"/>
    <w:rsid w:val="00C51E33"/>
    <w:rsid w:val="00C554E6"/>
    <w:rsid w:val="00C57074"/>
    <w:rsid w:val="00C62BDF"/>
    <w:rsid w:val="00C64D98"/>
    <w:rsid w:val="00C665A9"/>
    <w:rsid w:val="00C673B0"/>
    <w:rsid w:val="00C71A3F"/>
    <w:rsid w:val="00C75DE1"/>
    <w:rsid w:val="00C75F3D"/>
    <w:rsid w:val="00C81384"/>
    <w:rsid w:val="00C8345A"/>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C5A91"/>
    <w:rsid w:val="00CD00EA"/>
    <w:rsid w:val="00CD1B7E"/>
    <w:rsid w:val="00CD7E8A"/>
    <w:rsid w:val="00CE27F9"/>
    <w:rsid w:val="00CE2EA8"/>
    <w:rsid w:val="00CE3067"/>
    <w:rsid w:val="00CE6739"/>
    <w:rsid w:val="00CE718B"/>
    <w:rsid w:val="00CF0586"/>
    <w:rsid w:val="00CF0AE4"/>
    <w:rsid w:val="00CF7676"/>
    <w:rsid w:val="00D00090"/>
    <w:rsid w:val="00D00A11"/>
    <w:rsid w:val="00D031F3"/>
    <w:rsid w:val="00D034CB"/>
    <w:rsid w:val="00D0522F"/>
    <w:rsid w:val="00D056BA"/>
    <w:rsid w:val="00D06294"/>
    <w:rsid w:val="00D07D43"/>
    <w:rsid w:val="00D10420"/>
    <w:rsid w:val="00D15B0D"/>
    <w:rsid w:val="00D15C36"/>
    <w:rsid w:val="00D20F0C"/>
    <w:rsid w:val="00D21FE0"/>
    <w:rsid w:val="00D2329A"/>
    <w:rsid w:val="00D25918"/>
    <w:rsid w:val="00D30C5D"/>
    <w:rsid w:val="00D328B8"/>
    <w:rsid w:val="00D33634"/>
    <w:rsid w:val="00D343F9"/>
    <w:rsid w:val="00D3591A"/>
    <w:rsid w:val="00D40910"/>
    <w:rsid w:val="00D43FC8"/>
    <w:rsid w:val="00D47A1D"/>
    <w:rsid w:val="00D51D40"/>
    <w:rsid w:val="00D52F90"/>
    <w:rsid w:val="00D6287F"/>
    <w:rsid w:val="00D64CBB"/>
    <w:rsid w:val="00D67C3B"/>
    <w:rsid w:val="00D72D13"/>
    <w:rsid w:val="00D73308"/>
    <w:rsid w:val="00D73367"/>
    <w:rsid w:val="00D74CFF"/>
    <w:rsid w:val="00D750D5"/>
    <w:rsid w:val="00D8797B"/>
    <w:rsid w:val="00D905D6"/>
    <w:rsid w:val="00D90A27"/>
    <w:rsid w:val="00D91678"/>
    <w:rsid w:val="00D92CCD"/>
    <w:rsid w:val="00D9396F"/>
    <w:rsid w:val="00D9621D"/>
    <w:rsid w:val="00D97C29"/>
    <w:rsid w:val="00DA1322"/>
    <w:rsid w:val="00DA3DB5"/>
    <w:rsid w:val="00DA4AE9"/>
    <w:rsid w:val="00DA59F0"/>
    <w:rsid w:val="00DB013A"/>
    <w:rsid w:val="00DB0E58"/>
    <w:rsid w:val="00DB66E9"/>
    <w:rsid w:val="00DC08E0"/>
    <w:rsid w:val="00DC6DF0"/>
    <w:rsid w:val="00DC781A"/>
    <w:rsid w:val="00DD0B2A"/>
    <w:rsid w:val="00DD1AA4"/>
    <w:rsid w:val="00DD6D1B"/>
    <w:rsid w:val="00DE1FDE"/>
    <w:rsid w:val="00DE2E58"/>
    <w:rsid w:val="00DE5179"/>
    <w:rsid w:val="00DE549E"/>
    <w:rsid w:val="00DF0220"/>
    <w:rsid w:val="00DF4BC7"/>
    <w:rsid w:val="00DF790A"/>
    <w:rsid w:val="00E003D2"/>
    <w:rsid w:val="00E0062C"/>
    <w:rsid w:val="00E03378"/>
    <w:rsid w:val="00E04954"/>
    <w:rsid w:val="00E04BD8"/>
    <w:rsid w:val="00E05E0F"/>
    <w:rsid w:val="00E06D63"/>
    <w:rsid w:val="00E107BB"/>
    <w:rsid w:val="00E14146"/>
    <w:rsid w:val="00E1603B"/>
    <w:rsid w:val="00E17112"/>
    <w:rsid w:val="00E22EA9"/>
    <w:rsid w:val="00E24A6B"/>
    <w:rsid w:val="00E2660D"/>
    <w:rsid w:val="00E273C4"/>
    <w:rsid w:val="00E30184"/>
    <w:rsid w:val="00E32A42"/>
    <w:rsid w:val="00E35E0F"/>
    <w:rsid w:val="00E36F6B"/>
    <w:rsid w:val="00E371D1"/>
    <w:rsid w:val="00E47EB2"/>
    <w:rsid w:val="00E5241F"/>
    <w:rsid w:val="00E53738"/>
    <w:rsid w:val="00E57ACA"/>
    <w:rsid w:val="00E61227"/>
    <w:rsid w:val="00E626C1"/>
    <w:rsid w:val="00E65AB9"/>
    <w:rsid w:val="00E660E7"/>
    <w:rsid w:val="00E6710A"/>
    <w:rsid w:val="00E6772B"/>
    <w:rsid w:val="00E710DF"/>
    <w:rsid w:val="00E71B63"/>
    <w:rsid w:val="00E84F3B"/>
    <w:rsid w:val="00E919DB"/>
    <w:rsid w:val="00E92CC3"/>
    <w:rsid w:val="00E95C98"/>
    <w:rsid w:val="00E95DC8"/>
    <w:rsid w:val="00E96594"/>
    <w:rsid w:val="00EA1C9E"/>
    <w:rsid w:val="00EA2676"/>
    <w:rsid w:val="00EA3BB2"/>
    <w:rsid w:val="00EA6697"/>
    <w:rsid w:val="00EA736A"/>
    <w:rsid w:val="00EB0DB3"/>
    <w:rsid w:val="00EB11DD"/>
    <w:rsid w:val="00EB144C"/>
    <w:rsid w:val="00EB3A0C"/>
    <w:rsid w:val="00EB6860"/>
    <w:rsid w:val="00EB77A4"/>
    <w:rsid w:val="00EB7C71"/>
    <w:rsid w:val="00EC0F81"/>
    <w:rsid w:val="00EC19DA"/>
    <w:rsid w:val="00EC4414"/>
    <w:rsid w:val="00EC5178"/>
    <w:rsid w:val="00EC7DFE"/>
    <w:rsid w:val="00ED19A9"/>
    <w:rsid w:val="00ED1F6D"/>
    <w:rsid w:val="00ED3FD5"/>
    <w:rsid w:val="00ED450F"/>
    <w:rsid w:val="00ED5F67"/>
    <w:rsid w:val="00EE1C5F"/>
    <w:rsid w:val="00EE4D52"/>
    <w:rsid w:val="00EF0113"/>
    <w:rsid w:val="00EF08AE"/>
    <w:rsid w:val="00EF24DF"/>
    <w:rsid w:val="00EF2813"/>
    <w:rsid w:val="00EF480F"/>
    <w:rsid w:val="00EF4B63"/>
    <w:rsid w:val="00EF5790"/>
    <w:rsid w:val="00EF5916"/>
    <w:rsid w:val="00F030A5"/>
    <w:rsid w:val="00F032F2"/>
    <w:rsid w:val="00F03A5B"/>
    <w:rsid w:val="00F03FD7"/>
    <w:rsid w:val="00F0602A"/>
    <w:rsid w:val="00F060A7"/>
    <w:rsid w:val="00F07349"/>
    <w:rsid w:val="00F12C6B"/>
    <w:rsid w:val="00F15F19"/>
    <w:rsid w:val="00F17EBA"/>
    <w:rsid w:val="00F23C32"/>
    <w:rsid w:val="00F23FD5"/>
    <w:rsid w:val="00F256A6"/>
    <w:rsid w:val="00F25D7E"/>
    <w:rsid w:val="00F265D6"/>
    <w:rsid w:val="00F334AA"/>
    <w:rsid w:val="00F40A56"/>
    <w:rsid w:val="00F41BEF"/>
    <w:rsid w:val="00F422A5"/>
    <w:rsid w:val="00F44489"/>
    <w:rsid w:val="00F461DD"/>
    <w:rsid w:val="00F475EF"/>
    <w:rsid w:val="00F47D65"/>
    <w:rsid w:val="00F5003E"/>
    <w:rsid w:val="00F5478B"/>
    <w:rsid w:val="00F56012"/>
    <w:rsid w:val="00F62E71"/>
    <w:rsid w:val="00F62E9D"/>
    <w:rsid w:val="00F632DC"/>
    <w:rsid w:val="00F7183A"/>
    <w:rsid w:val="00F718A3"/>
    <w:rsid w:val="00F75CDE"/>
    <w:rsid w:val="00F7756F"/>
    <w:rsid w:val="00F77B94"/>
    <w:rsid w:val="00F80FAE"/>
    <w:rsid w:val="00F839FD"/>
    <w:rsid w:val="00F84450"/>
    <w:rsid w:val="00F84E5A"/>
    <w:rsid w:val="00F85640"/>
    <w:rsid w:val="00F91EE4"/>
    <w:rsid w:val="00F93966"/>
    <w:rsid w:val="00F94F91"/>
    <w:rsid w:val="00F965EB"/>
    <w:rsid w:val="00FA073F"/>
    <w:rsid w:val="00FB001F"/>
    <w:rsid w:val="00FB020E"/>
    <w:rsid w:val="00FB1817"/>
    <w:rsid w:val="00FB7172"/>
    <w:rsid w:val="00FB7ED8"/>
    <w:rsid w:val="00FC2B72"/>
    <w:rsid w:val="00FC31CD"/>
    <w:rsid w:val="00FC3FB7"/>
    <w:rsid w:val="00FC7344"/>
    <w:rsid w:val="00FD0B6F"/>
    <w:rsid w:val="00FD13FB"/>
    <w:rsid w:val="00FD2F4A"/>
    <w:rsid w:val="00FD34C6"/>
    <w:rsid w:val="00FD3F3F"/>
    <w:rsid w:val="00FE2075"/>
    <w:rsid w:val="00FE37C1"/>
    <w:rsid w:val="00FE44F3"/>
    <w:rsid w:val="00FE58BF"/>
    <w:rsid w:val="00FE6EC6"/>
    <w:rsid w:val="00FE6F10"/>
    <w:rsid w:val="00FE7339"/>
    <w:rsid w:val="00FE7490"/>
    <w:rsid w:val="00FF272F"/>
    <w:rsid w:val="00FF32BE"/>
    <w:rsid w:val="00FF343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esignsafe-ci.org/" TargetMode="External"/><Relationship Id="rId4" Type="http://schemas.microsoft.com/office/2007/relationships/stylesWithEffects" Target="stylesWithEffects.xml"/><Relationship Id="rId9" Type="http://schemas.openxmlformats.org/officeDocument/2006/relationships/hyperlink" Target="http://peer.berkeley.edu/lifelines/projects/n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7129F-4464-4D5D-90A9-C20CA95B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1084</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78</cp:revision>
  <cp:lastPrinted>2011-06-21T20:32:00Z</cp:lastPrinted>
  <dcterms:created xsi:type="dcterms:W3CDTF">2017-10-16T19:52:00Z</dcterms:created>
  <dcterms:modified xsi:type="dcterms:W3CDTF">2017-11-10T01:45:00Z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