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80C5A">
        <w:rPr>
          <w:rFonts w:ascii="Arial" w:hAnsi="Arial" w:cs="Arial"/>
          <w:sz w:val="24"/>
          <w:szCs w:val="24"/>
        </w:rPr>
        <w:t xml:space="preserve">Virginia DOT </w:t>
      </w:r>
      <w:r>
        <w:rPr>
          <w:rFonts w:ascii="Arial" w:hAnsi="Arial" w:cs="Arial"/>
          <w:sz w:val="24"/>
          <w:szCs w:val="24"/>
        </w:rPr>
        <w:t>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480C5A">
              <w:rPr>
                <w:rFonts w:ascii="Arial" w:hAnsi="Arial" w:cs="Arial"/>
                <w:b/>
                <w:sz w:val="20"/>
                <w:szCs w:val="20"/>
              </w:rPr>
              <w:t xml:space="preserve">Transportation </w:t>
            </w:r>
            <w:r w:rsidR="00551D8A" w:rsidRPr="00480C5A">
              <w:rPr>
                <w:rFonts w:ascii="Arial" w:hAnsi="Arial" w:cs="Arial"/>
                <w:b/>
                <w:sz w:val="20"/>
                <w:szCs w:val="20"/>
              </w:rPr>
              <w:t xml:space="preserve">Pooled Fund </w:t>
            </w:r>
            <w:r w:rsidRPr="00480C5A">
              <w:rPr>
                <w:rFonts w:ascii="Arial" w:hAnsi="Arial" w:cs="Arial"/>
                <w:b/>
                <w:sz w:val="20"/>
                <w:szCs w:val="20"/>
              </w:rPr>
              <w:t xml:space="preserve">Program </w:t>
            </w:r>
            <w:r w:rsidR="00551D8A" w:rsidRPr="00480C5A">
              <w:rPr>
                <w:rFonts w:ascii="Arial" w:hAnsi="Arial" w:cs="Arial"/>
                <w:b/>
                <w:sz w:val="20"/>
                <w:szCs w:val="20"/>
              </w:rPr>
              <w:t>Project #</w:t>
            </w:r>
          </w:p>
          <w:p w:rsidR="00872F18" w:rsidRPr="00480C5A" w:rsidRDefault="00872F18" w:rsidP="00551D8A">
            <w:pPr>
              <w:ind w:right="-720"/>
              <w:rPr>
                <w:rFonts w:ascii="Arial" w:hAnsi="Arial" w:cs="Arial"/>
                <w:sz w:val="20"/>
                <w:szCs w:val="20"/>
              </w:rPr>
            </w:pPr>
            <w:r w:rsidRPr="00480C5A">
              <w:rPr>
                <w:rFonts w:ascii="Arial" w:hAnsi="Arial" w:cs="Arial"/>
                <w:sz w:val="20"/>
                <w:szCs w:val="20"/>
              </w:rPr>
              <w:t>TPF-5(</w:t>
            </w:r>
            <w:r w:rsidR="00480C5A" w:rsidRPr="00480C5A">
              <w:rPr>
                <w:rFonts w:ascii="Arial" w:hAnsi="Arial" w:cs="Arial"/>
                <w:sz w:val="20"/>
                <w:szCs w:val="20"/>
              </w:rPr>
              <w:t>339</w:t>
            </w:r>
            <w:r w:rsidR="00480C5A">
              <w:rPr>
                <w:rFonts w:ascii="Arial" w:hAnsi="Arial" w:cs="Arial"/>
                <w:sz w:val="20"/>
                <w:szCs w:val="20"/>
              </w:rPr>
              <w:t>)</w:t>
            </w:r>
          </w:p>
          <w:p w:rsidR="00E35E0F" w:rsidRPr="00E35E0F" w:rsidRDefault="00E35E0F" w:rsidP="00480C5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1525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B0231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B02316"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480C5A" w:rsidP="00480C5A">
            <w:pPr>
              <w:ind w:right="-720"/>
              <w:rPr>
                <w:rFonts w:ascii="Arial" w:hAnsi="Arial" w:cs="Arial"/>
                <w:sz w:val="20"/>
                <w:szCs w:val="20"/>
              </w:rPr>
            </w:pPr>
            <w: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80C5A" w:rsidRPr="00C13753" w:rsidRDefault="00480C5A" w:rsidP="00551D8A">
            <w:pPr>
              <w:ind w:right="-720"/>
              <w:rPr>
                <w:rFonts w:ascii="Arial" w:hAnsi="Arial" w:cs="Arial"/>
                <w:b/>
                <w:sz w:val="20"/>
                <w:szCs w:val="20"/>
              </w:rPr>
            </w:pPr>
            <w:r>
              <w:rPr>
                <w:rFonts w:ascii="Arial" w:hAnsi="Arial" w:cs="Arial"/>
                <w:b/>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80C5A" w:rsidRPr="00C13753" w:rsidRDefault="00480C5A" w:rsidP="00551D8A">
            <w:pPr>
              <w:ind w:right="-720"/>
              <w:rPr>
                <w:rFonts w:ascii="Arial" w:hAnsi="Arial" w:cs="Arial"/>
                <w:b/>
                <w:sz w:val="20"/>
                <w:szCs w:val="20"/>
              </w:rPr>
            </w:pPr>
            <w:r>
              <w:rPr>
                <w:rFonts w:ascii="Arial" w:hAnsi="Arial" w:cs="Arial"/>
                <w:b/>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80C5A" w:rsidP="00551D8A">
            <w:pPr>
              <w:ind w:right="-720"/>
              <w:rPr>
                <w:rFonts w:ascii="Arial" w:hAnsi="Arial" w:cs="Arial"/>
                <w:sz w:val="20"/>
                <w:szCs w:val="20"/>
              </w:rPr>
            </w:pPr>
            <w:r>
              <w:rPr>
                <w:rFonts w:ascii="Arial" w:hAnsi="Arial" w:cs="Arial"/>
                <w:sz w:val="20"/>
                <w:szCs w:val="20"/>
              </w:rPr>
              <w:t>Bridget.donaldson@vdot.virginia.gov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80C5A" w:rsidP="0003476C">
            <w:pPr>
              <w:ind w:right="-720"/>
              <w:rPr>
                <w:rFonts w:ascii="Arial" w:hAnsi="Arial" w:cs="Arial"/>
                <w:sz w:val="20"/>
                <w:szCs w:val="20"/>
              </w:rPr>
            </w:pPr>
            <w:r>
              <w:rPr>
                <w:rFonts w:ascii="Arial" w:hAnsi="Arial" w:cs="Arial"/>
                <w:sz w:val="20"/>
                <w:szCs w:val="20"/>
              </w:rPr>
              <w:t>3/2/2016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B51444" w:rsidRDefault="00535598" w:rsidP="0003476C">
            <w:pPr>
              <w:ind w:right="-720"/>
              <w:rPr>
                <w:rFonts w:ascii="Arial" w:hAnsi="Arial" w:cs="Arial"/>
                <w:b/>
                <w:color w:val="000000" w:themeColor="text1"/>
                <w:sz w:val="20"/>
                <w:szCs w:val="20"/>
              </w:rPr>
            </w:pPr>
            <w:r w:rsidRPr="00B51444">
              <w:rPr>
                <w:rFonts w:ascii="Arial" w:hAnsi="Arial" w:cs="Arial"/>
                <w:b/>
                <w:color w:val="000000" w:themeColor="text1"/>
                <w:sz w:val="20"/>
                <w:szCs w:val="20"/>
              </w:rPr>
              <w:t>Original Project End Date:</w:t>
            </w:r>
          </w:p>
          <w:p w:rsidR="00480C5A" w:rsidRPr="00B51444" w:rsidRDefault="00B51444" w:rsidP="00B51444">
            <w:pPr>
              <w:ind w:right="-720"/>
              <w:rPr>
                <w:rFonts w:ascii="Arial" w:hAnsi="Arial" w:cs="Arial"/>
                <w:color w:val="000000" w:themeColor="text1"/>
                <w:sz w:val="20"/>
                <w:szCs w:val="20"/>
              </w:rPr>
            </w:pPr>
            <w:r w:rsidRPr="00B51444">
              <w:rPr>
                <w:rFonts w:ascii="Arial" w:hAnsi="Arial" w:cs="Arial"/>
                <w:color w:val="000000" w:themeColor="text1"/>
                <w:sz w:val="20"/>
                <w:szCs w:val="20"/>
              </w:rPr>
              <w:t>3/31/2019</w:t>
            </w:r>
            <w:r>
              <w:rPr>
                <w:rFonts w:ascii="Arial" w:hAnsi="Arial" w:cs="Arial"/>
                <w:color w:val="000000" w:themeColor="text1"/>
                <w:sz w:val="20"/>
                <w:szCs w:val="20"/>
              </w:rPr>
              <w:t xml:space="preserve"> (not incorrect date on </w:t>
            </w:r>
            <w:proofErr w:type="spellStart"/>
            <w:r>
              <w:rPr>
                <w:rFonts w:ascii="Arial" w:hAnsi="Arial" w:cs="Arial"/>
                <w:color w:val="000000" w:themeColor="text1"/>
                <w:sz w:val="20"/>
                <w:szCs w:val="20"/>
              </w:rPr>
              <w:t>prev</w:t>
            </w:r>
            <w:proofErr w:type="spellEnd"/>
            <w:r>
              <w:rPr>
                <w:rFonts w:ascii="Arial" w:hAnsi="Arial" w:cs="Arial"/>
                <w:color w:val="000000" w:themeColor="text1"/>
                <w:sz w:val="20"/>
                <w:szCs w:val="20"/>
              </w:rPr>
              <w:t xml:space="preserve"> file)</w:t>
            </w:r>
          </w:p>
        </w:tc>
        <w:tc>
          <w:tcPr>
            <w:tcW w:w="3330" w:type="dxa"/>
            <w:gridSpan w:val="2"/>
          </w:tcPr>
          <w:p w:rsidR="00535598" w:rsidRPr="00B51444" w:rsidRDefault="00535598" w:rsidP="0003476C">
            <w:pPr>
              <w:ind w:right="-720"/>
              <w:rPr>
                <w:rFonts w:ascii="Arial" w:hAnsi="Arial" w:cs="Arial"/>
                <w:b/>
                <w:color w:val="000000" w:themeColor="text1"/>
                <w:sz w:val="20"/>
                <w:szCs w:val="20"/>
              </w:rPr>
            </w:pPr>
            <w:r w:rsidRPr="00B51444">
              <w:rPr>
                <w:rFonts w:ascii="Arial" w:hAnsi="Arial" w:cs="Arial"/>
                <w:b/>
                <w:color w:val="000000" w:themeColor="text1"/>
                <w:sz w:val="20"/>
                <w:szCs w:val="20"/>
              </w:rPr>
              <w:t>Current Project End Date:</w:t>
            </w:r>
          </w:p>
          <w:p w:rsidR="00480C5A" w:rsidRPr="00B51444" w:rsidRDefault="00B51444" w:rsidP="0003476C">
            <w:pPr>
              <w:ind w:right="-720"/>
              <w:rPr>
                <w:rFonts w:ascii="Arial" w:hAnsi="Arial" w:cs="Arial"/>
                <w:color w:val="000000" w:themeColor="text1"/>
                <w:sz w:val="20"/>
                <w:szCs w:val="20"/>
              </w:rPr>
            </w:pPr>
            <w:r w:rsidRPr="00B51444">
              <w:rPr>
                <w:rFonts w:ascii="Arial" w:hAnsi="Arial" w:cs="Arial"/>
                <w:color w:val="000000" w:themeColor="text1"/>
                <w:sz w:val="20"/>
                <w:szCs w:val="20"/>
              </w:rPr>
              <w:t>3/31/2019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480C5A"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4A4BAD"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AA37DC" w:rsidRPr="00AA37DC" w:rsidTr="00B66A21">
        <w:tc>
          <w:tcPr>
            <w:tcW w:w="4158" w:type="dxa"/>
            <w:shd w:val="pct15" w:color="auto" w:fill="auto"/>
          </w:tcPr>
          <w:p w:rsidR="00874EF7" w:rsidRPr="00AA37DC" w:rsidRDefault="00B2185C" w:rsidP="00743C01">
            <w:pPr>
              <w:ind w:right="-720"/>
              <w:rPr>
                <w:rFonts w:ascii="Arial" w:hAnsi="Arial" w:cs="Arial"/>
                <w:b/>
                <w:color w:val="000000" w:themeColor="text1"/>
                <w:sz w:val="20"/>
                <w:szCs w:val="20"/>
              </w:rPr>
            </w:pPr>
            <w:r w:rsidRPr="00AA37DC">
              <w:rPr>
                <w:rFonts w:ascii="Arial" w:hAnsi="Arial" w:cs="Arial"/>
                <w:b/>
                <w:color w:val="000000" w:themeColor="text1"/>
                <w:sz w:val="20"/>
                <w:szCs w:val="20"/>
              </w:rPr>
              <w:t xml:space="preserve">                  </w:t>
            </w:r>
            <w:r w:rsidR="00874EF7" w:rsidRPr="00AA37DC">
              <w:rPr>
                <w:rFonts w:ascii="Arial" w:hAnsi="Arial" w:cs="Arial"/>
                <w:b/>
                <w:color w:val="000000" w:themeColor="text1"/>
                <w:sz w:val="20"/>
                <w:szCs w:val="20"/>
              </w:rPr>
              <w:t>Total Project Budget</w:t>
            </w:r>
          </w:p>
        </w:tc>
        <w:tc>
          <w:tcPr>
            <w:tcW w:w="3330" w:type="dxa"/>
            <w:shd w:val="pct15" w:color="auto" w:fill="auto"/>
          </w:tcPr>
          <w:p w:rsidR="00874EF7" w:rsidRPr="00AA37DC" w:rsidRDefault="00B2185C" w:rsidP="00874EF7">
            <w:pPr>
              <w:ind w:right="-720"/>
              <w:rPr>
                <w:rFonts w:ascii="Arial" w:hAnsi="Arial" w:cs="Arial"/>
                <w:b/>
                <w:color w:val="000000" w:themeColor="text1"/>
                <w:sz w:val="20"/>
                <w:szCs w:val="20"/>
              </w:rPr>
            </w:pPr>
            <w:r w:rsidRPr="00AA37DC">
              <w:rPr>
                <w:rFonts w:ascii="Arial" w:hAnsi="Arial" w:cs="Arial"/>
                <w:b/>
                <w:color w:val="000000" w:themeColor="text1"/>
                <w:sz w:val="20"/>
                <w:szCs w:val="20"/>
              </w:rPr>
              <w:t xml:space="preserve">    </w:t>
            </w:r>
            <w:r w:rsidR="00874EF7" w:rsidRPr="00AA37DC">
              <w:rPr>
                <w:rFonts w:ascii="Arial" w:hAnsi="Arial" w:cs="Arial"/>
                <w:b/>
                <w:color w:val="000000" w:themeColor="text1"/>
                <w:sz w:val="20"/>
                <w:szCs w:val="20"/>
              </w:rPr>
              <w:t xml:space="preserve">Total </w:t>
            </w:r>
            <w:r w:rsidR="00B66A21" w:rsidRPr="00AA37DC">
              <w:rPr>
                <w:rFonts w:ascii="Arial" w:hAnsi="Arial" w:cs="Arial"/>
                <w:b/>
                <w:color w:val="000000" w:themeColor="text1"/>
                <w:sz w:val="20"/>
                <w:szCs w:val="20"/>
              </w:rPr>
              <w:t>Cost to Date for Project</w:t>
            </w:r>
          </w:p>
        </w:tc>
        <w:tc>
          <w:tcPr>
            <w:tcW w:w="3420" w:type="dxa"/>
            <w:shd w:val="pct15" w:color="auto" w:fill="auto"/>
          </w:tcPr>
          <w:p w:rsidR="00547EE3" w:rsidRPr="00AA37DC" w:rsidRDefault="00547EE3" w:rsidP="00547EE3">
            <w:pPr>
              <w:ind w:right="-720"/>
              <w:rPr>
                <w:rFonts w:ascii="Arial" w:hAnsi="Arial" w:cs="Arial"/>
                <w:b/>
                <w:color w:val="000000" w:themeColor="text1"/>
                <w:sz w:val="20"/>
                <w:szCs w:val="20"/>
              </w:rPr>
            </w:pPr>
            <w:r w:rsidRPr="00AA37DC">
              <w:rPr>
                <w:rFonts w:ascii="Arial" w:hAnsi="Arial" w:cs="Arial"/>
                <w:b/>
                <w:color w:val="000000" w:themeColor="text1"/>
                <w:sz w:val="20"/>
                <w:szCs w:val="20"/>
              </w:rPr>
              <w:t xml:space="preserve">          </w:t>
            </w:r>
            <w:r w:rsidR="00B66A21" w:rsidRPr="00AA37DC">
              <w:rPr>
                <w:rFonts w:ascii="Arial" w:hAnsi="Arial" w:cs="Arial"/>
                <w:b/>
                <w:color w:val="000000" w:themeColor="text1"/>
                <w:sz w:val="20"/>
                <w:szCs w:val="20"/>
              </w:rPr>
              <w:t xml:space="preserve">Percentage of </w:t>
            </w:r>
            <w:r w:rsidR="00874EF7" w:rsidRPr="00AA37DC">
              <w:rPr>
                <w:rFonts w:ascii="Arial" w:hAnsi="Arial" w:cs="Arial"/>
                <w:b/>
                <w:color w:val="000000" w:themeColor="text1"/>
                <w:sz w:val="20"/>
                <w:szCs w:val="20"/>
              </w:rPr>
              <w:t>Work</w:t>
            </w:r>
            <w:r w:rsidRPr="00AA37DC">
              <w:rPr>
                <w:rFonts w:ascii="Arial" w:hAnsi="Arial" w:cs="Arial"/>
                <w:b/>
                <w:color w:val="000000" w:themeColor="text1"/>
                <w:sz w:val="20"/>
                <w:szCs w:val="20"/>
              </w:rPr>
              <w:t xml:space="preserve"> </w:t>
            </w:r>
          </w:p>
          <w:p w:rsidR="00874EF7" w:rsidRPr="00AA37DC" w:rsidRDefault="00547EE3" w:rsidP="00547EE3">
            <w:pPr>
              <w:ind w:right="-720"/>
              <w:rPr>
                <w:rFonts w:ascii="Arial" w:hAnsi="Arial" w:cs="Arial"/>
                <w:b/>
                <w:color w:val="000000" w:themeColor="text1"/>
                <w:sz w:val="20"/>
                <w:szCs w:val="20"/>
              </w:rPr>
            </w:pPr>
            <w:r w:rsidRPr="00AA37DC">
              <w:rPr>
                <w:rFonts w:ascii="Arial" w:hAnsi="Arial" w:cs="Arial"/>
                <w:b/>
                <w:color w:val="000000" w:themeColor="text1"/>
                <w:sz w:val="20"/>
                <w:szCs w:val="20"/>
              </w:rPr>
              <w:t xml:space="preserve">           </w:t>
            </w:r>
            <w:r w:rsidR="00874EF7" w:rsidRPr="00AA37DC">
              <w:rPr>
                <w:rFonts w:ascii="Arial" w:hAnsi="Arial" w:cs="Arial"/>
                <w:b/>
                <w:color w:val="000000" w:themeColor="text1"/>
                <w:sz w:val="20"/>
                <w:szCs w:val="20"/>
              </w:rPr>
              <w:t>Completed</w:t>
            </w:r>
            <w:r w:rsidRPr="00AA37DC">
              <w:rPr>
                <w:rFonts w:ascii="Arial" w:hAnsi="Arial" w:cs="Arial"/>
                <w:b/>
                <w:color w:val="000000" w:themeColor="text1"/>
                <w:sz w:val="20"/>
                <w:szCs w:val="20"/>
              </w:rPr>
              <w:t xml:space="preserve"> to Date</w:t>
            </w:r>
          </w:p>
        </w:tc>
      </w:tr>
      <w:tr w:rsidR="00AA37DC" w:rsidRPr="00AA37DC" w:rsidTr="00AA37DC">
        <w:trPr>
          <w:trHeight w:val="89"/>
        </w:trPr>
        <w:tc>
          <w:tcPr>
            <w:tcW w:w="4158" w:type="dxa"/>
            <w:vAlign w:val="center"/>
          </w:tcPr>
          <w:p w:rsidR="00874EF7" w:rsidRPr="00AA37DC" w:rsidRDefault="00480C5A" w:rsidP="001B1D7D">
            <w:pPr>
              <w:ind w:right="-720"/>
              <w:jc w:val="center"/>
              <w:rPr>
                <w:rFonts w:ascii="Arial" w:hAnsi="Arial" w:cs="Arial"/>
                <w:color w:val="000000" w:themeColor="text1"/>
                <w:sz w:val="20"/>
                <w:szCs w:val="20"/>
              </w:rPr>
            </w:pPr>
            <w:r w:rsidRPr="00AA37DC">
              <w:rPr>
                <w:rFonts w:ascii="Arial" w:hAnsi="Arial" w:cs="Arial"/>
                <w:color w:val="000000" w:themeColor="text1"/>
                <w:sz w:val="20"/>
                <w:szCs w:val="20"/>
              </w:rPr>
              <w:t>$630,000</w:t>
            </w:r>
          </w:p>
        </w:tc>
        <w:tc>
          <w:tcPr>
            <w:tcW w:w="3330" w:type="dxa"/>
            <w:vAlign w:val="center"/>
          </w:tcPr>
          <w:p w:rsidR="00874EF7" w:rsidRPr="00AA37DC" w:rsidRDefault="006F41EA" w:rsidP="004402CB">
            <w:pPr>
              <w:ind w:right="-720"/>
              <w:jc w:val="center"/>
              <w:rPr>
                <w:rFonts w:ascii="Arial" w:hAnsi="Arial" w:cs="Arial"/>
                <w:color w:val="000000" w:themeColor="text1"/>
                <w:sz w:val="20"/>
                <w:szCs w:val="20"/>
              </w:rPr>
            </w:pPr>
            <w:r w:rsidRPr="00AA37DC">
              <w:rPr>
                <w:rFonts w:ascii="Arial" w:hAnsi="Arial" w:cs="Arial"/>
                <w:color w:val="000000" w:themeColor="text1"/>
                <w:sz w:val="20"/>
                <w:szCs w:val="20"/>
              </w:rPr>
              <w:t>$</w:t>
            </w:r>
            <w:r w:rsidR="00AA37DC" w:rsidRPr="00AA37DC">
              <w:rPr>
                <w:rFonts w:ascii="Arial" w:hAnsi="Arial" w:cs="Arial"/>
                <w:color w:val="000000" w:themeColor="text1"/>
                <w:sz w:val="20"/>
                <w:szCs w:val="20"/>
              </w:rPr>
              <w:t>43</w:t>
            </w:r>
            <w:r w:rsidRPr="00AA37DC">
              <w:rPr>
                <w:rFonts w:ascii="Arial" w:hAnsi="Arial" w:cs="Arial"/>
                <w:color w:val="000000" w:themeColor="text1"/>
                <w:sz w:val="20"/>
                <w:szCs w:val="20"/>
              </w:rPr>
              <w:t>,</w:t>
            </w:r>
            <w:r w:rsidR="00AA37DC" w:rsidRPr="00AA37DC">
              <w:rPr>
                <w:rFonts w:ascii="Arial" w:hAnsi="Arial" w:cs="Arial"/>
                <w:color w:val="000000" w:themeColor="text1"/>
                <w:sz w:val="20"/>
                <w:szCs w:val="20"/>
              </w:rPr>
              <w:t>678</w:t>
            </w:r>
            <w:r w:rsidRPr="00AA37DC">
              <w:rPr>
                <w:rFonts w:ascii="Arial" w:hAnsi="Arial" w:cs="Arial"/>
                <w:color w:val="000000" w:themeColor="text1"/>
                <w:sz w:val="20"/>
                <w:szCs w:val="20"/>
              </w:rPr>
              <w:t>.</w:t>
            </w:r>
            <w:r w:rsidR="00AA37DC" w:rsidRPr="00AA37DC">
              <w:rPr>
                <w:rFonts w:ascii="Arial" w:hAnsi="Arial" w:cs="Arial"/>
                <w:color w:val="000000" w:themeColor="text1"/>
                <w:sz w:val="20"/>
                <w:szCs w:val="20"/>
              </w:rPr>
              <w:t>40</w:t>
            </w:r>
          </w:p>
        </w:tc>
        <w:tc>
          <w:tcPr>
            <w:tcW w:w="3420" w:type="dxa"/>
            <w:vAlign w:val="center"/>
          </w:tcPr>
          <w:p w:rsidR="00874EF7" w:rsidRPr="00AA37DC" w:rsidRDefault="00AA37DC" w:rsidP="001B1D7D">
            <w:pPr>
              <w:ind w:right="-720"/>
              <w:jc w:val="center"/>
              <w:rPr>
                <w:rFonts w:ascii="Arial" w:hAnsi="Arial" w:cs="Arial"/>
                <w:color w:val="000000" w:themeColor="text1"/>
                <w:sz w:val="20"/>
                <w:szCs w:val="20"/>
              </w:rPr>
            </w:pPr>
            <w:r w:rsidRPr="00AA37DC">
              <w:rPr>
                <w:color w:val="000000" w:themeColor="text1"/>
              </w:rPr>
              <w:t>7</w:t>
            </w:r>
            <w:r w:rsidR="00B73F6E" w:rsidRPr="00AA37DC">
              <w:rPr>
                <w:rFonts w:ascii="Arial" w:hAnsi="Arial" w:cs="Arial"/>
                <w:color w:val="000000" w:themeColor="text1"/>
                <w:sz w:val="20"/>
                <w:szCs w:val="20"/>
              </w:rPr>
              <w:t>%</w:t>
            </w:r>
          </w:p>
        </w:tc>
      </w:tr>
    </w:tbl>
    <w:p w:rsidR="00743C01" w:rsidRPr="00AA37DC" w:rsidRDefault="00743C01" w:rsidP="001B1D7D">
      <w:pPr>
        <w:spacing w:after="0"/>
        <w:ind w:left="-720" w:right="-720"/>
        <w:jc w:val="center"/>
        <w:rPr>
          <w:rFonts w:ascii="Arial" w:hAnsi="Arial" w:cs="Arial"/>
          <w:color w:val="000000" w:themeColor="text1"/>
          <w:sz w:val="20"/>
          <w:szCs w:val="20"/>
        </w:rPr>
      </w:pPr>
    </w:p>
    <w:p w:rsidR="00B66A21" w:rsidRPr="00AA37DC" w:rsidRDefault="00B66A21" w:rsidP="001B1D7D">
      <w:pPr>
        <w:spacing w:after="0"/>
        <w:ind w:left="-720" w:right="-720"/>
        <w:jc w:val="center"/>
        <w:rPr>
          <w:rFonts w:ascii="Arial" w:hAnsi="Arial" w:cs="Arial"/>
          <w:color w:val="000000" w:themeColor="text1"/>
          <w:sz w:val="20"/>
          <w:szCs w:val="20"/>
        </w:rPr>
      </w:pPr>
      <w:r w:rsidRPr="00AA37DC">
        <w:rPr>
          <w:rFonts w:ascii="Arial" w:hAnsi="Arial" w:cs="Arial"/>
          <w:b/>
          <w:i/>
          <w:color w:val="000000" w:themeColor="text1"/>
          <w:sz w:val="20"/>
          <w:szCs w:val="20"/>
        </w:rPr>
        <w:t>Quarterly</w:t>
      </w:r>
      <w:r w:rsidRPr="00AA37DC">
        <w:rPr>
          <w:rFonts w:ascii="Arial" w:hAnsi="Arial" w:cs="Arial"/>
          <w:color w:val="000000" w:themeColor="text1"/>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AA37DC" w:rsidRPr="00AA37DC" w:rsidTr="00B66A21">
        <w:tc>
          <w:tcPr>
            <w:tcW w:w="4158" w:type="dxa"/>
            <w:shd w:val="pct15" w:color="auto" w:fill="auto"/>
          </w:tcPr>
          <w:p w:rsidR="00547EE3" w:rsidRPr="00AA37DC" w:rsidRDefault="00547EE3"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Total Project Expenses</w:t>
            </w:r>
          </w:p>
          <w:p w:rsidR="00B66A21" w:rsidRPr="00AA37DC" w:rsidRDefault="00547EE3"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and Percentage This Quarter</w:t>
            </w:r>
          </w:p>
        </w:tc>
        <w:tc>
          <w:tcPr>
            <w:tcW w:w="3330" w:type="dxa"/>
            <w:shd w:val="pct15" w:color="auto" w:fill="auto"/>
          </w:tcPr>
          <w:p w:rsidR="00C13753" w:rsidRPr="00AA37DC" w:rsidRDefault="004E14DC"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 xml:space="preserve">Total Amount </w:t>
            </w:r>
            <w:r w:rsidR="00A43875" w:rsidRPr="00AA37DC">
              <w:rPr>
                <w:rFonts w:ascii="Arial" w:hAnsi="Arial" w:cs="Arial"/>
                <w:b/>
                <w:color w:val="000000" w:themeColor="text1"/>
                <w:sz w:val="20"/>
                <w:szCs w:val="20"/>
              </w:rPr>
              <w:t xml:space="preserve">of </w:t>
            </w:r>
            <w:r w:rsidR="00B66A21" w:rsidRPr="00AA37DC">
              <w:rPr>
                <w:rFonts w:ascii="Arial" w:hAnsi="Arial" w:cs="Arial"/>
                <w:b/>
                <w:color w:val="000000" w:themeColor="text1"/>
                <w:sz w:val="20"/>
                <w:szCs w:val="20"/>
              </w:rPr>
              <w:t xml:space="preserve"> Funds</w:t>
            </w:r>
          </w:p>
          <w:p w:rsidR="00B66A21" w:rsidRPr="00AA37DC" w:rsidRDefault="00B66A21"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Expended</w:t>
            </w:r>
            <w:r w:rsidR="004E14DC" w:rsidRPr="00AA37DC">
              <w:rPr>
                <w:rFonts w:ascii="Arial" w:hAnsi="Arial" w:cs="Arial"/>
                <w:b/>
                <w:color w:val="000000" w:themeColor="text1"/>
                <w:sz w:val="20"/>
                <w:szCs w:val="20"/>
              </w:rPr>
              <w:t xml:space="preserve"> This Quarter</w:t>
            </w:r>
          </w:p>
        </w:tc>
        <w:tc>
          <w:tcPr>
            <w:tcW w:w="3420" w:type="dxa"/>
            <w:shd w:val="pct15" w:color="auto" w:fill="auto"/>
          </w:tcPr>
          <w:p w:rsidR="004144E6" w:rsidRPr="00AA37DC" w:rsidRDefault="004144E6"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 xml:space="preserve">Total </w:t>
            </w:r>
            <w:r w:rsidR="004E14DC" w:rsidRPr="00AA37DC">
              <w:rPr>
                <w:rFonts w:ascii="Arial" w:hAnsi="Arial" w:cs="Arial"/>
                <w:b/>
                <w:color w:val="000000" w:themeColor="text1"/>
                <w:sz w:val="20"/>
                <w:szCs w:val="20"/>
              </w:rPr>
              <w:t>Percentage</w:t>
            </w:r>
            <w:r w:rsidR="00161153" w:rsidRPr="00AA37DC">
              <w:rPr>
                <w:rFonts w:ascii="Arial" w:hAnsi="Arial" w:cs="Arial"/>
                <w:b/>
                <w:color w:val="000000" w:themeColor="text1"/>
                <w:sz w:val="20"/>
                <w:szCs w:val="20"/>
              </w:rPr>
              <w:t xml:space="preserve"> </w:t>
            </w:r>
            <w:r w:rsidR="004E14DC" w:rsidRPr="00AA37DC">
              <w:rPr>
                <w:rFonts w:ascii="Arial" w:hAnsi="Arial" w:cs="Arial"/>
                <w:b/>
                <w:color w:val="000000" w:themeColor="text1"/>
                <w:sz w:val="20"/>
                <w:szCs w:val="20"/>
              </w:rPr>
              <w:t>of</w:t>
            </w:r>
          </w:p>
          <w:p w:rsidR="000B665A" w:rsidRPr="00AA37DC" w:rsidRDefault="00547EE3" w:rsidP="001B1D7D">
            <w:pPr>
              <w:ind w:right="-720"/>
              <w:jc w:val="center"/>
              <w:rPr>
                <w:rFonts w:ascii="Arial" w:hAnsi="Arial" w:cs="Arial"/>
                <w:b/>
                <w:color w:val="000000" w:themeColor="text1"/>
                <w:sz w:val="20"/>
                <w:szCs w:val="20"/>
              </w:rPr>
            </w:pPr>
            <w:r w:rsidRPr="00AA37DC">
              <w:rPr>
                <w:rFonts w:ascii="Arial" w:hAnsi="Arial" w:cs="Arial"/>
                <w:b/>
                <w:color w:val="000000" w:themeColor="text1"/>
                <w:sz w:val="20"/>
                <w:szCs w:val="20"/>
              </w:rPr>
              <w:t>Time Used</w:t>
            </w:r>
            <w:r w:rsidR="000B665A" w:rsidRPr="00AA37DC">
              <w:rPr>
                <w:rFonts w:ascii="Arial" w:hAnsi="Arial" w:cs="Arial"/>
                <w:b/>
                <w:color w:val="000000" w:themeColor="text1"/>
                <w:sz w:val="20"/>
                <w:szCs w:val="20"/>
              </w:rPr>
              <w:t xml:space="preserve"> to Date</w:t>
            </w:r>
          </w:p>
        </w:tc>
      </w:tr>
      <w:tr w:rsidR="00AA37DC" w:rsidRPr="00AA37DC" w:rsidTr="001B1D7D">
        <w:tc>
          <w:tcPr>
            <w:tcW w:w="4158" w:type="dxa"/>
            <w:vAlign w:val="center"/>
          </w:tcPr>
          <w:p w:rsidR="00B66A21" w:rsidRPr="00AA37DC" w:rsidRDefault="006F41EA" w:rsidP="001B1D7D">
            <w:pPr>
              <w:ind w:right="-720"/>
              <w:jc w:val="center"/>
              <w:rPr>
                <w:rFonts w:ascii="Arial" w:hAnsi="Arial" w:cs="Arial"/>
                <w:color w:val="000000" w:themeColor="text1"/>
                <w:sz w:val="20"/>
                <w:szCs w:val="20"/>
              </w:rPr>
            </w:pPr>
            <w:r w:rsidRPr="00AA37DC">
              <w:rPr>
                <w:rFonts w:ascii="Arial" w:hAnsi="Arial" w:cs="Arial"/>
                <w:color w:val="000000" w:themeColor="text1"/>
                <w:sz w:val="20"/>
                <w:szCs w:val="20"/>
              </w:rPr>
              <w:t>$</w:t>
            </w:r>
            <w:r w:rsidR="00AA37DC" w:rsidRPr="00AA37DC">
              <w:rPr>
                <w:rFonts w:ascii="Arial" w:hAnsi="Arial" w:cs="Arial"/>
                <w:color w:val="000000" w:themeColor="text1"/>
                <w:sz w:val="20"/>
                <w:szCs w:val="20"/>
              </w:rPr>
              <w:t xml:space="preserve">34,591.62 </w:t>
            </w:r>
            <w:r w:rsidR="001B1D7D" w:rsidRPr="00AA37DC">
              <w:rPr>
                <w:color w:val="000000" w:themeColor="text1"/>
              </w:rPr>
              <w:t xml:space="preserve">and </w:t>
            </w:r>
            <w:r w:rsidR="00AA37DC" w:rsidRPr="00AA37DC">
              <w:rPr>
                <w:color w:val="000000" w:themeColor="text1"/>
              </w:rPr>
              <w:t>5</w:t>
            </w:r>
            <w:r w:rsidR="001B1D7D" w:rsidRPr="00AA37DC">
              <w:rPr>
                <w:rFonts w:ascii="Arial" w:hAnsi="Arial" w:cs="Arial"/>
                <w:color w:val="000000" w:themeColor="text1"/>
                <w:sz w:val="20"/>
                <w:szCs w:val="20"/>
              </w:rPr>
              <w:t>%</w:t>
            </w:r>
          </w:p>
        </w:tc>
        <w:tc>
          <w:tcPr>
            <w:tcW w:w="3330" w:type="dxa"/>
            <w:vAlign w:val="center"/>
          </w:tcPr>
          <w:p w:rsidR="00B66A21" w:rsidRPr="00AA37DC" w:rsidRDefault="00AA37DC" w:rsidP="001B1D7D">
            <w:pPr>
              <w:ind w:right="-720"/>
              <w:jc w:val="center"/>
              <w:rPr>
                <w:rFonts w:ascii="Arial" w:hAnsi="Arial" w:cs="Arial"/>
                <w:color w:val="000000" w:themeColor="text1"/>
                <w:sz w:val="20"/>
                <w:szCs w:val="20"/>
              </w:rPr>
            </w:pPr>
            <w:r w:rsidRPr="00AA37DC">
              <w:rPr>
                <w:rFonts w:ascii="Arial" w:hAnsi="Arial" w:cs="Arial"/>
                <w:color w:val="000000" w:themeColor="text1"/>
                <w:sz w:val="20"/>
                <w:szCs w:val="20"/>
              </w:rPr>
              <w:t>34,591.62</w:t>
            </w:r>
          </w:p>
        </w:tc>
        <w:tc>
          <w:tcPr>
            <w:tcW w:w="3420" w:type="dxa"/>
            <w:vAlign w:val="center"/>
          </w:tcPr>
          <w:p w:rsidR="00B66A21" w:rsidRPr="00AA37DC" w:rsidRDefault="00AA37DC" w:rsidP="001B1D7D">
            <w:pPr>
              <w:ind w:right="-720"/>
              <w:jc w:val="center"/>
              <w:rPr>
                <w:rFonts w:ascii="Arial" w:hAnsi="Arial" w:cs="Arial"/>
                <w:color w:val="000000" w:themeColor="text1"/>
                <w:sz w:val="20"/>
                <w:szCs w:val="20"/>
              </w:rPr>
            </w:pPr>
            <w:r w:rsidRPr="00AA37DC">
              <w:rPr>
                <w:color w:val="000000" w:themeColor="text1"/>
              </w:rPr>
              <w:t>7</w:t>
            </w:r>
            <w:r w:rsidR="001B1D7D" w:rsidRPr="00AA37DC">
              <w:rPr>
                <w:rFonts w:ascii="Arial" w:hAnsi="Arial" w:cs="Arial"/>
                <w:color w:val="000000" w:themeColor="text1"/>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A4BAD" w:rsidRPr="004A662B" w:rsidRDefault="004A4BAD" w:rsidP="004A4BAD">
                  <w:pPr>
                    <w:spacing w:after="0" w:line="334" w:lineRule="atLeast"/>
                    <w:rPr>
                      <w:rFonts w:ascii="Arial" w:eastAsia="Times New Roman" w:hAnsi="Arial" w:cs="Arial"/>
                      <w:b/>
                      <w:bCs/>
                      <w:color w:val="000000" w:themeColor="text1"/>
                      <w:sz w:val="20"/>
                      <w:szCs w:val="20"/>
                    </w:rPr>
                  </w:pPr>
                  <w:r w:rsidRPr="004A662B">
                    <w:rPr>
                      <w:rFonts w:ascii="Arial" w:hAnsi="Arial" w:cs="Arial"/>
                      <w:color w:val="000000" w:themeColor="text1"/>
                      <w:sz w:val="20"/>
                      <w:szCs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480C5A" w:rsidRPr="00480C5A" w:rsidRDefault="00480C5A" w:rsidP="004A4BAD">
                  <w:pPr>
                    <w:spacing w:after="0" w:line="334" w:lineRule="atLeast"/>
                    <w:rPr>
                      <w:rFonts w:ascii="Verdana" w:eastAsia="Times New Roman" w:hAnsi="Verdana" w:cs="Times New Roman"/>
                      <w:color w:val="333333"/>
                      <w:sz w:val="20"/>
                      <w:szCs w:val="20"/>
                    </w:rPr>
                  </w:pPr>
                  <w:r w:rsidRPr="004A662B">
                    <w:rPr>
                      <w:rFonts w:ascii="Arial" w:eastAsia="Times New Roman" w:hAnsi="Arial" w:cs="Arial"/>
                      <w:b/>
                      <w:bCs/>
                      <w:color w:val="000000" w:themeColor="text1"/>
                      <w:sz w:val="20"/>
                      <w:szCs w:val="20"/>
                    </w:rPr>
                    <w:t>Objectives:</w:t>
                  </w:r>
                  <w:r w:rsidRPr="004A662B">
                    <w:rPr>
                      <w:rFonts w:ascii="Arial" w:eastAsia="Times New Roman" w:hAnsi="Arial" w:cs="Arial"/>
                      <w:color w:val="000000" w:themeColor="text1"/>
                      <w:sz w:val="20"/>
                      <w:szCs w:val="20"/>
                    </w:rPr>
                    <w:br/>
                    <w:t xml:space="preserve">The primary project objectives are to determine the following: </w:t>
                  </w:r>
                  <w:r w:rsidRPr="004A662B">
                    <w:rPr>
                      <w:rFonts w:ascii="Arial" w:eastAsia="Times New Roman" w:hAnsi="Arial" w:cs="Arial"/>
                      <w:color w:val="000000" w:themeColor="text1"/>
                      <w:sz w:val="20"/>
                      <w:szCs w:val="20"/>
                    </w:rPr>
                    <w:br/>
                    <w:t xml:space="preserve">(1) The scope of the problem across DOTs (i.e., the extent of use of these technologies and the scale of their impacts to water quality); </w:t>
                  </w:r>
                  <w:r w:rsidRPr="004A662B">
                    <w:rPr>
                      <w:rFonts w:ascii="Arial" w:eastAsia="Times New Roman" w:hAnsi="Arial" w:cs="Arial"/>
                      <w:color w:val="000000" w:themeColor="text1"/>
                      <w:sz w:val="20"/>
                      <w:szCs w:val="20"/>
                    </w:rPr>
                    <w:br/>
                    <w:t>(2)</w:t>
                  </w:r>
                  <w:r w:rsidR="000E33E0">
                    <w:rPr>
                      <w:rFonts w:ascii="Arial" w:eastAsia="Times New Roman" w:hAnsi="Arial" w:cs="Arial"/>
                      <w:color w:val="000000" w:themeColor="text1"/>
                      <w:sz w:val="20"/>
                      <w:szCs w:val="20"/>
                    </w:rPr>
                    <w:t xml:space="preserve"> </w:t>
                  </w:r>
                  <w:r w:rsidRPr="004A662B">
                    <w:rPr>
                      <w:rFonts w:ascii="Arial" w:eastAsia="Times New Roman" w:hAnsi="Arial" w:cs="Arial"/>
                      <w:color w:val="000000" w:themeColor="text1"/>
                      <w:sz w:val="20"/>
                      <w:szCs w:val="20"/>
                    </w:rPr>
                    <w:t xml:space="preserve">The effectiveness of existing construction specifications at minimizing contaminant release from rehabilitated culverts; and </w:t>
                  </w:r>
                  <w:r w:rsidRPr="004A662B">
                    <w:rPr>
                      <w:rFonts w:ascii="Arial" w:eastAsia="Times New Roman" w:hAnsi="Arial" w:cs="Arial"/>
                      <w:color w:val="000000" w:themeColor="text1"/>
                      <w:sz w:val="20"/>
                      <w:szCs w:val="20"/>
                    </w:rPr>
                    <w:br/>
                    <w:t xml:space="preserve">(3) The degree to which the structural integrity and longevity of rehabilitated culverts are compromised by chemical leaching. </w:t>
                  </w:r>
                  <w:r w:rsidRPr="004A662B">
                    <w:rPr>
                      <w:rFonts w:ascii="Arial" w:eastAsia="Times New Roman" w:hAnsi="Arial" w:cs="Arial"/>
                      <w:color w:val="000000" w:themeColor="text1"/>
                      <w:sz w:val="20"/>
                      <w:szCs w:val="20"/>
                    </w:rPr>
                    <w:br/>
                    <w:t>Results of this project will enable DOTs to make informed decisions with regard to culvert rehabilitation selection and specification development.</w:t>
                  </w:r>
                  <w:r w:rsidRPr="004A662B">
                    <w:rPr>
                      <w:rFonts w:ascii="Verdana" w:eastAsia="Times New Roman" w:hAnsi="Verdana" w:cs="Times New Roman"/>
                      <w:color w:val="000000" w:themeColor="text1"/>
                      <w:sz w:val="20"/>
                      <w:szCs w:val="20"/>
                    </w:rPr>
                    <w:t xml:space="preserve"> </w:t>
                  </w:r>
                </w:p>
              </w:tc>
            </w:tr>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80C5A" w:rsidRPr="00480C5A" w:rsidRDefault="00480C5A" w:rsidP="004A4BAD">
                  <w:pPr>
                    <w:spacing w:after="0" w:line="334" w:lineRule="atLeast"/>
                    <w:rPr>
                      <w:rFonts w:ascii="Verdana" w:eastAsia="Times New Roman" w:hAnsi="Verdana" w:cs="Times New Roman"/>
                      <w:color w:val="333333"/>
                      <w:sz w:val="20"/>
                      <w:szCs w:val="20"/>
                    </w:rPr>
                  </w:pPr>
                </w:p>
              </w:tc>
            </w:tr>
          </w:tbl>
          <w:p w:rsidR="00601EBD" w:rsidRDefault="00601EBD" w:rsidP="004A4BA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Pr="00310CD8" w:rsidRDefault="00E35E0F" w:rsidP="00551D8A">
            <w:pPr>
              <w:ind w:right="-720"/>
              <w:rPr>
                <w:rFonts w:ascii="Arial" w:hAnsi="Arial" w:cs="Arial"/>
                <w:b/>
                <w:sz w:val="20"/>
                <w:szCs w:val="20"/>
              </w:rPr>
            </w:pPr>
          </w:p>
          <w:p w:rsidR="00601EBD" w:rsidRPr="00310CD8" w:rsidRDefault="00601EBD" w:rsidP="00551D8A">
            <w:pPr>
              <w:ind w:right="-720"/>
              <w:rPr>
                <w:rFonts w:ascii="Arial" w:hAnsi="Arial" w:cs="Arial"/>
                <w:sz w:val="20"/>
                <w:szCs w:val="20"/>
              </w:rPr>
            </w:pPr>
            <w:r w:rsidRPr="00310CD8">
              <w:rPr>
                <w:rFonts w:ascii="Arial" w:hAnsi="Arial" w:cs="Arial"/>
                <w:b/>
                <w:sz w:val="20"/>
                <w:szCs w:val="20"/>
              </w:rPr>
              <w:t>Progress this Quarter (includes meetings, work plan status, contract status, significant progress, etc.):</w:t>
            </w:r>
          </w:p>
          <w:p w:rsidR="00601EBD" w:rsidRPr="00310CD8" w:rsidRDefault="00601EBD" w:rsidP="00551D8A">
            <w:pPr>
              <w:ind w:right="-720"/>
              <w:rPr>
                <w:rFonts w:ascii="Arial" w:hAnsi="Arial" w:cs="Arial"/>
                <w:sz w:val="20"/>
                <w:szCs w:val="20"/>
              </w:rPr>
            </w:pPr>
          </w:p>
          <w:p w:rsidR="00B02316" w:rsidRDefault="00B02316" w:rsidP="00551D8A">
            <w:pPr>
              <w:ind w:right="-720"/>
              <w:rPr>
                <w:rFonts w:ascii="Arial" w:hAnsi="Arial" w:cs="Arial"/>
                <w:sz w:val="20"/>
                <w:szCs w:val="20"/>
              </w:rPr>
            </w:pPr>
            <w:r>
              <w:rPr>
                <w:rFonts w:ascii="Arial" w:hAnsi="Arial" w:cs="Arial"/>
                <w:sz w:val="20"/>
                <w:szCs w:val="20"/>
              </w:rPr>
              <w:t xml:space="preserve">The project team hired a Materials Engineering student and began discussions with resin suppliers to provide us </w:t>
            </w:r>
          </w:p>
          <w:p w:rsidR="000E33E0" w:rsidRDefault="00B02316" w:rsidP="00551D8A">
            <w:pPr>
              <w:ind w:right="-720"/>
              <w:rPr>
                <w:rFonts w:ascii="Arial" w:hAnsi="Arial" w:cs="Arial"/>
                <w:sz w:val="20"/>
                <w:szCs w:val="20"/>
              </w:rPr>
            </w:pPr>
            <w:r>
              <w:rPr>
                <w:rFonts w:ascii="Arial" w:hAnsi="Arial" w:cs="Arial"/>
                <w:sz w:val="20"/>
                <w:szCs w:val="20"/>
              </w:rPr>
              <w:t xml:space="preserve">materials. The project team also met in person with a resin manufacturer to discuss ways to collaborate and leverage </w:t>
            </w:r>
          </w:p>
          <w:p w:rsidR="00B02316" w:rsidRDefault="00B02316" w:rsidP="00551D8A">
            <w:pPr>
              <w:ind w:right="-720"/>
              <w:rPr>
                <w:rFonts w:ascii="Arial" w:hAnsi="Arial" w:cs="Arial"/>
                <w:sz w:val="20"/>
                <w:szCs w:val="20"/>
              </w:rPr>
            </w:pPr>
            <w:r>
              <w:rPr>
                <w:rFonts w:ascii="Arial" w:hAnsi="Arial" w:cs="Arial"/>
                <w:sz w:val="20"/>
                <w:szCs w:val="20"/>
              </w:rPr>
              <w:t>their respective knowledge to benefit this project.</w:t>
            </w:r>
          </w:p>
          <w:p w:rsidR="00B02316" w:rsidRDefault="00B02316" w:rsidP="00551D8A">
            <w:pPr>
              <w:ind w:right="-720"/>
              <w:rPr>
                <w:rFonts w:ascii="Arial" w:hAnsi="Arial" w:cs="Arial"/>
                <w:sz w:val="20"/>
                <w:szCs w:val="20"/>
              </w:rPr>
            </w:pPr>
          </w:p>
          <w:p w:rsidR="00B02316" w:rsidRDefault="00B02316" w:rsidP="00551D8A">
            <w:pPr>
              <w:ind w:right="-720"/>
              <w:rPr>
                <w:rFonts w:ascii="Arial" w:hAnsi="Arial" w:cs="Arial"/>
                <w:sz w:val="20"/>
                <w:szCs w:val="20"/>
              </w:rPr>
            </w:pPr>
            <w:r>
              <w:rPr>
                <w:rFonts w:ascii="Arial" w:hAnsi="Arial" w:cs="Arial"/>
                <w:sz w:val="20"/>
                <w:szCs w:val="20"/>
              </w:rPr>
              <w:t>Here is the progress of CIPP field work:</w:t>
            </w:r>
          </w:p>
          <w:p w:rsidR="00B02316" w:rsidRDefault="00B02316" w:rsidP="00551D8A">
            <w:pPr>
              <w:ind w:right="-720"/>
              <w:rPr>
                <w:rFonts w:ascii="Arial" w:hAnsi="Arial" w:cs="Arial"/>
                <w:sz w:val="20"/>
                <w:szCs w:val="20"/>
              </w:rPr>
            </w:pPr>
          </w:p>
          <w:p w:rsidR="000E33E0" w:rsidRDefault="00B02316" w:rsidP="00B02316">
            <w:pPr>
              <w:pStyle w:val="ListParagraph"/>
              <w:numPr>
                <w:ilvl w:val="0"/>
                <w:numId w:val="2"/>
              </w:numPr>
              <w:ind w:right="-720"/>
              <w:rPr>
                <w:rFonts w:ascii="Arial" w:hAnsi="Arial" w:cs="Arial"/>
                <w:sz w:val="20"/>
                <w:szCs w:val="20"/>
              </w:rPr>
            </w:pPr>
            <w:r w:rsidRPr="00B02316">
              <w:rPr>
                <w:rFonts w:ascii="Arial" w:hAnsi="Arial" w:cs="Arial"/>
                <w:sz w:val="20"/>
                <w:szCs w:val="20"/>
              </w:rPr>
              <w:t xml:space="preserve">A CIPP installation was completed in the State of Kansas but the Pooled Fund project contact at Kansas was not </w:t>
            </w:r>
          </w:p>
          <w:p w:rsidR="00B02316" w:rsidRPr="00B02316" w:rsidRDefault="00B02316" w:rsidP="00B02316">
            <w:pPr>
              <w:pStyle w:val="ListParagraph"/>
              <w:ind w:right="-720"/>
              <w:rPr>
                <w:rFonts w:ascii="Arial" w:hAnsi="Arial" w:cs="Arial"/>
                <w:sz w:val="20"/>
                <w:szCs w:val="20"/>
              </w:rPr>
            </w:pPr>
            <w:r w:rsidRPr="00B02316">
              <w:rPr>
                <w:rFonts w:ascii="Arial" w:hAnsi="Arial" w:cs="Arial"/>
                <w:sz w:val="20"/>
                <w:szCs w:val="20"/>
              </w:rPr>
              <w:t xml:space="preserve">made aware </w:t>
            </w:r>
            <w:r w:rsidR="000E33E0">
              <w:rPr>
                <w:rFonts w:ascii="Arial" w:hAnsi="Arial" w:cs="Arial"/>
                <w:sz w:val="20"/>
                <w:szCs w:val="20"/>
              </w:rPr>
              <w:t xml:space="preserve">the activity was occurring </w:t>
            </w:r>
            <w:r w:rsidRPr="00B02316">
              <w:rPr>
                <w:rFonts w:ascii="Arial" w:hAnsi="Arial" w:cs="Arial"/>
                <w:sz w:val="20"/>
                <w:szCs w:val="20"/>
              </w:rPr>
              <w:t xml:space="preserve">in time to notify the Purdue team. Another site </w:t>
            </w:r>
            <w:r w:rsidR="000E33E0">
              <w:rPr>
                <w:rFonts w:ascii="Arial" w:hAnsi="Arial" w:cs="Arial"/>
                <w:sz w:val="20"/>
                <w:szCs w:val="20"/>
              </w:rPr>
              <w:t xml:space="preserve">in KS </w:t>
            </w:r>
            <w:r w:rsidRPr="00B02316">
              <w:rPr>
                <w:rFonts w:ascii="Arial" w:hAnsi="Arial" w:cs="Arial"/>
                <w:sz w:val="20"/>
                <w:szCs w:val="20"/>
              </w:rPr>
              <w:t xml:space="preserve">is expected in 2017. </w:t>
            </w:r>
          </w:p>
          <w:p w:rsidR="000E33E0" w:rsidRDefault="00B02316" w:rsidP="00B02316">
            <w:pPr>
              <w:pStyle w:val="ListParagraph"/>
              <w:numPr>
                <w:ilvl w:val="0"/>
                <w:numId w:val="2"/>
              </w:numPr>
              <w:ind w:right="-720"/>
              <w:rPr>
                <w:rFonts w:ascii="Arial" w:hAnsi="Arial" w:cs="Arial"/>
                <w:sz w:val="20"/>
                <w:szCs w:val="20"/>
              </w:rPr>
            </w:pPr>
            <w:r w:rsidRPr="00B02316">
              <w:rPr>
                <w:rFonts w:ascii="Arial" w:hAnsi="Arial" w:cs="Arial"/>
                <w:sz w:val="20"/>
                <w:szCs w:val="20"/>
              </w:rPr>
              <w:t xml:space="preserve">The State of North Carolina has dedicated a person to coordinate CIPP testing site for CY 2017, hopefully in the </w:t>
            </w:r>
          </w:p>
          <w:p w:rsidR="00B02316" w:rsidRPr="00B02316" w:rsidRDefault="00B02316" w:rsidP="000E33E0">
            <w:pPr>
              <w:pStyle w:val="ListParagraph"/>
              <w:ind w:right="-720"/>
              <w:rPr>
                <w:rFonts w:ascii="Arial" w:hAnsi="Arial" w:cs="Arial"/>
                <w:sz w:val="20"/>
                <w:szCs w:val="20"/>
              </w:rPr>
            </w:pPr>
            <w:r w:rsidRPr="00B02316">
              <w:rPr>
                <w:rFonts w:ascii="Arial" w:hAnsi="Arial" w:cs="Arial"/>
                <w:sz w:val="20"/>
                <w:szCs w:val="20"/>
              </w:rPr>
              <w:t xml:space="preserve">Spring. </w:t>
            </w:r>
            <w:r w:rsidR="000E33E0">
              <w:rPr>
                <w:rFonts w:ascii="Arial" w:hAnsi="Arial" w:cs="Arial"/>
                <w:sz w:val="20"/>
                <w:szCs w:val="20"/>
              </w:rPr>
              <w:t>The Purdue team had a conference call with this individual and NC DOT.</w:t>
            </w:r>
          </w:p>
          <w:p w:rsidR="00B02316" w:rsidRPr="00B02316" w:rsidRDefault="00B02316" w:rsidP="00B02316">
            <w:pPr>
              <w:pStyle w:val="ListParagraph"/>
              <w:numPr>
                <w:ilvl w:val="0"/>
                <w:numId w:val="2"/>
              </w:numPr>
              <w:ind w:right="-720"/>
              <w:rPr>
                <w:rFonts w:ascii="Arial" w:hAnsi="Arial" w:cs="Arial"/>
                <w:sz w:val="20"/>
                <w:szCs w:val="20"/>
              </w:rPr>
            </w:pPr>
            <w:r w:rsidRPr="00B02316">
              <w:rPr>
                <w:rFonts w:ascii="Arial" w:hAnsi="Arial" w:cs="Arial"/>
                <w:sz w:val="20"/>
                <w:szCs w:val="20"/>
              </w:rPr>
              <w:t xml:space="preserve">Virginia has indicated that a CIPP field site would be available for monitoring in the Spring 2017. </w:t>
            </w:r>
          </w:p>
          <w:p w:rsidR="00B02316" w:rsidRPr="00B02316" w:rsidRDefault="00B02316" w:rsidP="00B02316">
            <w:pPr>
              <w:pStyle w:val="ListParagraph"/>
              <w:numPr>
                <w:ilvl w:val="0"/>
                <w:numId w:val="2"/>
              </w:numPr>
              <w:ind w:right="-720"/>
              <w:rPr>
                <w:rFonts w:ascii="Arial" w:hAnsi="Arial" w:cs="Arial"/>
                <w:sz w:val="20"/>
                <w:szCs w:val="20"/>
              </w:rPr>
            </w:pPr>
            <w:r w:rsidRPr="00B02316">
              <w:rPr>
                <w:rFonts w:ascii="Arial" w:hAnsi="Arial" w:cs="Arial"/>
                <w:sz w:val="20"/>
                <w:szCs w:val="20"/>
              </w:rPr>
              <w:t xml:space="preserve">CALTRANS indicated that their 2016 is too busy and that a CIPP field site could be available in 2017. </w:t>
            </w:r>
          </w:p>
          <w:p w:rsidR="00B02316" w:rsidRDefault="00B02316" w:rsidP="00B02316">
            <w:pPr>
              <w:pStyle w:val="ListParagraph"/>
              <w:numPr>
                <w:ilvl w:val="0"/>
                <w:numId w:val="2"/>
              </w:numPr>
              <w:ind w:right="-720"/>
              <w:rPr>
                <w:rFonts w:ascii="Arial" w:hAnsi="Arial" w:cs="Arial"/>
                <w:sz w:val="20"/>
                <w:szCs w:val="20"/>
              </w:rPr>
            </w:pPr>
            <w:r w:rsidRPr="00B02316">
              <w:rPr>
                <w:rFonts w:ascii="Arial" w:hAnsi="Arial" w:cs="Arial"/>
                <w:sz w:val="20"/>
                <w:szCs w:val="20"/>
              </w:rPr>
              <w:t>Ohio has indicated that the CIPP field work is not possible, but will contribute to other aspects of this project.</w:t>
            </w:r>
          </w:p>
          <w:p w:rsidR="00B02316" w:rsidRDefault="000E33E0" w:rsidP="00B02316">
            <w:pPr>
              <w:pStyle w:val="ListParagraph"/>
              <w:numPr>
                <w:ilvl w:val="0"/>
                <w:numId w:val="2"/>
              </w:numPr>
              <w:ind w:right="-720"/>
              <w:rPr>
                <w:rFonts w:ascii="Arial" w:hAnsi="Arial" w:cs="Arial"/>
                <w:sz w:val="20"/>
                <w:szCs w:val="20"/>
              </w:rPr>
            </w:pPr>
            <w:r>
              <w:rPr>
                <w:rFonts w:ascii="Arial" w:hAnsi="Arial" w:cs="Arial"/>
                <w:sz w:val="20"/>
                <w:szCs w:val="20"/>
              </w:rPr>
              <w:t xml:space="preserve">New York State has </w:t>
            </w:r>
            <w:r w:rsidR="00B02316" w:rsidRPr="00B02316">
              <w:rPr>
                <w:rFonts w:ascii="Arial" w:hAnsi="Arial" w:cs="Arial"/>
                <w:sz w:val="20"/>
                <w:szCs w:val="20"/>
              </w:rPr>
              <w:t xml:space="preserve">plans to coordinate with their maintenance division to setup a project team field </w:t>
            </w:r>
          </w:p>
          <w:p w:rsidR="00B02316" w:rsidRDefault="000E33E0" w:rsidP="00B02316">
            <w:pPr>
              <w:pStyle w:val="ListParagraph"/>
              <w:ind w:right="-720"/>
              <w:rPr>
                <w:rFonts w:ascii="Arial" w:hAnsi="Arial" w:cs="Arial"/>
                <w:sz w:val="20"/>
                <w:szCs w:val="20"/>
              </w:rPr>
            </w:pPr>
            <w:r>
              <w:rPr>
                <w:rFonts w:ascii="Arial" w:hAnsi="Arial" w:cs="Arial"/>
                <w:sz w:val="20"/>
                <w:szCs w:val="20"/>
              </w:rPr>
              <w:t>V</w:t>
            </w:r>
            <w:r w:rsidR="00B02316" w:rsidRPr="00B02316">
              <w:rPr>
                <w:rFonts w:ascii="Arial" w:hAnsi="Arial" w:cs="Arial"/>
                <w:sz w:val="20"/>
                <w:szCs w:val="20"/>
              </w:rPr>
              <w:t>isit</w:t>
            </w:r>
            <w:r>
              <w:rPr>
                <w:rFonts w:ascii="Arial" w:hAnsi="Arial" w:cs="Arial"/>
                <w:sz w:val="20"/>
                <w:szCs w:val="20"/>
              </w:rPr>
              <w:t xml:space="preserve"> to CIPP sites in 2017.</w:t>
            </w:r>
          </w:p>
          <w:p w:rsidR="000E33E0" w:rsidRDefault="000E33E0" w:rsidP="000E33E0">
            <w:pPr>
              <w:pStyle w:val="ListParagraph"/>
              <w:numPr>
                <w:ilvl w:val="0"/>
                <w:numId w:val="2"/>
              </w:numPr>
              <w:ind w:right="-720"/>
              <w:rPr>
                <w:rFonts w:ascii="Arial" w:hAnsi="Arial" w:cs="Arial"/>
                <w:sz w:val="20"/>
                <w:szCs w:val="20"/>
              </w:rPr>
            </w:pPr>
            <w:r>
              <w:rPr>
                <w:rFonts w:ascii="Arial" w:hAnsi="Arial" w:cs="Arial"/>
                <w:sz w:val="20"/>
                <w:szCs w:val="20"/>
              </w:rPr>
              <w:t>The Purdue team contacted and received CIPP bid documents and specifications from Colorado DOT.</w:t>
            </w:r>
          </w:p>
          <w:p w:rsidR="000E33E0" w:rsidRDefault="000E33E0" w:rsidP="000E33E0">
            <w:pPr>
              <w:pStyle w:val="ListParagraph"/>
              <w:numPr>
                <w:ilvl w:val="0"/>
                <w:numId w:val="2"/>
              </w:numPr>
              <w:ind w:right="-720"/>
              <w:rPr>
                <w:rFonts w:ascii="Arial" w:hAnsi="Arial" w:cs="Arial"/>
                <w:sz w:val="20"/>
                <w:szCs w:val="20"/>
              </w:rPr>
            </w:pPr>
            <w:r>
              <w:rPr>
                <w:rFonts w:ascii="Arial" w:hAnsi="Arial" w:cs="Arial"/>
                <w:sz w:val="20"/>
                <w:szCs w:val="20"/>
              </w:rPr>
              <w:t xml:space="preserve">The Purdue team contacted Missouri, Wisconsin, and other states to obtain specifications and bid documents. </w:t>
            </w:r>
          </w:p>
          <w:p w:rsidR="000E33E0" w:rsidRDefault="000E33E0" w:rsidP="00B02316">
            <w:pPr>
              <w:pStyle w:val="ListParagraph"/>
              <w:ind w:right="-720"/>
              <w:rPr>
                <w:rFonts w:ascii="Arial" w:hAnsi="Arial" w:cs="Arial"/>
                <w:sz w:val="20"/>
                <w:szCs w:val="20"/>
              </w:rPr>
            </w:pPr>
            <w:r>
              <w:rPr>
                <w:rFonts w:ascii="Arial" w:hAnsi="Arial" w:cs="Arial"/>
                <w:sz w:val="20"/>
                <w:szCs w:val="20"/>
              </w:rPr>
              <w:t>The team is awaiting response from those states. This infor</w:t>
            </w:r>
            <w:bookmarkStart w:id="0" w:name="_GoBack"/>
            <w:bookmarkEnd w:id="0"/>
            <w:r>
              <w:rPr>
                <w:rFonts w:ascii="Arial" w:hAnsi="Arial" w:cs="Arial"/>
                <w:sz w:val="20"/>
                <w:szCs w:val="20"/>
              </w:rPr>
              <w:t xml:space="preserve">mation will be compiled so that the Pooled Fund </w:t>
            </w:r>
          </w:p>
          <w:p w:rsidR="000E33E0" w:rsidRPr="00B02316" w:rsidRDefault="000E33E0" w:rsidP="00B02316">
            <w:pPr>
              <w:pStyle w:val="ListParagraph"/>
              <w:ind w:right="-720"/>
              <w:rPr>
                <w:rFonts w:ascii="Arial" w:hAnsi="Arial" w:cs="Arial"/>
                <w:sz w:val="20"/>
                <w:szCs w:val="20"/>
              </w:rPr>
            </w:pPr>
            <w:r>
              <w:rPr>
                <w:rFonts w:ascii="Arial" w:hAnsi="Arial" w:cs="Arial"/>
                <w:sz w:val="20"/>
                <w:szCs w:val="20"/>
              </w:rPr>
              <w:t>project can use it to understand how other states are approaching specifications and contracts.</w:t>
            </w:r>
          </w:p>
          <w:p w:rsidR="00B02316" w:rsidRDefault="00B02316" w:rsidP="00551D8A">
            <w:pPr>
              <w:ind w:right="-720"/>
              <w:rPr>
                <w:rFonts w:ascii="Arial" w:hAnsi="Arial" w:cs="Arial"/>
                <w:sz w:val="20"/>
                <w:szCs w:val="20"/>
              </w:rPr>
            </w:pPr>
          </w:p>
          <w:p w:rsidR="00B02316" w:rsidRDefault="00B02316" w:rsidP="00551D8A">
            <w:pPr>
              <w:ind w:right="-720"/>
              <w:rPr>
                <w:rFonts w:ascii="Arial" w:hAnsi="Arial" w:cs="Arial"/>
                <w:sz w:val="20"/>
                <w:szCs w:val="20"/>
              </w:rPr>
            </w:pPr>
            <w:r>
              <w:rPr>
                <w:rFonts w:ascii="Arial" w:hAnsi="Arial" w:cs="Arial"/>
                <w:sz w:val="20"/>
                <w:szCs w:val="20"/>
              </w:rPr>
              <w:t xml:space="preserve">The Purdue team is assembling the following information provided by states. </w:t>
            </w:r>
          </w:p>
          <w:p w:rsidR="00B02316" w:rsidRDefault="00B02316" w:rsidP="00551D8A">
            <w:pPr>
              <w:ind w:right="-720"/>
              <w:rPr>
                <w:rFonts w:ascii="Arial" w:hAnsi="Arial" w:cs="Arial"/>
                <w:sz w:val="20"/>
                <w:szCs w:val="20"/>
              </w:rPr>
            </w:pPr>
            <w:r>
              <w:rPr>
                <w:rFonts w:ascii="Arial" w:hAnsi="Arial" w:cs="Arial"/>
                <w:sz w:val="20"/>
                <w:szCs w:val="20"/>
              </w:rPr>
              <w:t>The Purdue team needs all states to provide:</w:t>
            </w:r>
          </w:p>
          <w:p w:rsidR="00B02316" w:rsidRDefault="00B02316" w:rsidP="00B02316">
            <w:pPr>
              <w:pStyle w:val="ListParagraph"/>
              <w:numPr>
                <w:ilvl w:val="0"/>
                <w:numId w:val="1"/>
              </w:numPr>
              <w:ind w:right="-720"/>
              <w:rPr>
                <w:rFonts w:ascii="Arial" w:hAnsi="Arial" w:cs="Arial"/>
                <w:sz w:val="20"/>
                <w:szCs w:val="20"/>
              </w:rPr>
            </w:pPr>
            <w:r>
              <w:rPr>
                <w:rFonts w:ascii="Arial" w:hAnsi="Arial" w:cs="Arial"/>
                <w:sz w:val="20"/>
                <w:szCs w:val="20"/>
              </w:rPr>
              <w:t>Three submittals for approved and completed CIPP projects for each state</w:t>
            </w:r>
          </w:p>
          <w:p w:rsidR="00B02316" w:rsidRDefault="00B02316" w:rsidP="00B02316">
            <w:pPr>
              <w:pStyle w:val="ListParagraph"/>
              <w:numPr>
                <w:ilvl w:val="0"/>
                <w:numId w:val="1"/>
              </w:numPr>
              <w:ind w:right="-720"/>
              <w:rPr>
                <w:rFonts w:ascii="Arial" w:hAnsi="Arial" w:cs="Arial"/>
                <w:sz w:val="20"/>
                <w:szCs w:val="20"/>
              </w:rPr>
            </w:pPr>
            <w:r w:rsidRPr="00B02316">
              <w:rPr>
                <w:rFonts w:ascii="Arial" w:hAnsi="Arial" w:cs="Arial"/>
                <w:sz w:val="20"/>
                <w:szCs w:val="20"/>
              </w:rPr>
              <w:t>Contract</w:t>
            </w:r>
            <w:r w:rsidR="00DC7047" w:rsidRPr="00B02316">
              <w:rPr>
                <w:rFonts w:ascii="Arial" w:hAnsi="Arial" w:cs="Arial"/>
                <w:sz w:val="20"/>
                <w:szCs w:val="20"/>
              </w:rPr>
              <w:t xml:space="preserve"> specifications used for </w:t>
            </w:r>
            <w:r>
              <w:rPr>
                <w:rFonts w:ascii="Arial" w:hAnsi="Arial" w:cs="Arial"/>
                <w:sz w:val="20"/>
                <w:szCs w:val="20"/>
              </w:rPr>
              <w:t>bidding CIPP projects for state</w:t>
            </w:r>
            <w:r w:rsidR="000E33E0">
              <w:rPr>
                <w:rFonts w:ascii="Arial" w:hAnsi="Arial" w:cs="Arial"/>
                <w:sz w:val="20"/>
                <w:szCs w:val="20"/>
              </w:rPr>
              <w:t>s</w:t>
            </w:r>
            <w:r>
              <w:rPr>
                <w:rFonts w:ascii="Arial" w:hAnsi="Arial" w:cs="Arial"/>
                <w:sz w:val="20"/>
                <w:szCs w:val="20"/>
              </w:rPr>
              <w:t>.</w:t>
            </w:r>
          </w:p>
          <w:p w:rsidR="00B02316" w:rsidRDefault="00B02316" w:rsidP="00B02316">
            <w:pPr>
              <w:pStyle w:val="ListParagraph"/>
              <w:numPr>
                <w:ilvl w:val="0"/>
                <w:numId w:val="1"/>
              </w:numPr>
              <w:ind w:right="-720"/>
              <w:rPr>
                <w:rFonts w:ascii="Arial" w:hAnsi="Arial" w:cs="Arial"/>
                <w:sz w:val="20"/>
                <w:szCs w:val="20"/>
              </w:rPr>
            </w:pPr>
            <w:r>
              <w:rPr>
                <w:rFonts w:ascii="Arial" w:hAnsi="Arial" w:cs="Arial"/>
                <w:sz w:val="20"/>
                <w:szCs w:val="20"/>
              </w:rPr>
              <w:lastRenderedPageBreak/>
              <w:t>Product testing requirements for CIPP for each state</w:t>
            </w:r>
          </w:p>
          <w:p w:rsidR="00B02316" w:rsidRDefault="00B02316" w:rsidP="00B02316">
            <w:pPr>
              <w:ind w:right="-720"/>
              <w:rPr>
                <w:rFonts w:ascii="Arial" w:hAnsi="Arial" w:cs="Arial"/>
                <w:sz w:val="20"/>
                <w:szCs w:val="20"/>
              </w:rPr>
            </w:pPr>
          </w:p>
          <w:p w:rsidR="00D966C5" w:rsidRDefault="00B02316" w:rsidP="00B02316">
            <w:pPr>
              <w:ind w:right="-720"/>
              <w:rPr>
                <w:rFonts w:ascii="Arial" w:hAnsi="Arial" w:cs="Arial"/>
                <w:sz w:val="20"/>
                <w:szCs w:val="20"/>
              </w:rPr>
            </w:pPr>
            <w:r>
              <w:rPr>
                <w:rFonts w:ascii="Arial" w:hAnsi="Arial" w:cs="Arial"/>
                <w:sz w:val="20"/>
                <w:szCs w:val="20"/>
              </w:rPr>
              <w:t xml:space="preserve">The </w:t>
            </w:r>
            <w:r w:rsidR="00D966C5">
              <w:rPr>
                <w:rFonts w:ascii="Arial" w:hAnsi="Arial" w:cs="Arial"/>
                <w:sz w:val="20"/>
                <w:szCs w:val="20"/>
              </w:rPr>
              <w:t xml:space="preserve">Purdue team traveled to California to collect CIPP resin (cured, uncured) and condensate to analyze. </w:t>
            </w:r>
          </w:p>
          <w:p w:rsidR="00D966C5" w:rsidRDefault="00D966C5" w:rsidP="00B02316">
            <w:pPr>
              <w:ind w:right="-720"/>
              <w:rPr>
                <w:rFonts w:ascii="Arial" w:hAnsi="Arial" w:cs="Arial"/>
                <w:sz w:val="20"/>
                <w:szCs w:val="20"/>
              </w:rPr>
            </w:pPr>
            <w:r>
              <w:rPr>
                <w:rFonts w:ascii="Arial" w:hAnsi="Arial" w:cs="Arial"/>
                <w:sz w:val="20"/>
                <w:szCs w:val="20"/>
              </w:rPr>
              <w:t>This was necessary so that the methods could be validated and setup for multiple CIPP sites involved in this project. It is important to characterize these matrices because they shoul</w:t>
            </w:r>
            <w:r w:rsidR="000E33E0">
              <w:rPr>
                <w:rFonts w:ascii="Arial" w:hAnsi="Arial" w:cs="Arial"/>
                <w:sz w:val="20"/>
                <w:szCs w:val="20"/>
              </w:rPr>
              <w:t>d</w:t>
            </w:r>
            <w:r>
              <w:rPr>
                <w:rFonts w:ascii="Arial" w:hAnsi="Arial" w:cs="Arial"/>
                <w:sz w:val="20"/>
                <w:szCs w:val="20"/>
              </w:rPr>
              <w:t xml:space="preserve"> provide insight into the types of contaminants that could be released from CIPP activities into the environment. In order to limit environmental contamination, it is needed to </w:t>
            </w:r>
          </w:p>
          <w:p w:rsidR="00B02316" w:rsidRPr="00B02316" w:rsidRDefault="00D966C5" w:rsidP="00B02316">
            <w:pPr>
              <w:ind w:right="-720"/>
              <w:rPr>
                <w:rFonts w:ascii="Arial" w:hAnsi="Arial" w:cs="Arial"/>
                <w:sz w:val="20"/>
                <w:szCs w:val="20"/>
              </w:rPr>
            </w:pPr>
            <w:r>
              <w:rPr>
                <w:rFonts w:ascii="Arial" w:hAnsi="Arial" w:cs="Arial"/>
                <w:sz w:val="20"/>
                <w:szCs w:val="20"/>
              </w:rPr>
              <w:t>understand what compounds could be released.</w:t>
            </w:r>
          </w:p>
          <w:p w:rsidR="00D15252" w:rsidRPr="00310CD8" w:rsidRDefault="00D15252" w:rsidP="00551D8A">
            <w:pPr>
              <w:ind w:right="-720"/>
              <w:rPr>
                <w:rFonts w:ascii="Arial" w:hAnsi="Arial" w:cs="Arial"/>
                <w:sz w:val="20"/>
                <w:szCs w:val="20"/>
              </w:rPr>
            </w:pPr>
          </w:p>
          <w:p w:rsidR="00B73F6E" w:rsidRPr="000E33E0" w:rsidRDefault="00B73F6E" w:rsidP="00551D8A">
            <w:pPr>
              <w:ind w:right="-720"/>
              <w:rPr>
                <w:rFonts w:ascii="Arial" w:hAnsi="Arial" w:cs="Arial"/>
                <w:color w:val="000000" w:themeColor="text1"/>
                <w:sz w:val="20"/>
                <w:szCs w:val="20"/>
              </w:rPr>
            </w:pPr>
            <w:r w:rsidRPr="00310CD8">
              <w:rPr>
                <w:rFonts w:ascii="Arial" w:hAnsi="Arial" w:cs="Arial"/>
                <w:sz w:val="20"/>
                <w:szCs w:val="20"/>
              </w:rPr>
              <w:t xml:space="preserve">Some field environmental </w:t>
            </w:r>
            <w:r w:rsidR="00B02316">
              <w:rPr>
                <w:rFonts w:ascii="Arial" w:hAnsi="Arial" w:cs="Arial"/>
                <w:sz w:val="20"/>
                <w:szCs w:val="20"/>
              </w:rPr>
              <w:t xml:space="preserve">sampling supplies were ordered and methods supplies were used to setup analytical capabilities for the </w:t>
            </w:r>
            <w:r w:rsidR="00B02316" w:rsidRPr="000E33E0">
              <w:rPr>
                <w:rFonts w:ascii="Arial" w:hAnsi="Arial" w:cs="Arial"/>
                <w:color w:val="000000" w:themeColor="text1"/>
                <w:sz w:val="20"/>
                <w:szCs w:val="20"/>
              </w:rPr>
              <w:t xml:space="preserve">testing. </w:t>
            </w:r>
          </w:p>
          <w:p w:rsidR="00D15252" w:rsidRPr="000E33E0" w:rsidRDefault="00D15252" w:rsidP="00551D8A">
            <w:pPr>
              <w:ind w:right="-720"/>
              <w:rPr>
                <w:rFonts w:ascii="Arial" w:hAnsi="Arial" w:cs="Arial"/>
                <w:color w:val="000000" w:themeColor="text1"/>
                <w:sz w:val="20"/>
                <w:szCs w:val="20"/>
              </w:rPr>
            </w:pPr>
          </w:p>
          <w:p w:rsidR="00601EBD" w:rsidRPr="000E33E0" w:rsidRDefault="00B73F6E" w:rsidP="000E33E0">
            <w:pPr>
              <w:ind w:right="-720"/>
              <w:rPr>
                <w:rFonts w:ascii="Arial" w:hAnsi="Arial" w:cs="Arial"/>
                <w:color w:val="000000" w:themeColor="text1"/>
                <w:sz w:val="20"/>
                <w:szCs w:val="20"/>
              </w:rPr>
            </w:pPr>
            <w:r w:rsidRPr="000E33E0">
              <w:rPr>
                <w:rFonts w:ascii="Arial" w:hAnsi="Arial" w:cs="Arial"/>
                <w:color w:val="000000" w:themeColor="text1"/>
                <w:sz w:val="20"/>
                <w:szCs w:val="20"/>
              </w:rPr>
              <w:t xml:space="preserve">One </w:t>
            </w:r>
            <w:r w:rsidR="00D15252" w:rsidRPr="000E33E0">
              <w:rPr>
                <w:rFonts w:ascii="Arial" w:hAnsi="Arial" w:cs="Arial"/>
                <w:color w:val="000000" w:themeColor="text1"/>
                <w:sz w:val="20"/>
                <w:szCs w:val="20"/>
              </w:rPr>
              <w:t xml:space="preserve">graduate </w:t>
            </w:r>
            <w:r w:rsidRPr="000E33E0">
              <w:rPr>
                <w:rFonts w:ascii="Arial" w:hAnsi="Arial" w:cs="Arial"/>
                <w:color w:val="000000" w:themeColor="text1"/>
                <w:sz w:val="20"/>
                <w:szCs w:val="20"/>
              </w:rPr>
              <w:t xml:space="preserve">student </w:t>
            </w:r>
            <w:r w:rsidR="006F41EA" w:rsidRPr="000E33E0">
              <w:rPr>
                <w:rFonts w:ascii="Arial" w:hAnsi="Arial" w:cs="Arial"/>
                <w:color w:val="000000" w:themeColor="text1"/>
                <w:sz w:val="20"/>
                <w:szCs w:val="20"/>
              </w:rPr>
              <w:t>was</w:t>
            </w:r>
            <w:r w:rsidR="001B1D7D" w:rsidRPr="000E33E0">
              <w:rPr>
                <w:rFonts w:ascii="Arial" w:hAnsi="Arial" w:cs="Arial"/>
                <w:color w:val="000000" w:themeColor="text1"/>
                <w:sz w:val="20"/>
                <w:szCs w:val="20"/>
              </w:rPr>
              <w:t xml:space="preserve"> </w:t>
            </w:r>
            <w:r w:rsidR="00D15252" w:rsidRPr="000E33E0">
              <w:rPr>
                <w:rFonts w:ascii="Arial" w:hAnsi="Arial" w:cs="Arial"/>
                <w:color w:val="000000" w:themeColor="text1"/>
                <w:sz w:val="20"/>
                <w:szCs w:val="20"/>
              </w:rPr>
              <w:t xml:space="preserve">paid from the contract </w:t>
            </w:r>
            <w:r w:rsidR="000E33E0" w:rsidRPr="000E33E0">
              <w:rPr>
                <w:rFonts w:ascii="Arial" w:hAnsi="Arial" w:cs="Arial"/>
                <w:color w:val="000000" w:themeColor="text1"/>
                <w:sz w:val="20"/>
                <w:szCs w:val="20"/>
              </w:rPr>
              <w:t xml:space="preserve">and some student travel was expended for the field work. </w:t>
            </w:r>
          </w:p>
          <w:p w:rsidR="00D15252" w:rsidRPr="000E33E0" w:rsidRDefault="00D15252" w:rsidP="00551D8A">
            <w:pPr>
              <w:ind w:right="-720"/>
              <w:rPr>
                <w:rFonts w:ascii="Arial" w:hAnsi="Arial" w:cs="Arial"/>
                <w:color w:val="000000" w:themeColor="text1"/>
                <w:sz w:val="20"/>
                <w:szCs w:val="20"/>
              </w:rPr>
            </w:pPr>
          </w:p>
          <w:p w:rsidR="008016F0" w:rsidRPr="000E33E0" w:rsidRDefault="00D966C5" w:rsidP="00DC7047">
            <w:pPr>
              <w:ind w:right="-720"/>
              <w:rPr>
                <w:rFonts w:ascii="Arial" w:hAnsi="Arial" w:cs="Arial"/>
                <w:color w:val="000000" w:themeColor="text1"/>
                <w:sz w:val="20"/>
                <w:szCs w:val="20"/>
              </w:rPr>
            </w:pPr>
            <w:r w:rsidRPr="000E33E0">
              <w:rPr>
                <w:rFonts w:ascii="Arial" w:hAnsi="Arial" w:cs="Arial"/>
                <w:color w:val="000000" w:themeColor="text1"/>
                <w:sz w:val="20"/>
                <w:szCs w:val="20"/>
              </w:rPr>
              <w:t>The project team is currently analyzing samples and data. Once complete, interpretation and reporting will occur.</w:t>
            </w:r>
          </w:p>
          <w:p w:rsidR="008016F0" w:rsidRPr="00310CD8" w:rsidRDefault="008016F0" w:rsidP="00DC7047">
            <w:pPr>
              <w:ind w:right="-720"/>
              <w:rPr>
                <w:rFonts w:ascii="Arial" w:hAnsi="Arial" w:cs="Arial"/>
                <w:sz w:val="20"/>
                <w:szCs w:val="20"/>
              </w:rPr>
            </w:pPr>
          </w:p>
        </w:tc>
      </w:tr>
      <w:tr w:rsidR="00601EBD" w:rsidTr="00601EBD">
        <w:tc>
          <w:tcPr>
            <w:tcW w:w="10903" w:type="dxa"/>
          </w:tcPr>
          <w:p w:rsidR="00E35E0F" w:rsidRPr="00310CD8" w:rsidRDefault="00E35E0F" w:rsidP="00551D8A">
            <w:pPr>
              <w:ind w:right="-720"/>
              <w:rPr>
                <w:rFonts w:ascii="Arial" w:hAnsi="Arial" w:cs="Arial"/>
                <w:b/>
                <w:sz w:val="20"/>
                <w:szCs w:val="20"/>
              </w:rPr>
            </w:pPr>
          </w:p>
          <w:p w:rsidR="00601EBD" w:rsidRPr="00310CD8" w:rsidRDefault="00601EBD" w:rsidP="00551D8A">
            <w:pPr>
              <w:ind w:right="-720"/>
              <w:rPr>
                <w:rFonts w:ascii="Arial" w:hAnsi="Arial" w:cs="Arial"/>
                <w:sz w:val="20"/>
                <w:szCs w:val="20"/>
              </w:rPr>
            </w:pPr>
            <w:r w:rsidRPr="00310CD8">
              <w:rPr>
                <w:rFonts w:ascii="Arial" w:hAnsi="Arial" w:cs="Arial"/>
                <w:b/>
                <w:sz w:val="20"/>
                <w:szCs w:val="20"/>
              </w:rPr>
              <w:t>Anticipated work next quarter</w:t>
            </w:r>
            <w:r w:rsidRPr="00310CD8">
              <w:rPr>
                <w:rFonts w:ascii="Arial" w:hAnsi="Arial" w:cs="Arial"/>
                <w:sz w:val="20"/>
                <w:szCs w:val="20"/>
              </w:rPr>
              <w:t>:</w:t>
            </w:r>
          </w:p>
          <w:p w:rsidR="00601EBD" w:rsidRPr="00310CD8" w:rsidRDefault="00601EBD" w:rsidP="00551D8A">
            <w:pPr>
              <w:ind w:right="-720"/>
              <w:rPr>
                <w:rFonts w:ascii="Arial" w:hAnsi="Arial" w:cs="Arial"/>
                <w:sz w:val="20"/>
                <w:szCs w:val="20"/>
              </w:rPr>
            </w:pPr>
          </w:p>
          <w:p w:rsidR="00DC7047" w:rsidRPr="00310CD8" w:rsidRDefault="002665CB" w:rsidP="001B1D7D">
            <w:pPr>
              <w:ind w:right="-720"/>
              <w:rPr>
                <w:rFonts w:ascii="Arial" w:hAnsi="Arial" w:cs="Arial"/>
                <w:sz w:val="20"/>
                <w:szCs w:val="20"/>
              </w:rPr>
            </w:pPr>
            <w:r w:rsidRPr="00310CD8">
              <w:rPr>
                <w:rFonts w:ascii="Arial" w:hAnsi="Arial" w:cs="Arial"/>
                <w:sz w:val="20"/>
                <w:szCs w:val="20"/>
              </w:rPr>
              <w:t>The project team plans to:</w:t>
            </w:r>
          </w:p>
          <w:p w:rsidR="00A37AB9" w:rsidRPr="00310CD8" w:rsidRDefault="00A37AB9" w:rsidP="001B1D7D">
            <w:pPr>
              <w:ind w:right="-720"/>
              <w:rPr>
                <w:rFonts w:ascii="Arial" w:hAnsi="Arial" w:cs="Arial"/>
                <w:sz w:val="20"/>
                <w:szCs w:val="20"/>
              </w:rPr>
            </w:pPr>
          </w:p>
          <w:p w:rsidR="000E33E0" w:rsidRDefault="00D966C5" w:rsidP="001B1D7D">
            <w:pPr>
              <w:ind w:right="-720"/>
              <w:rPr>
                <w:rFonts w:ascii="Arial" w:hAnsi="Arial" w:cs="Arial"/>
                <w:sz w:val="20"/>
                <w:szCs w:val="20"/>
              </w:rPr>
            </w:pPr>
            <w:r>
              <w:rPr>
                <w:rFonts w:ascii="Arial" w:hAnsi="Arial" w:cs="Arial"/>
                <w:sz w:val="20"/>
                <w:szCs w:val="20"/>
              </w:rPr>
              <w:t>Complete</w:t>
            </w:r>
            <w:r w:rsidR="001B1D7D" w:rsidRPr="00310CD8">
              <w:rPr>
                <w:rFonts w:ascii="Arial" w:hAnsi="Arial" w:cs="Arial"/>
                <w:sz w:val="20"/>
                <w:szCs w:val="20"/>
              </w:rPr>
              <w:t xml:space="preserve"> analytical methods for characterizing </w:t>
            </w:r>
            <w:r w:rsidR="000E33E0">
              <w:rPr>
                <w:rFonts w:ascii="Arial" w:hAnsi="Arial" w:cs="Arial"/>
                <w:sz w:val="20"/>
                <w:szCs w:val="20"/>
              </w:rPr>
              <w:t xml:space="preserve">field samples and generate data for uncured resin and cured CIPP </w:t>
            </w:r>
          </w:p>
          <w:p w:rsidR="001B1D7D" w:rsidRPr="00310CD8" w:rsidRDefault="000E33E0" w:rsidP="001B1D7D">
            <w:pPr>
              <w:ind w:right="-720"/>
              <w:rPr>
                <w:rFonts w:ascii="Arial" w:hAnsi="Arial" w:cs="Arial"/>
                <w:sz w:val="20"/>
                <w:szCs w:val="20"/>
              </w:rPr>
            </w:pPr>
            <w:r>
              <w:rPr>
                <w:rFonts w:ascii="Arial" w:hAnsi="Arial" w:cs="Arial"/>
                <w:sz w:val="20"/>
                <w:szCs w:val="20"/>
              </w:rPr>
              <w:t>collecting in California.</w:t>
            </w:r>
          </w:p>
          <w:p w:rsidR="00A37AB9" w:rsidRPr="00310CD8" w:rsidRDefault="00A37AB9" w:rsidP="001B1D7D">
            <w:pPr>
              <w:ind w:right="-720"/>
              <w:rPr>
                <w:rFonts w:ascii="Arial" w:hAnsi="Arial" w:cs="Arial"/>
                <w:sz w:val="20"/>
                <w:szCs w:val="20"/>
              </w:rPr>
            </w:pPr>
          </w:p>
          <w:p w:rsidR="001B1D7D" w:rsidRPr="00310CD8" w:rsidRDefault="00B73F6E" w:rsidP="00551D8A">
            <w:pPr>
              <w:ind w:right="-720"/>
              <w:rPr>
                <w:rFonts w:ascii="Arial" w:hAnsi="Arial" w:cs="Arial"/>
                <w:sz w:val="20"/>
                <w:szCs w:val="20"/>
              </w:rPr>
            </w:pPr>
            <w:r w:rsidRPr="00310CD8">
              <w:rPr>
                <w:rFonts w:ascii="Arial" w:hAnsi="Arial" w:cs="Arial"/>
                <w:sz w:val="20"/>
                <w:szCs w:val="20"/>
              </w:rPr>
              <w:t>Setup field site vi</w:t>
            </w:r>
            <w:r w:rsidR="00DC7047" w:rsidRPr="00310CD8">
              <w:rPr>
                <w:rFonts w:ascii="Arial" w:hAnsi="Arial" w:cs="Arial"/>
                <w:sz w:val="20"/>
                <w:szCs w:val="20"/>
              </w:rPr>
              <w:t xml:space="preserve">sits with participating states and </w:t>
            </w:r>
            <w:r w:rsidRPr="00310CD8">
              <w:rPr>
                <w:rFonts w:ascii="Arial" w:hAnsi="Arial" w:cs="Arial"/>
                <w:sz w:val="20"/>
                <w:szCs w:val="20"/>
              </w:rPr>
              <w:t xml:space="preserve">conduct a site visit. </w:t>
            </w:r>
          </w:p>
          <w:p w:rsidR="00A37AB9" w:rsidRPr="00310CD8" w:rsidRDefault="00A37AB9" w:rsidP="00551D8A">
            <w:pPr>
              <w:ind w:right="-720"/>
              <w:rPr>
                <w:rFonts w:ascii="Arial" w:hAnsi="Arial" w:cs="Arial"/>
                <w:sz w:val="20"/>
                <w:szCs w:val="20"/>
              </w:rPr>
            </w:pPr>
          </w:p>
          <w:p w:rsidR="001B1D7D" w:rsidRPr="00310CD8" w:rsidRDefault="001B1D7D" w:rsidP="00551D8A">
            <w:pPr>
              <w:ind w:right="-720"/>
              <w:rPr>
                <w:rFonts w:ascii="Arial" w:hAnsi="Arial" w:cs="Arial"/>
                <w:sz w:val="20"/>
                <w:szCs w:val="20"/>
              </w:rPr>
            </w:pPr>
            <w:r w:rsidRPr="00310CD8">
              <w:rPr>
                <w:rFonts w:ascii="Arial" w:hAnsi="Arial" w:cs="Arial"/>
                <w:sz w:val="20"/>
                <w:szCs w:val="20"/>
              </w:rPr>
              <w:t>Possibly, based on whether or not a site visit is conducted begin analyzing exhumed materials in the laboratory.</w:t>
            </w:r>
          </w:p>
          <w:p w:rsidR="002665CB" w:rsidRPr="00310CD8" w:rsidRDefault="002665CB" w:rsidP="00551D8A">
            <w:pPr>
              <w:ind w:right="-720"/>
              <w:rPr>
                <w:rFonts w:ascii="Arial" w:hAnsi="Arial" w:cs="Arial"/>
                <w:sz w:val="20"/>
                <w:szCs w:val="20"/>
              </w:rPr>
            </w:pPr>
          </w:p>
          <w:p w:rsidR="006F41EA" w:rsidRPr="00310CD8" w:rsidRDefault="00DC7047" w:rsidP="00551D8A">
            <w:pPr>
              <w:ind w:right="-720"/>
              <w:rPr>
                <w:rFonts w:ascii="Arial" w:hAnsi="Arial" w:cs="Arial"/>
                <w:i/>
                <w:sz w:val="20"/>
                <w:szCs w:val="20"/>
              </w:rPr>
            </w:pPr>
            <w:r w:rsidRPr="00310CD8">
              <w:rPr>
                <w:rFonts w:ascii="Arial" w:hAnsi="Arial" w:cs="Arial"/>
                <w:i/>
                <w:sz w:val="20"/>
                <w:szCs w:val="20"/>
              </w:rPr>
              <w:t xml:space="preserve">It is important that the states and project team identify field visits </w:t>
            </w:r>
            <w:r w:rsidR="006F41EA" w:rsidRPr="00310CD8">
              <w:rPr>
                <w:rFonts w:ascii="Arial" w:hAnsi="Arial" w:cs="Arial"/>
                <w:i/>
                <w:sz w:val="20"/>
                <w:szCs w:val="20"/>
              </w:rPr>
              <w:t xml:space="preserve">as soon as possible </w:t>
            </w:r>
            <w:r w:rsidRPr="00310CD8">
              <w:rPr>
                <w:rFonts w:ascii="Arial" w:hAnsi="Arial" w:cs="Arial"/>
                <w:i/>
                <w:sz w:val="20"/>
                <w:szCs w:val="20"/>
              </w:rPr>
              <w:t xml:space="preserve">so that environmental monitoring </w:t>
            </w:r>
          </w:p>
          <w:p w:rsidR="006F41EA" w:rsidRPr="00310CD8" w:rsidRDefault="006F41EA" w:rsidP="006F41EA">
            <w:pPr>
              <w:ind w:right="-720"/>
              <w:rPr>
                <w:rFonts w:ascii="Arial" w:hAnsi="Arial" w:cs="Arial"/>
                <w:i/>
                <w:sz w:val="20"/>
                <w:szCs w:val="20"/>
              </w:rPr>
            </w:pPr>
            <w:r w:rsidRPr="00310CD8">
              <w:rPr>
                <w:rFonts w:ascii="Arial" w:hAnsi="Arial" w:cs="Arial"/>
                <w:i/>
                <w:sz w:val="20"/>
                <w:szCs w:val="20"/>
              </w:rPr>
              <w:t xml:space="preserve">and sampling </w:t>
            </w:r>
            <w:r w:rsidR="00DC7047" w:rsidRPr="00310CD8">
              <w:rPr>
                <w:rFonts w:ascii="Arial" w:hAnsi="Arial" w:cs="Arial"/>
                <w:i/>
                <w:sz w:val="20"/>
                <w:szCs w:val="20"/>
              </w:rPr>
              <w:t xml:space="preserve">collection and analysis can be conducted. Obtaining samples is critical to the successful completion </w:t>
            </w:r>
          </w:p>
          <w:p w:rsidR="00601EBD" w:rsidRPr="00310CD8" w:rsidRDefault="00DC7047" w:rsidP="006F41EA">
            <w:pPr>
              <w:ind w:right="-720"/>
              <w:rPr>
                <w:rFonts w:ascii="Arial" w:hAnsi="Arial" w:cs="Arial"/>
                <w:sz w:val="20"/>
                <w:szCs w:val="20"/>
              </w:rPr>
            </w:pPr>
            <w:r w:rsidRPr="00310CD8">
              <w:rPr>
                <w:rFonts w:ascii="Arial" w:hAnsi="Arial" w:cs="Arial"/>
                <w:i/>
                <w:sz w:val="20"/>
                <w:szCs w:val="20"/>
              </w:rPr>
              <w:t>of this project.</w:t>
            </w:r>
          </w:p>
        </w:tc>
      </w:tr>
      <w:tr w:rsidR="00DC7047" w:rsidTr="00601EBD">
        <w:tc>
          <w:tcPr>
            <w:tcW w:w="10903" w:type="dxa"/>
          </w:tcPr>
          <w:p w:rsidR="00DC7047" w:rsidRDefault="00DC7047"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10CD8" w:rsidTr="00601EBD">
        <w:tc>
          <w:tcPr>
            <w:tcW w:w="10908" w:type="dxa"/>
          </w:tcPr>
          <w:p w:rsidR="00E35E0F" w:rsidRDefault="00E35E0F" w:rsidP="00551D8A">
            <w:pPr>
              <w:ind w:right="-720"/>
              <w:rPr>
                <w:rFonts w:ascii="Arial" w:hAnsi="Arial" w:cs="Arial"/>
                <w:b/>
                <w:sz w:val="20"/>
                <w:szCs w:val="20"/>
              </w:rPr>
            </w:pPr>
          </w:p>
          <w:p w:rsidR="00601EBD" w:rsidRPr="00310CD8" w:rsidRDefault="00601EBD" w:rsidP="00551D8A">
            <w:pPr>
              <w:ind w:right="-720"/>
              <w:rPr>
                <w:rFonts w:ascii="Arial" w:hAnsi="Arial" w:cs="Arial"/>
                <w:b/>
                <w:sz w:val="20"/>
                <w:szCs w:val="20"/>
              </w:rPr>
            </w:pPr>
            <w:r w:rsidRPr="00310CD8">
              <w:rPr>
                <w:rFonts w:ascii="Arial" w:hAnsi="Arial" w:cs="Arial"/>
                <w:b/>
                <w:sz w:val="20"/>
                <w:szCs w:val="20"/>
              </w:rPr>
              <w:t>Significant Results:</w:t>
            </w:r>
          </w:p>
          <w:p w:rsidR="000F3281" w:rsidRPr="00310CD8" w:rsidRDefault="000F3281" w:rsidP="00551D8A">
            <w:pPr>
              <w:ind w:right="-720"/>
              <w:rPr>
                <w:rFonts w:ascii="Arial" w:hAnsi="Arial" w:cs="Arial"/>
                <w:b/>
                <w:sz w:val="20"/>
                <w:szCs w:val="20"/>
              </w:rPr>
            </w:pPr>
          </w:p>
          <w:p w:rsidR="00601EBD" w:rsidRPr="00310CD8" w:rsidRDefault="001B1D7D" w:rsidP="00DC7047">
            <w:pPr>
              <w:ind w:right="-720"/>
              <w:rPr>
                <w:rFonts w:ascii="Arial" w:hAnsi="Arial" w:cs="Arial"/>
                <w:b/>
                <w:sz w:val="20"/>
                <w:szCs w:val="20"/>
              </w:rPr>
            </w:pPr>
            <w:r w:rsidRPr="00310CD8">
              <w:rPr>
                <w:rFonts w:ascii="Arial" w:hAnsi="Arial" w:cs="Arial"/>
                <w:sz w:val="20"/>
                <w:szCs w:val="20"/>
              </w:rPr>
              <w:t xml:space="preserve">For this quarter, </w:t>
            </w:r>
            <w:r w:rsidR="00DC7047" w:rsidRPr="00310CD8">
              <w:rPr>
                <w:rFonts w:ascii="Arial" w:hAnsi="Arial" w:cs="Arial"/>
                <w:sz w:val="20"/>
                <w:szCs w:val="20"/>
              </w:rPr>
              <w:t xml:space="preserve">methods are almost established. </w:t>
            </w:r>
            <w:r w:rsidR="006F41EA" w:rsidRPr="00310CD8">
              <w:rPr>
                <w:rFonts w:ascii="Arial" w:hAnsi="Arial" w:cs="Arial"/>
                <w:sz w:val="20"/>
                <w:szCs w:val="20"/>
              </w:rPr>
              <w:t xml:space="preserve">Some preliminary data was obtained. </w:t>
            </w:r>
            <w:r w:rsidR="00DC7047" w:rsidRPr="00310CD8">
              <w:rPr>
                <w:rFonts w:ascii="Arial" w:hAnsi="Arial" w:cs="Arial"/>
                <w:sz w:val="20"/>
                <w:szCs w:val="20"/>
              </w:rPr>
              <w:t xml:space="preserve">No reportable results </w:t>
            </w:r>
            <w:r w:rsidRPr="00310CD8">
              <w:rPr>
                <w:rFonts w:ascii="Arial" w:hAnsi="Arial" w:cs="Arial"/>
                <w:sz w:val="20"/>
                <w:szCs w:val="20"/>
              </w:rPr>
              <w:t>at this time.</w:t>
            </w:r>
          </w:p>
        </w:tc>
      </w:tr>
      <w:tr w:rsidR="00601EBD" w:rsidTr="00601EBD">
        <w:tc>
          <w:tcPr>
            <w:tcW w:w="10908" w:type="dxa"/>
          </w:tcPr>
          <w:p w:rsidR="00E35E0F" w:rsidRPr="00310CD8" w:rsidRDefault="00E35E0F" w:rsidP="00551D8A">
            <w:pPr>
              <w:ind w:right="-720"/>
              <w:rPr>
                <w:rFonts w:ascii="Arial" w:hAnsi="Arial" w:cs="Arial"/>
                <w:b/>
                <w:sz w:val="20"/>
                <w:szCs w:val="20"/>
              </w:rPr>
            </w:pPr>
          </w:p>
          <w:p w:rsidR="00E35E0F" w:rsidRPr="00310CD8" w:rsidRDefault="00601EBD" w:rsidP="00551D8A">
            <w:pPr>
              <w:ind w:right="-720"/>
              <w:rPr>
                <w:rFonts w:ascii="Arial" w:hAnsi="Arial" w:cs="Arial"/>
                <w:b/>
                <w:sz w:val="20"/>
                <w:szCs w:val="20"/>
              </w:rPr>
            </w:pPr>
            <w:r w:rsidRPr="00310CD8">
              <w:rPr>
                <w:rFonts w:ascii="Arial" w:hAnsi="Arial" w:cs="Arial"/>
                <w:b/>
                <w:sz w:val="20"/>
                <w:szCs w:val="20"/>
              </w:rPr>
              <w:t xml:space="preserve">Circumstance affecting project or budget.  (Please describe any challenges encountered or anticipated that </w:t>
            </w:r>
          </w:p>
          <w:p w:rsidR="00E35E0F" w:rsidRPr="00310CD8" w:rsidRDefault="00601EBD" w:rsidP="00551D8A">
            <w:pPr>
              <w:ind w:right="-720"/>
              <w:rPr>
                <w:rFonts w:ascii="Arial" w:hAnsi="Arial" w:cs="Arial"/>
                <w:b/>
                <w:sz w:val="20"/>
                <w:szCs w:val="20"/>
              </w:rPr>
            </w:pPr>
            <w:r w:rsidRPr="00310CD8">
              <w:rPr>
                <w:rFonts w:ascii="Arial" w:hAnsi="Arial" w:cs="Arial"/>
                <w:b/>
                <w:sz w:val="20"/>
                <w:szCs w:val="20"/>
              </w:rPr>
              <w:t>might affect the completion of the project within the tim</w:t>
            </w:r>
            <w:r w:rsidR="00E35E0F" w:rsidRPr="00310CD8">
              <w:rPr>
                <w:rFonts w:ascii="Arial" w:hAnsi="Arial" w:cs="Arial"/>
                <w:b/>
                <w:sz w:val="20"/>
                <w:szCs w:val="20"/>
              </w:rPr>
              <w:t xml:space="preserve">e, scope and fiscal constraints </w:t>
            </w:r>
            <w:r w:rsidRPr="00310CD8">
              <w:rPr>
                <w:rFonts w:ascii="Arial" w:hAnsi="Arial" w:cs="Arial"/>
                <w:b/>
                <w:sz w:val="20"/>
                <w:szCs w:val="20"/>
              </w:rPr>
              <w:t xml:space="preserve">set forth in the </w:t>
            </w:r>
          </w:p>
          <w:p w:rsidR="00601EBD" w:rsidRPr="00310CD8" w:rsidRDefault="00601EBD" w:rsidP="00551D8A">
            <w:pPr>
              <w:ind w:right="-720"/>
              <w:rPr>
                <w:rFonts w:ascii="Arial" w:hAnsi="Arial" w:cs="Arial"/>
                <w:b/>
                <w:sz w:val="20"/>
                <w:szCs w:val="20"/>
              </w:rPr>
            </w:pPr>
            <w:r w:rsidRPr="00310CD8">
              <w:rPr>
                <w:rFonts w:ascii="Arial" w:hAnsi="Arial" w:cs="Arial"/>
                <w:b/>
                <w:sz w:val="20"/>
                <w:szCs w:val="20"/>
              </w:rPr>
              <w:t>agreement, along with recommended solutions to those problems).</w:t>
            </w:r>
          </w:p>
          <w:p w:rsidR="00601EBD" w:rsidRPr="00310CD8" w:rsidRDefault="00601EBD" w:rsidP="00551D8A">
            <w:pPr>
              <w:ind w:right="-720"/>
              <w:rPr>
                <w:rFonts w:ascii="Arial" w:hAnsi="Arial" w:cs="Arial"/>
                <w:b/>
                <w:sz w:val="20"/>
                <w:szCs w:val="20"/>
              </w:rPr>
            </w:pPr>
          </w:p>
          <w:p w:rsidR="000E33E0" w:rsidRDefault="00D966C5" w:rsidP="00D966C5">
            <w:pPr>
              <w:ind w:right="-720"/>
              <w:rPr>
                <w:rFonts w:ascii="Arial" w:hAnsi="Arial" w:cs="Arial"/>
                <w:sz w:val="20"/>
                <w:szCs w:val="20"/>
              </w:rPr>
            </w:pPr>
            <w:r>
              <w:rPr>
                <w:rFonts w:ascii="Arial" w:hAnsi="Arial" w:cs="Arial"/>
                <w:sz w:val="20"/>
                <w:szCs w:val="20"/>
              </w:rPr>
              <w:t>T</w:t>
            </w:r>
            <w:r w:rsidR="00DC7047" w:rsidRPr="00310CD8">
              <w:rPr>
                <w:rFonts w:ascii="Arial" w:hAnsi="Arial" w:cs="Arial"/>
                <w:sz w:val="20"/>
                <w:szCs w:val="20"/>
              </w:rPr>
              <w:t xml:space="preserve">he challenge has been scheduling the site visits. </w:t>
            </w:r>
            <w:r>
              <w:rPr>
                <w:rFonts w:ascii="Arial" w:hAnsi="Arial" w:cs="Arial"/>
                <w:sz w:val="20"/>
                <w:szCs w:val="20"/>
              </w:rPr>
              <w:t xml:space="preserve">The project team is waiting on states to identify field sites with enough </w:t>
            </w:r>
          </w:p>
          <w:p w:rsidR="001B1D7D" w:rsidRPr="00310CD8" w:rsidRDefault="00D966C5" w:rsidP="00D966C5">
            <w:pPr>
              <w:ind w:right="-720"/>
              <w:rPr>
                <w:rFonts w:ascii="Arial" w:hAnsi="Arial" w:cs="Arial"/>
                <w:sz w:val="20"/>
                <w:szCs w:val="20"/>
              </w:rPr>
            </w:pPr>
            <w:r>
              <w:rPr>
                <w:rFonts w:ascii="Arial" w:hAnsi="Arial" w:cs="Arial"/>
                <w:sz w:val="20"/>
                <w:szCs w:val="20"/>
              </w:rPr>
              <w:t xml:space="preserve">lead time so that the Purdue team can travel and conduct testing. </w:t>
            </w:r>
          </w:p>
          <w:p w:rsidR="000F3281" w:rsidRPr="00310CD8" w:rsidRDefault="000F3281" w:rsidP="001B1D7D">
            <w:pPr>
              <w:ind w:right="-720"/>
              <w:rPr>
                <w:rFonts w:ascii="Arial" w:hAnsi="Arial" w:cs="Arial"/>
                <w:sz w:val="20"/>
                <w:szCs w:val="20"/>
              </w:rPr>
            </w:pPr>
          </w:p>
          <w:p w:rsidR="000F3281" w:rsidRPr="00310CD8" w:rsidRDefault="000F3281" w:rsidP="001B1D7D">
            <w:pPr>
              <w:ind w:right="-720"/>
              <w:rPr>
                <w:rFonts w:ascii="Arial" w:hAnsi="Arial" w:cs="Arial"/>
                <w:sz w:val="20"/>
                <w:szCs w:val="20"/>
              </w:rPr>
            </w:pPr>
            <w:r w:rsidRPr="00310CD8">
              <w:rPr>
                <w:rFonts w:ascii="Arial" w:hAnsi="Arial" w:cs="Arial"/>
                <w:sz w:val="20"/>
                <w:szCs w:val="20"/>
              </w:rPr>
              <w:t>The project should be completed on</w:t>
            </w:r>
            <w:r w:rsidR="003C0332" w:rsidRPr="00310CD8">
              <w:rPr>
                <w:rFonts w:ascii="Arial" w:hAnsi="Arial" w:cs="Arial"/>
                <w:sz w:val="20"/>
                <w:szCs w:val="20"/>
              </w:rPr>
              <w:t xml:space="preserve"> </w:t>
            </w:r>
            <w:r w:rsidRPr="00310CD8">
              <w:rPr>
                <w:rFonts w:ascii="Arial" w:hAnsi="Arial" w:cs="Arial"/>
                <w:sz w:val="20"/>
                <w:szCs w:val="20"/>
              </w:rPr>
              <w:t xml:space="preserve">time, though the ability to keep on the initial project scope will be determined by the </w:t>
            </w:r>
          </w:p>
          <w:p w:rsidR="00601EBD" w:rsidRPr="000F3281" w:rsidRDefault="000F3281" w:rsidP="00551D8A">
            <w:pPr>
              <w:ind w:right="-720"/>
              <w:rPr>
                <w:rFonts w:ascii="Arial" w:hAnsi="Arial" w:cs="Arial"/>
                <w:sz w:val="20"/>
                <w:szCs w:val="20"/>
              </w:rPr>
            </w:pPr>
            <w:r w:rsidRPr="00310CD8">
              <w:rPr>
                <w:rFonts w:ascii="Arial" w:hAnsi="Arial" w:cs="Arial"/>
                <w:sz w:val="20"/>
                <w:szCs w:val="20"/>
              </w:rPr>
              <w:t>ability of the states and project team to coordinate site visits and opportunities for sampling.</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6B5FC4" w:rsidRDefault="00E35E0F" w:rsidP="00551D8A">
            <w:pPr>
              <w:ind w:right="-720"/>
              <w:rPr>
                <w:rFonts w:ascii="Arial" w:hAnsi="Arial" w:cs="Arial"/>
                <w:color w:val="000000" w:themeColor="text1"/>
                <w:sz w:val="20"/>
                <w:szCs w:val="20"/>
              </w:rPr>
            </w:pPr>
          </w:p>
          <w:p w:rsidR="00E35E0F" w:rsidRDefault="00E35E0F" w:rsidP="00551D8A">
            <w:pPr>
              <w:ind w:right="-720"/>
              <w:rPr>
                <w:rFonts w:ascii="Arial" w:hAnsi="Arial" w:cs="Arial"/>
                <w:color w:val="000000" w:themeColor="text1"/>
                <w:sz w:val="20"/>
                <w:szCs w:val="20"/>
              </w:rPr>
            </w:pPr>
            <w:r w:rsidRPr="006B5FC4">
              <w:rPr>
                <w:rFonts w:ascii="Arial" w:hAnsi="Arial" w:cs="Arial"/>
                <w:b/>
                <w:color w:val="000000" w:themeColor="text1"/>
                <w:sz w:val="20"/>
                <w:szCs w:val="20"/>
              </w:rPr>
              <w:t>Potential Implementation</w:t>
            </w:r>
            <w:r w:rsidR="00547EE3" w:rsidRPr="006B5FC4">
              <w:rPr>
                <w:rFonts w:ascii="Arial" w:hAnsi="Arial" w:cs="Arial"/>
                <w:b/>
                <w:color w:val="000000" w:themeColor="text1"/>
                <w:sz w:val="20"/>
                <w:szCs w:val="20"/>
              </w:rPr>
              <w:t>:</w:t>
            </w:r>
            <w:r w:rsidRPr="006B5FC4">
              <w:rPr>
                <w:rFonts w:ascii="Arial" w:hAnsi="Arial" w:cs="Arial"/>
                <w:color w:val="000000" w:themeColor="text1"/>
                <w:sz w:val="20"/>
                <w:szCs w:val="20"/>
              </w:rPr>
              <w:t xml:space="preserve">  </w:t>
            </w:r>
          </w:p>
          <w:p w:rsidR="00055273" w:rsidRPr="006B5FC4" w:rsidRDefault="00055273" w:rsidP="00551D8A">
            <w:pPr>
              <w:ind w:right="-720"/>
              <w:rPr>
                <w:rFonts w:ascii="Arial" w:hAnsi="Arial" w:cs="Arial"/>
                <w:color w:val="000000" w:themeColor="text1"/>
                <w:sz w:val="20"/>
                <w:szCs w:val="20"/>
              </w:rPr>
            </w:pP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The findings from this study will be used to provide DOTs two forms of guidance: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(1) a final report that will include recommended construction specifications to minimize environmental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impacts and maximize performance, and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(2) a hands-on training workshop about current and emerging culvert rehabilitation technologies, </w:t>
            </w:r>
          </w:p>
          <w:p w:rsidR="00E35E0F" w:rsidRDefault="001E42AF" w:rsidP="000F3281">
            <w:pPr>
              <w:ind w:right="-720"/>
              <w:rPr>
                <w:rFonts w:ascii="Arial" w:hAnsi="Arial" w:cs="Arial"/>
                <w:sz w:val="20"/>
                <w:szCs w:val="20"/>
              </w:rPr>
            </w:pPr>
            <w:r w:rsidRPr="006B5FC4">
              <w:rPr>
                <w:rFonts w:ascii="Arial" w:hAnsi="Arial" w:cs="Arial"/>
                <w:color w:val="000000" w:themeColor="text1"/>
                <w:sz w:val="20"/>
                <w:szCs w:val="20"/>
              </w:rPr>
              <w:t>specification considerations, and factors to consider for environmental and structural performance.</w:t>
            </w: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C6" w:rsidRDefault="002519C6" w:rsidP="00106C83">
      <w:pPr>
        <w:spacing w:after="0" w:line="240" w:lineRule="auto"/>
      </w:pPr>
      <w:r>
        <w:separator/>
      </w:r>
    </w:p>
  </w:endnote>
  <w:endnote w:type="continuationSeparator" w:id="0">
    <w:p w:rsidR="002519C6" w:rsidRDefault="002519C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C6" w:rsidRDefault="002519C6" w:rsidP="00106C83">
      <w:pPr>
        <w:spacing w:after="0" w:line="240" w:lineRule="auto"/>
      </w:pPr>
      <w:r>
        <w:separator/>
      </w:r>
    </w:p>
  </w:footnote>
  <w:footnote w:type="continuationSeparator" w:id="0">
    <w:p w:rsidR="002519C6" w:rsidRDefault="002519C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5BFE"/>
    <w:multiLevelType w:val="hybridMultilevel"/>
    <w:tmpl w:val="B62C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572F3"/>
    <w:multiLevelType w:val="hybridMultilevel"/>
    <w:tmpl w:val="1794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5E5"/>
    <w:rsid w:val="00037FBC"/>
    <w:rsid w:val="00055273"/>
    <w:rsid w:val="000736BB"/>
    <w:rsid w:val="000B665A"/>
    <w:rsid w:val="000E33E0"/>
    <w:rsid w:val="000F3281"/>
    <w:rsid w:val="00106C83"/>
    <w:rsid w:val="001547D0"/>
    <w:rsid w:val="00161153"/>
    <w:rsid w:val="001B1D7D"/>
    <w:rsid w:val="001E42AF"/>
    <w:rsid w:val="0021446D"/>
    <w:rsid w:val="002519C6"/>
    <w:rsid w:val="002665CB"/>
    <w:rsid w:val="00293FD8"/>
    <w:rsid w:val="002A79C8"/>
    <w:rsid w:val="00310CD8"/>
    <w:rsid w:val="0038705A"/>
    <w:rsid w:val="003C0332"/>
    <w:rsid w:val="004144E6"/>
    <w:rsid w:val="004156B2"/>
    <w:rsid w:val="00437734"/>
    <w:rsid w:val="004402CB"/>
    <w:rsid w:val="00480C5A"/>
    <w:rsid w:val="004A4BAD"/>
    <w:rsid w:val="004A662B"/>
    <w:rsid w:val="004E14DC"/>
    <w:rsid w:val="00535598"/>
    <w:rsid w:val="00547EE3"/>
    <w:rsid w:val="00551D8A"/>
    <w:rsid w:val="0057659D"/>
    <w:rsid w:val="00581B36"/>
    <w:rsid w:val="00583E8E"/>
    <w:rsid w:val="00585F3C"/>
    <w:rsid w:val="00593ADC"/>
    <w:rsid w:val="00601EBD"/>
    <w:rsid w:val="00664D82"/>
    <w:rsid w:val="00682C5E"/>
    <w:rsid w:val="006B5FC4"/>
    <w:rsid w:val="006F41EA"/>
    <w:rsid w:val="00743C01"/>
    <w:rsid w:val="00746E79"/>
    <w:rsid w:val="00790C4A"/>
    <w:rsid w:val="007A42D1"/>
    <w:rsid w:val="007B2A86"/>
    <w:rsid w:val="007E5BD2"/>
    <w:rsid w:val="008016F0"/>
    <w:rsid w:val="00872F18"/>
    <w:rsid w:val="00874EF7"/>
    <w:rsid w:val="009F4124"/>
    <w:rsid w:val="00A37AB9"/>
    <w:rsid w:val="00A43875"/>
    <w:rsid w:val="00A63677"/>
    <w:rsid w:val="00AA37DC"/>
    <w:rsid w:val="00AB418F"/>
    <w:rsid w:val="00AE46B0"/>
    <w:rsid w:val="00B02316"/>
    <w:rsid w:val="00B2185C"/>
    <w:rsid w:val="00B242E2"/>
    <w:rsid w:val="00B51444"/>
    <w:rsid w:val="00B60FBF"/>
    <w:rsid w:val="00B66A21"/>
    <w:rsid w:val="00B73F6E"/>
    <w:rsid w:val="00BE464E"/>
    <w:rsid w:val="00BF5F25"/>
    <w:rsid w:val="00C13753"/>
    <w:rsid w:val="00D05DC0"/>
    <w:rsid w:val="00D15252"/>
    <w:rsid w:val="00D4280C"/>
    <w:rsid w:val="00D66970"/>
    <w:rsid w:val="00D966C5"/>
    <w:rsid w:val="00DC0175"/>
    <w:rsid w:val="00DC7047"/>
    <w:rsid w:val="00E35E0F"/>
    <w:rsid w:val="00E371D1"/>
    <w:rsid w:val="00E53738"/>
    <w:rsid w:val="00E73228"/>
    <w:rsid w:val="00ED5F67"/>
    <w:rsid w:val="00EF08AE"/>
    <w:rsid w:val="00EF5790"/>
    <w:rsid w:val="00FB4E8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3913">
      <w:bodyDiv w:val="1"/>
      <w:marLeft w:val="0"/>
      <w:marRight w:val="0"/>
      <w:marTop w:val="0"/>
      <w:marBottom w:val="0"/>
      <w:divBdr>
        <w:top w:val="none" w:sz="0" w:space="0" w:color="auto"/>
        <w:left w:val="none" w:sz="0" w:space="0" w:color="auto"/>
        <w:bottom w:val="none" w:sz="0" w:space="0" w:color="auto"/>
        <w:right w:val="none" w:sz="0" w:space="0" w:color="auto"/>
      </w:divBdr>
      <w:divsChild>
        <w:div w:id="1725982687">
          <w:marLeft w:val="0"/>
          <w:marRight w:val="0"/>
          <w:marTop w:val="0"/>
          <w:marBottom w:val="0"/>
          <w:divBdr>
            <w:top w:val="none" w:sz="0" w:space="0" w:color="auto"/>
            <w:left w:val="none" w:sz="0" w:space="0" w:color="auto"/>
            <w:bottom w:val="none" w:sz="0" w:space="0" w:color="auto"/>
            <w:right w:val="none" w:sz="0" w:space="0" w:color="auto"/>
          </w:divBdr>
          <w:divsChild>
            <w:div w:id="432557104">
              <w:marLeft w:val="0"/>
              <w:marRight w:val="0"/>
              <w:marTop w:val="0"/>
              <w:marBottom w:val="105"/>
              <w:divBdr>
                <w:top w:val="single" w:sz="6" w:space="6" w:color="858585"/>
                <w:left w:val="single" w:sz="6" w:space="14" w:color="858585"/>
                <w:bottom w:val="single" w:sz="6" w:space="31" w:color="858585"/>
                <w:right w:val="single" w:sz="6" w:space="13" w:color="858585"/>
              </w:divBdr>
              <w:divsChild>
                <w:div w:id="1837040124">
                  <w:marLeft w:val="0"/>
                  <w:marRight w:val="0"/>
                  <w:marTop w:val="0"/>
                  <w:marBottom w:val="0"/>
                  <w:divBdr>
                    <w:top w:val="none" w:sz="0" w:space="0" w:color="auto"/>
                    <w:left w:val="none" w:sz="0" w:space="0" w:color="auto"/>
                    <w:bottom w:val="none" w:sz="0" w:space="0" w:color="auto"/>
                    <w:right w:val="none" w:sz="0" w:space="0" w:color="auto"/>
                  </w:divBdr>
                  <w:divsChild>
                    <w:div w:id="14110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65F0-9703-45DF-8C7D-6D715D3E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2</cp:revision>
  <cp:lastPrinted>2011-06-21T20:32:00Z</cp:lastPrinted>
  <dcterms:created xsi:type="dcterms:W3CDTF">2016-10-21T15:52:00Z</dcterms:created>
  <dcterms:modified xsi:type="dcterms:W3CDTF">2016-10-21T15:52:00Z</dcterms:modified>
</cp:coreProperties>
</file>