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EC4E0B">
              <w:rPr>
                <w:rFonts w:ascii="Arial" w:hAnsi="Arial" w:cs="Arial"/>
                <w:sz w:val="36"/>
                <w:szCs w:val="36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921209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2018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1209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BE">
              <w:rPr>
                <w:rFonts w:ascii="Arial" w:hAnsi="Arial" w:cs="Arial"/>
                <w:sz w:val="20"/>
                <w:szCs w:val="20"/>
              </w:rPr>
              <w:t xml:space="preserve">Jon </w:t>
            </w:r>
            <w:r w:rsidR="00663FB1">
              <w:rPr>
                <w:rFonts w:ascii="Arial" w:hAnsi="Arial" w:cs="Arial"/>
                <w:sz w:val="20"/>
                <w:szCs w:val="20"/>
              </w:rPr>
              <w:t>Peterson (360) 705-7499</w:t>
            </w:r>
            <w:r w:rsidR="00921209">
              <w:rPr>
                <w:rFonts w:ascii="Arial" w:hAnsi="Arial" w:cs="Arial"/>
                <w:sz w:val="20"/>
                <w:szCs w:val="20"/>
              </w:rPr>
              <w:t xml:space="preserve"> if there are any questions or our technical monitor and air quality specialist Karin Landsberg</w:t>
            </w:r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(360)705-7491 or </w:t>
            </w:r>
            <w:hyperlink r:id="rId8" w:history="1">
              <w:r w:rsidRPr="00B05349">
                <w:rPr>
                  <w:rStyle w:val="Hyperlink"/>
                  <w:rFonts w:ascii="Arial" w:hAnsi="Arial" w:cs="Arial"/>
                  <w:sz w:val="20"/>
                  <w:szCs w:val="20"/>
                </w:rPr>
                <w:t>landsbk@wsdot.wa.gov</w:t>
              </w:r>
            </w:hyperlink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continuing to look for other interested partners in this project.</w:t>
            </w:r>
            <w:r w:rsidR="000E0A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Pr="000F4259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C4E0B" w:rsidRDefault="00EC4E0B" w:rsidP="00EC4E0B">
            <w:pPr>
              <w:rPr>
                <w:color w:val="1F497D"/>
              </w:rPr>
            </w:pPr>
            <w:r>
              <w:rPr>
                <w:color w:val="1F497D"/>
              </w:rPr>
              <w:t>In the last three months, the research for this pooled fund has continued to progress:</w:t>
            </w:r>
          </w:p>
          <w:p w:rsidR="00EC4E0B" w:rsidRDefault="00EC4E0B" w:rsidP="00EC4E0B">
            <w:pPr>
              <w:pStyle w:val="ListParagraph"/>
              <w:numPr>
                <w:ilvl w:val="0"/>
                <w:numId w:val="3"/>
              </w:numPr>
              <w:rPr>
                <w:color w:val="1F497D"/>
              </w:rPr>
            </w:pPr>
            <w:r>
              <w:rPr>
                <w:color w:val="1F497D"/>
              </w:rPr>
              <w:t>The consultant completed the database of near-road air quality and related data (traffic, meteorology, background air quality) and presented the work to the partners via a webinar. As part of this work, the consultant has identified potential sites for case studies.</w:t>
            </w:r>
          </w:p>
          <w:p w:rsidR="00EC4E0B" w:rsidRDefault="00EC4E0B" w:rsidP="00EC4E0B">
            <w:pPr>
              <w:pStyle w:val="ListParagraph"/>
              <w:numPr>
                <w:ilvl w:val="0"/>
                <w:numId w:val="3"/>
              </w:numPr>
              <w:rPr>
                <w:color w:val="1F497D"/>
              </w:rPr>
            </w:pPr>
            <w:r>
              <w:rPr>
                <w:color w:val="1F497D"/>
              </w:rPr>
              <w:t xml:space="preserve">The consultant presented the near-road air quality data analysis at TRB in January. </w:t>
            </w:r>
          </w:p>
          <w:p w:rsidR="00EC4E0B" w:rsidRDefault="00EC4E0B" w:rsidP="00EC4E0B">
            <w:pPr>
              <w:pStyle w:val="ListParagraph"/>
              <w:numPr>
                <w:ilvl w:val="0"/>
                <w:numId w:val="3"/>
              </w:numPr>
              <w:rPr>
                <w:color w:val="1F497D"/>
              </w:rPr>
            </w:pPr>
            <w:r>
              <w:rPr>
                <w:color w:val="1F497D"/>
              </w:rPr>
              <w:t>Partners reviewed and identified high priority projects for potential next steps.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Pr="008A7EB9" w:rsidRDefault="00E35E0F" w:rsidP="00551D8A">
            <w:pPr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8A7EB9">
              <w:rPr>
                <w:rFonts w:ascii="Arial" w:hAnsi="Arial" w:cs="Arial"/>
                <w:b/>
                <w:sz w:val="18"/>
                <w:szCs w:val="18"/>
              </w:rPr>
              <w:t>Anticipated work next quarter</w:t>
            </w:r>
            <w:r w:rsidRPr="008A7EB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EC4E0B" w:rsidRDefault="00EC4E0B" w:rsidP="00EC4E0B">
            <w:pPr>
              <w:rPr>
                <w:color w:val="1F497D"/>
              </w:rPr>
            </w:pPr>
            <w:r>
              <w:rPr>
                <w:color w:val="1F497D"/>
              </w:rPr>
              <w:t xml:space="preserve">Next steps include finalizing case study site selection and conducting the case studies, beginning analysis of the third year of near-road monitoring data, discussion, selection, and initiation of next highest priority project. </w:t>
            </w: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CD" w:rsidRDefault="00CF67CD" w:rsidP="00106C83">
      <w:pPr>
        <w:spacing w:after="0" w:line="240" w:lineRule="auto"/>
      </w:pPr>
      <w:r>
        <w:separator/>
      </w:r>
    </w:p>
  </w:endnote>
  <w:endnote w:type="continuationSeparator" w:id="0">
    <w:p w:rsidR="00CF67CD" w:rsidRDefault="00CF67C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CD" w:rsidRDefault="00CF67CD" w:rsidP="00106C83">
      <w:pPr>
        <w:spacing w:after="0" w:line="240" w:lineRule="auto"/>
      </w:pPr>
      <w:r>
        <w:separator/>
      </w:r>
    </w:p>
  </w:footnote>
  <w:footnote w:type="continuationSeparator" w:id="0">
    <w:p w:rsidR="00CF67CD" w:rsidRDefault="00CF67CD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2D0E"/>
    <w:multiLevelType w:val="hybridMultilevel"/>
    <w:tmpl w:val="39BC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17CE5"/>
    <w:multiLevelType w:val="hybridMultilevel"/>
    <w:tmpl w:val="8632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D79F4"/>
    <w:multiLevelType w:val="hybridMultilevel"/>
    <w:tmpl w:val="71EA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14864"/>
    <w:rsid w:val="00037FBC"/>
    <w:rsid w:val="00051111"/>
    <w:rsid w:val="000736BB"/>
    <w:rsid w:val="00073E7A"/>
    <w:rsid w:val="000B665A"/>
    <w:rsid w:val="000D296B"/>
    <w:rsid w:val="000E0AAB"/>
    <w:rsid w:val="000F4259"/>
    <w:rsid w:val="00106C83"/>
    <w:rsid w:val="001547D0"/>
    <w:rsid w:val="00161153"/>
    <w:rsid w:val="001941D2"/>
    <w:rsid w:val="0021446D"/>
    <w:rsid w:val="00293FD8"/>
    <w:rsid w:val="002A79C8"/>
    <w:rsid w:val="00316B1D"/>
    <w:rsid w:val="0032716F"/>
    <w:rsid w:val="00351F9B"/>
    <w:rsid w:val="0038705A"/>
    <w:rsid w:val="004144E6"/>
    <w:rsid w:val="004156B2"/>
    <w:rsid w:val="00437734"/>
    <w:rsid w:val="004E14DC"/>
    <w:rsid w:val="00535598"/>
    <w:rsid w:val="00547EE3"/>
    <w:rsid w:val="00551D8A"/>
    <w:rsid w:val="00574A85"/>
    <w:rsid w:val="00581B36"/>
    <w:rsid w:val="00583E8E"/>
    <w:rsid w:val="00595372"/>
    <w:rsid w:val="00601EBD"/>
    <w:rsid w:val="00663FB1"/>
    <w:rsid w:val="00682C5E"/>
    <w:rsid w:val="00716111"/>
    <w:rsid w:val="00740E23"/>
    <w:rsid w:val="00741ED8"/>
    <w:rsid w:val="00743C01"/>
    <w:rsid w:val="00790C4A"/>
    <w:rsid w:val="007E5BD2"/>
    <w:rsid w:val="00813327"/>
    <w:rsid w:val="00872F18"/>
    <w:rsid w:val="00874EF7"/>
    <w:rsid w:val="008A7EB9"/>
    <w:rsid w:val="00921209"/>
    <w:rsid w:val="00A271A2"/>
    <w:rsid w:val="00A33FE6"/>
    <w:rsid w:val="00A43875"/>
    <w:rsid w:val="00A63677"/>
    <w:rsid w:val="00A678BE"/>
    <w:rsid w:val="00AE29B2"/>
    <w:rsid w:val="00AE46B0"/>
    <w:rsid w:val="00B2185C"/>
    <w:rsid w:val="00B242E2"/>
    <w:rsid w:val="00B66A21"/>
    <w:rsid w:val="00C13753"/>
    <w:rsid w:val="00CA48A8"/>
    <w:rsid w:val="00CC64B2"/>
    <w:rsid w:val="00CF67CD"/>
    <w:rsid w:val="00D05DC0"/>
    <w:rsid w:val="00D82544"/>
    <w:rsid w:val="00E35E0F"/>
    <w:rsid w:val="00E371D1"/>
    <w:rsid w:val="00E53738"/>
    <w:rsid w:val="00EC4E0B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9BCED"/>
  <w15:docId w15:val="{B09CFAD0-5574-4ADB-A93B-62C6E3E6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921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1209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b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81A0-C037-434F-8F29-AF9CE343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2017-04-10T20:44:00Z</dcterms:created>
  <dcterms:modified xsi:type="dcterms:W3CDTF">2017-04-10T20:44:00Z</dcterms:modified>
</cp:coreProperties>
</file>