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9F2548">
        <w:rPr>
          <w:rFonts w:ascii="Arial" w:hAnsi="Arial" w:cs="Arial"/>
          <w:sz w:val="24"/>
          <w:szCs w:val="24"/>
        </w:rPr>
        <w:t>2/7/</w:t>
      </w:r>
      <w:r w:rsidR="002E2F53">
        <w:rPr>
          <w:rFonts w:ascii="Arial" w:hAnsi="Arial" w:cs="Arial"/>
          <w:sz w:val="24"/>
          <w:szCs w:val="24"/>
        </w:rPr>
        <w:t>20</w:t>
      </w:r>
      <w:r w:rsidR="00DD6B58">
        <w:rPr>
          <w:rFonts w:ascii="Arial" w:hAnsi="Arial" w:cs="Arial"/>
          <w:sz w:val="24"/>
          <w:szCs w:val="24"/>
        </w:rPr>
        <w:t>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F1262A">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734AF6">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DD6BCE">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DD6BCE">
              <w:rPr>
                <w:rFonts w:ascii="Arial" w:hAnsi="Arial" w:cs="Arial"/>
                <w:sz w:val="20"/>
                <w:szCs w:val="20"/>
                <w:highlight w:val="yellow"/>
              </w:rPr>
              <w:t>Quarter 4 (October 1</w:t>
            </w:r>
            <w:r w:rsidR="00551D8A" w:rsidRPr="00DD6BCE">
              <w:rPr>
                <w:rFonts w:ascii="Arial" w:hAnsi="Arial" w:cs="Arial"/>
                <w:sz w:val="20"/>
                <w:szCs w:val="20"/>
                <w:highlight w:val="yellow"/>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0D3819"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0D3819" w:rsidP="00551D8A">
            <w:pPr>
              <w:ind w:right="-720"/>
              <w:rPr>
                <w:rFonts w:ascii="Arial" w:hAnsi="Arial" w:cs="Arial"/>
                <w:b/>
                <w:sz w:val="20"/>
                <w:szCs w:val="20"/>
              </w:rPr>
            </w:pPr>
            <w:r>
              <w:rPr>
                <w:rFonts w:ascii="Arial" w:hAnsi="Arial" w:cs="Arial"/>
                <w:b/>
                <w:sz w:val="20"/>
                <w:szCs w:val="20"/>
              </w:rPr>
              <w:t>360.705.7260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D3819"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0D3819" w:rsidP="00FA2CBB">
            <w:pPr>
              <w:ind w:right="-720"/>
              <w:rPr>
                <w:rFonts w:ascii="Arial" w:hAnsi="Arial" w:cs="Arial"/>
                <w:b/>
                <w:sz w:val="20"/>
                <w:szCs w:val="20"/>
              </w:rPr>
            </w:pPr>
            <w:r>
              <w:rPr>
                <w:rFonts w:ascii="Arial" w:hAnsi="Arial" w:cs="Arial"/>
                <w:b/>
                <w:sz w:val="20"/>
                <w:szCs w:val="20"/>
              </w:rPr>
              <w:t>6/30/2018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592AE"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D311BC" w:rsidRPr="00F87F5B">
        <w:rPr>
          <w:rFonts w:ascii="Arial" w:hAnsi="Arial" w:cs="Arial"/>
          <w:sz w:val="36"/>
          <w:szCs w:val="36"/>
        </w:rPr>
        <w:t>□</w:t>
      </w:r>
      <w:r w:rsidR="00D311BC">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D12A61">
            <w:pPr>
              <w:ind w:right="-720"/>
              <w:rPr>
                <w:rFonts w:ascii="Arial" w:hAnsi="Arial" w:cs="Arial"/>
                <w:sz w:val="20"/>
                <w:szCs w:val="20"/>
              </w:rPr>
            </w:pPr>
            <w:r>
              <w:rPr>
                <w:rFonts w:ascii="Arial" w:hAnsi="Arial" w:cs="Arial"/>
                <w:sz w:val="20"/>
                <w:szCs w:val="20"/>
              </w:rPr>
              <w:t>$</w:t>
            </w:r>
            <w:r w:rsidR="00D12A61">
              <w:rPr>
                <w:rFonts w:ascii="Arial" w:hAnsi="Arial" w:cs="Arial"/>
                <w:sz w:val="20"/>
                <w:szCs w:val="20"/>
              </w:rPr>
              <w:t>289,937</w:t>
            </w:r>
          </w:p>
          <w:p w:rsidR="000D3819" w:rsidRPr="00B66A21" w:rsidRDefault="000D3819" w:rsidP="00D12A61">
            <w:pPr>
              <w:ind w:right="-720"/>
              <w:rPr>
                <w:rFonts w:ascii="Arial" w:hAnsi="Arial" w:cs="Arial"/>
                <w:sz w:val="20"/>
                <w:szCs w:val="20"/>
              </w:rPr>
            </w:pPr>
            <w:r>
              <w:rPr>
                <w:rFonts w:ascii="Arial" w:hAnsi="Arial" w:cs="Arial"/>
                <w:sz w:val="20"/>
                <w:szCs w:val="20"/>
              </w:rPr>
              <w:t>(Ph1 $49,938 &amp; Ph2 $239,999)</w:t>
            </w:r>
          </w:p>
        </w:tc>
        <w:tc>
          <w:tcPr>
            <w:tcW w:w="3330" w:type="dxa"/>
          </w:tcPr>
          <w:p w:rsidR="00F30254" w:rsidRPr="00E15B55" w:rsidRDefault="000D3819" w:rsidP="005439E0">
            <w:pPr>
              <w:ind w:right="-720"/>
              <w:rPr>
                <w:rFonts w:ascii="Arial" w:hAnsi="Arial" w:cs="Arial"/>
                <w:sz w:val="20"/>
                <w:szCs w:val="20"/>
              </w:rPr>
            </w:pPr>
            <w:r w:rsidRPr="00E15B55">
              <w:rPr>
                <w:rFonts w:ascii="Arial" w:hAnsi="Arial" w:cs="Arial"/>
                <w:sz w:val="20"/>
                <w:szCs w:val="20"/>
              </w:rPr>
              <w:t>$</w:t>
            </w:r>
            <w:r w:rsidR="002E3F0E" w:rsidRPr="00E15B55">
              <w:rPr>
                <w:rFonts w:ascii="Arial" w:hAnsi="Arial" w:cs="Arial"/>
                <w:sz w:val="20"/>
                <w:szCs w:val="20"/>
              </w:rPr>
              <w:t>2</w:t>
            </w:r>
            <w:r w:rsidR="00F800C0" w:rsidRPr="00E15B55">
              <w:rPr>
                <w:rFonts w:ascii="Arial" w:hAnsi="Arial" w:cs="Arial"/>
                <w:sz w:val="20"/>
                <w:szCs w:val="20"/>
              </w:rPr>
              <w:t>23,</w:t>
            </w:r>
            <w:r w:rsidR="00E15B55" w:rsidRPr="00E15B55">
              <w:rPr>
                <w:rFonts w:ascii="Arial" w:hAnsi="Arial" w:cs="Arial"/>
                <w:sz w:val="20"/>
                <w:szCs w:val="20"/>
              </w:rPr>
              <w:t>310.62</w:t>
            </w:r>
          </w:p>
          <w:p w:rsidR="000D3819" w:rsidRPr="00E15B55" w:rsidRDefault="000D3819" w:rsidP="00F800C0">
            <w:pPr>
              <w:ind w:right="-720"/>
              <w:rPr>
                <w:rFonts w:ascii="Arial" w:hAnsi="Arial" w:cs="Arial"/>
                <w:sz w:val="20"/>
                <w:szCs w:val="20"/>
              </w:rPr>
            </w:pPr>
            <w:r w:rsidRPr="00E15B55">
              <w:rPr>
                <w:rFonts w:ascii="Arial" w:hAnsi="Arial" w:cs="Arial"/>
                <w:sz w:val="20"/>
                <w:szCs w:val="20"/>
              </w:rPr>
              <w:t>(Ph1 $49,938 &amp; Ph2 $</w:t>
            </w:r>
            <w:r w:rsidR="00E15B55" w:rsidRPr="00E15B55">
              <w:rPr>
                <w:rFonts w:ascii="Arial" w:hAnsi="Arial" w:cs="Arial"/>
                <w:sz w:val="20"/>
                <w:szCs w:val="20"/>
              </w:rPr>
              <w:t>173,372.62</w:t>
            </w:r>
            <w:r w:rsidRPr="00E15B55">
              <w:rPr>
                <w:rFonts w:ascii="Arial" w:hAnsi="Arial" w:cs="Arial"/>
                <w:sz w:val="20"/>
                <w:szCs w:val="20"/>
              </w:rPr>
              <w:t>)</w:t>
            </w:r>
          </w:p>
        </w:tc>
        <w:tc>
          <w:tcPr>
            <w:tcW w:w="3420" w:type="dxa"/>
          </w:tcPr>
          <w:p w:rsidR="00874EF7" w:rsidRPr="000D3819" w:rsidRDefault="00874EF7" w:rsidP="00F72D82">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3A59D0" w:rsidRDefault="00C64AA2" w:rsidP="00F800C0">
            <w:pPr>
              <w:ind w:right="-720"/>
              <w:rPr>
                <w:rFonts w:ascii="Arial" w:hAnsi="Arial" w:cs="Arial"/>
                <w:sz w:val="20"/>
                <w:szCs w:val="20"/>
                <w:highlight w:val="yellow"/>
              </w:rPr>
            </w:pPr>
            <w:r>
              <w:rPr>
                <w:rFonts w:ascii="Arial" w:hAnsi="Arial" w:cs="Arial"/>
                <w:sz w:val="20"/>
                <w:szCs w:val="20"/>
              </w:rPr>
              <w:t>See Progress this Quarter section</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CE7EF8" w:rsidRPr="00BC7BBD" w:rsidRDefault="00CE7EF8" w:rsidP="00F45CE8">
                  <w:pPr>
                    <w:spacing w:after="0" w:line="240" w:lineRule="auto"/>
                    <w:rPr>
                      <w:rFonts w:ascii="Arial" w:hAnsi="Arial" w:cs="Arial"/>
                      <w:sz w:val="20"/>
                      <w:szCs w:val="20"/>
                      <w:u w:val="single"/>
                    </w:rPr>
                  </w:pPr>
                  <w:r w:rsidRPr="00BC7BBD">
                    <w:rPr>
                      <w:rFonts w:ascii="Arial" w:hAnsi="Arial" w:cs="Arial"/>
                      <w:sz w:val="20"/>
                      <w:szCs w:val="20"/>
                      <w:u w:val="single"/>
                    </w:rPr>
                    <w:t>Phase 1 (completed)</w:t>
                  </w:r>
                </w:p>
                <w:p w:rsidR="00A6549C" w:rsidRPr="00BC7BBD" w:rsidRDefault="00F87F5B" w:rsidP="00F45CE8">
                  <w:pPr>
                    <w:spacing w:after="0" w:line="240" w:lineRule="auto"/>
                    <w:rPr>
                      <w:rFonts w:ascii="Arial" w:hAnsi="Arial" w:cs="Arial"/>
                      <w:sz w:val="20"/>
                      <w:szCs w:val="20"/>
                    </w:rPr>
                  </w:pPr>
                  <w:r w:rsidRPr="00BC7BBD">
                    <w:rPr>
                      <w:rFonts w:ascii="Arial" w:hAnsi="Arial" w:cs="Arial"/>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BC7BBD">
                    <w:rPr>
                      <w:rFonts w:ascii="Arial" w:hAnsi="Arial" w:cs="Arial"/>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geofoam layer. </w:t>
                  </w:r>
                </w:p>
                <w:p w:rsidR="00CE7EF8" w:rsidRDefault="00CE7EF8" w:rsidP="00F45CE8">
                  <w:pPr>
                    <w:spacing w:after="0" w:line="240" w:lineRule="auto"/>
                    <w:rPr>
                      <w:rFonts w:ascii="Arial" w:hAnsi="Arial" w:cs="Arial"/>
                      <w:color w:val="333333"/>
                      <w:sz w:val="20"/>
                      <w:szCs w:val="20"/>
                    </w:rPr>
                  </w:pPr>
                </w:p>
                <w:p w:rsidR="00BC7BBD" w:rsidRPr="00BC7BBD" w:rsidRDefault="00BC7BBD" w:rsidP="00F45CE8">
                  <w:pPr>
                    <w:spacing w:after="0" w:line="240" w:lineRule="auto"/>
                    <w:rPr>
                      <w:rFonts w:ascii="Arial" w:hAnsi="Arial" w:cs="Arial"/>
                      <w:sz w:val="20"/>
                      <w:szCs w:val="20"/>
                      <w:u w:val="single"/>
                    </w:rPr>
                  </w:pPr>
                  <w:r>
                    <w:rPr>
                      <w:rFonts w:ascii="Arial" w:hAnsi="Arial" w:cs="Arial"/>
                      <w:sz w:val="20"/>
                      <w:szCs w:val="20"/>
                      <w:u w:val="single"/>
                    </w:rPr>
                    <w:t>Phase 2 (current</w:t>
                  </w:r>
                  <w:r w:rsidR="006338F4">
                    <w:rPr>
                      <w:rFonts w:ascii="Arial" w:hAnsi="Arial" w:cs="Arial"/>
                      <w:sz w:val="20"/>
                      <w:szCs w:val="20"/>
                      <w:u w:val="single"/>
                    </w:rPr>
                    <w:t xml:space="preserve"> work</w:t>
                  </w:r>
                  <w:r w:rsidRPr="00BC7BBD">
                    <w:rPr>
                      <w:rFonts w:ascii="Arial" w:hAnsi="Arial" w:cs="Arial"/>
                      <w:sz w:val="20"/>
                      <w:szCs w:val="20"/>
                      <w:u w:val="single"/>
                    </w:rPr>
                    <w:t>)</w:t>
                  </w:r>
                </w:p>
                <w:p w:rsidR="00CE7EF8" w:rsidRPr="00F87F5B" w:rsidRDefault="00BC7BBD" w:rsidP="00F45CE8">
                  <w:pPr>
                    <w:spacing w:after="0" w:line="240" w:lineRule="auto"/>
                    <w:rPr>
                      <w:rFonts w:ascii="Arial" w:hAnsi="Arial" w:cs="Arial"/>
                      <w:color w:val="333333"/>
                      <w:sz w:val="20"/>
                      <w:szCs w:val="20"/>
                    </w:rPr>
                  </w:pPr>
                  <w:r w:rsidRPr="00BC7BBD">
                    <w:rPr>
                      <w:rFonts w:ascii="Arial" w:hAnsi="Arial" w:cs="Arial"/>
                      <w:sz w:val="20"/>
                      <w:szCs w:val="20"/>
                    </w:rPr>
                    <w:t>The objective of Phase II is to perform reduced-scale shake table tests and numerical studies to further characterize the seismic performance of MSE abutments. Numerical modeling work will be conducted using FLAC-3D and allow us to extrapolate results from the reduced-scale physical tests to simulate seismic performance of MSE abutments for bridges with spans up to 150 ft. The results of this work will be used to assess whether or not a Phase III investigation, consisting of full-scale MSE abutment tests, will be conducted on the UCSD large outdoor shake table.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F3550" w:rsidRDefault="001F3550" w:rsidP="00551D8A">
            <w:pPr>
              <w:ind w:right="-720"/>
              <w:rPr>
                <w:rFonts w:ascii="Arial" w:hAnsi="Arial" w:cs="Arial"/>
                <w:sz w:val="20"/>
                <w:szCs w:val="20"/>
              </w:rPr>
            </w:pPr>
          </w:p>
          <w:p w:rsidR="00000D5A" w:rsidRPr="00DD6BCE" w:rsidRDefault="00000D5A" w:rsidP="00000D5A">
            <w:pPr>
              <w:jc w:val="both"/>
              <w:rPr>
                <w:rFonts w:ascii="Arial" w:hAnsi="Arial" w:cs="Arial"/>
                <w:sz w:val="20"/>
                <w:szCs w:val="20"/>
              </w:rPr>
            </w:pPr>
            <w:r>
              <w:rPr>
                <w:rFonts w:ascii="Arial" w:hAnsi="Arial" w:cs="Arial"/>
                <w:sz w:val="20"/>
                <w:szCs w:val="20"/>
              </w:rPr>
              <w:t xml:space="preserve">60% of the Phase 2 work has been completed.  Good progress has been made this quarter with the completion of testing om 2016 as expected.  The next focus will concentrate on performing a more in depth comparative analysis of the data collected from the different tests.  </w:t>
            </w:r>
          </w:p>
          <w:p w:rsidR="00000D5A" w:rsidRDefault="00000D5A" w:rsidP="00DD6BCE">
            <w:pPr>
              <w:jc w:val="both"/>
              <w:rPr>
                <w:rFonts w:ascii="Arial" w:hAnsi="Arial" w:cs="Arial"/>
                <w:sz w:val="20"/>
                <w:szCs w:val="20"/>
              </w:rPr>
            </w:pPr>
          </w:p>
          <w:p w:rsidR="00467233" w:rsidRPr="00467233" w:rsidRDefault="00467233" w:rsidP="00467233">
            <w:pPr>
              <w:jc w:val="both"/>
              <w:rPr>
                <w:rFonts w:ascii="Arial" w:hAnsi="Arial" w:cs="Arial"/>
                <w:sz w:val="20"/>
                <w:szCs w:val="20"/>
              </w:rPr>
            </w:pPr>
            <w:r w:rsidRPr="00467233">
              <w:rPr>
                <w:rFonts w:ascii="Arial" w:hAnsi="Arial" w:cs="Arial"/>
                <w:sz w:val="20"/>
                <w:szCs w:val="20"/>
              </w:rPr>
              <w:t xml:space="preserve">Task 1 (literature review) is ongoing throughout the duration of the project, and Task 2 (detailed design) was completed in Q1 of this year. Our main efforts this quarter </w:t>
            </w:r>
            <w:proofErr w:type="gramStart"/>
            <w:r w:rsidRPr="00467233">
              <w:rPr>
                <w:rFonts w:ascii="Arial" w:hAnsi="Arial" w:cs="Arial"/>
                <w:sz w:val="20"/>
                <w:szCs w:val="20"/>
              </w:rPr>
              <w:t>were related</w:t>
            </w:r>
            <w:proofErr w:type="gramEnd"/>
            <w:r w:rsidRPr="00467233">
              <w:rPr>
                <w:rFonts w:ascii="Arial" w:hAnsi="Arial" w:cs="Arial"/>
                <w:sz w:val="20"/>
                <w:szCs w:val="20"/>
              </w:rPr>
              <w:t xml:space="preserve"> to Task 3 (MSE abutment testing program). The final shaking table test </w:t>
            </w:r>
            <w:proofErr w:type="gramStart"/>
            <w:r w:rsidRPr="00467233">
              <w:rPr>
                <w:rFonts w:ascii="Arial" w:hAnsi="Arial" w:cs="Arial"/>
                <w:sz w:val="20"/>
                <w:szCs w:val="20"/>
              </w:rPr>
              <w:t>was completed</w:t>
            </w:r>
            <w:proofErr w:type="gramEnd"/>
            <w:r w:rsidRPr="00467233">
              <w:rPr>
                <w:rFonts w:ascii="Arial" w:hAnsi="Arial" w:cs="Arial"/>
                <w:sz w:val="20"/>
                <w:szCs w:val="20"/>
              </w:rPr>
              <w:t xml:space="preserve"> in December 2016: Test 5 (baseline, transverse shaking. Testing reports on this test </w:t>
            </w:r>
            <w:proofErr w:type="gramStart"/>
            <w:r w:rsidRPr="00467233">
              <w:rPr>
                <w:rFonts w:ascii="Arial" w:hAnsi="Arial" w:cs="Arial"/>
                <w:sz w:val="20"/>
                <w:szCs w:val="20"/>
              </w:rPr>
              <w:t>were provided</w:t>
            </w:r>
            <w:proofErr w:type="gramEnd"/>
            <w:r w:rsidRPr="00467233">
              <w:rPr>
                <w:rFonts w:ascii="Arial" w:hAnsi="Arial" w:cs="Arial"/>
                <w:sz w:val="20"/>
                <w:szCs w:val="20"/>
              </w:rPr>
              <w:t xml:space="preserve">, including the instrumentation plan, the pre-test numerical simulation (Task 5), the reports on the proposed motions, and preliminary analyses of the results (Task 4). A comprehensive testing report was also prepared that summarizes and compares the results from the different shaking table experiments. This quarter included salaries to support Yewei Zheng, the main PhD student working on the project, </w:t>
            </w:r>
            <w:proofErr w:type="spellStart"/>
            <w:r w:rsidRPr="00467233">
              <w:rPr>
                <w:rFonts w:ascii="Arial" w:hAnsi="Arial" w:cs="Arial"/>
                <w:sz w:val="20"/>
                <w:szCs w:val="20"/>
              </w:rPr>
              <w:t>Wenyong</w:t>
            </w:r>
            <w:proofErr w:type="spellEnd"/>
            <w:r w:rsidRPr="00467233">
              <w:rPr>
                <w:rFonts w:ascii="Arial" w:hAnsi="Arial" w:cs="Arial"/>
                <w:sz w:val="20"/>
                <w:szCs w:val="20"/>
              </w:rPr>
              <w:t xml:space="preserve"> </w:t>
            </w:r>
            <w:proofErr w:type="spellStart"/>
            <w:r w:rsidRPr="00467233">
              <w:rPr>
                <w:rFonts w:ascii="Arial" w:hAnsi="Arial" w:cs="Arial"/>
                <w:sz w:val="20"/>
                <w:szCs w:val="20"/>
              </w:rPr>
              <w:t>Rong</w:t>
            </w:r>
            <w:proofErr w:type="spellEnd"/>
            <w:r w:rsidRPr="00467233">
              <w:rPr>
                <w:rFonts w:ascii="Arial" w:hAnsi="Arial" w:cs="Arial"/>
                <w:sz w:val="20"/>
                <w:szCs w:val="20"/>
              </w:rPr>
              <w:t xml:space="preserve">, a PhD student working on 3D numerical simulations, </w:t>
            </w:r>
            <w:proofErr w:type="spellStart"/>
            <w:r w:rsidRPr="00467233">
              <w:rPr>
                <w:rFonts w:ascii="Arial" w:hAnsi="Arial" w:cs="Arial"/>
                <w:sz w:val="20"/>
                <w:szCs w:val="20"/>
              </w:rPr>
              <w:t>Woongju</w:t>
            </w:r>
            <w:proofErr w:type="spellEnd"/>
            <w:r w:rsidRPr="00467233">
              <w:rPr>
                <w:rFonts w:ascii="Arial" w:hAnsi="Arial" w:cs="Arial"/>
                <w:sz w:val="20"/>
                <w:szCs w:val="20"/>
              </w:rPr>
              <w:t xml:space="preserve"> </w:t>
            </w:r>
            <w:proofErr w:type="spellStart"/>
            <w:r w:rsidRPr="00467233">
              <w:rPr>
                <w:rFonts w:ascii="Arial" w:hAnsi="Arial" w:cs="Arial"/>
                <w:sz w:val="20"/>
                <w:szCs w:val="20"/>
              </w:rPr>
              <w:t>Mun</w:t>
            </w:r>
            <w:proofErr w:type="spellEnd"/>
            <w:r w:rsidRPr="00467233">
              <w:rPr>
                <w:rFonts w:ascii="Arial" w:hAnsi="Arial" w:cs="Arial"/>
                <w:sz w:val="20"/>
                <w:szCs w:val="20"/>
              </w:rPr>
              <w:t xml:space="preserve">, who assisted with the </w:t>
            </w:r>
            <w:proofErr w:type="spellStart"/>
            <w:r w:rsidRPr="00467233">
              <w:rPr>
                <w:rFonts w:ascii="Arial" w:hAnsi="Arial" w:cs="Arial"/>
                <w:sz w:val="20"/>
                <w:szCs w:val="20"/>
              </w:rPr>
              <w:t>geogrid</w:t>
            </w:r>
            <w:proofErr w:type="spellEnd"/>
            <w:r w:rsidRPr="00467233">
              <w:rPr>
                <w:rFonts w:ascii="Arial" w:hAnsi="Arial" w:cs="Arial"/>
                <w:sz w:val="20"/>
                <w:szCs w:val="20"/>
              </w:rPr>
              <w:t xml:space="preserve"> pullout tests, and the Powell laboratory staff. Several undergraduate assistants helped in the construction of the walls, </w:t>
            </w:r>
            <w:proofErr w:type="spellStart"/>
            <w:r w:rsidRPr="00467233">
              <w:rPr>
                <w:rFonts w:ascii="Arial" w:hAnsi="Arial" w:cs="Arial"/>
                <w:sz w:val="20"/>
                <w:szCs w:val="20"/>
              </w:rPr>
              <w:t>geogrid</w:t>
            </w:r>
            <w:proofErr w:type="spellEnd"/>
            <w:r w:rsidRPr="00467233">
              <w:rPr>
                <w:rFonts w:ascii="Arial" w:hAnsi="Arial" w:cs="Arial"/>
                <w:sz w:val="20"/>
                <w:szCs w:val="20"/>
              </w:rPr>
              <w:t xml:space="preserve"> pullout testing, and </w:t>
            </w:r>
            <w:proofErr w:type="spellStart"/>
            <w:r w:rsidRPr="00467233">
              <w:rPr>
                <w:rFonts w:ascii="Arial" w:hAnsi="Arial" w:cs="Arial"/>
                <w:sz w:val="20"/>
                <w:szCs w:val="20"/>
              </w:rPr>
              <w:t>triaxial</w:t>
            </w:r>
            <w:proofErr w:type="spellEnd"/>
            <w:r w:rsidRPr="00467233">
              <w:rPr>
                <w:rFonts w:ascii="Arial" w:hAnsi="Arial" w:cs="Arial"/>
                <w:sz w:val="20"/>
                <w:szCs w:val="20"/>
              </w:rPr>
              <w:t xml:space="preserve"> testing. </w:t>
            </w:r>
          </w:p>
          <w:p w:rsidR="00467233" w:rsidRPr="00467233" w:rsidRDefault="00467233" w:rsidP="00467233">
            <w:pPr>
              <w:jc w:val="both"/>
              <w:rPr>
                <w:rFonts w:ascii="Arial" w:hAnsi="Arial" w:cs="Arial"/>
                <w:sz w:val="20"/>
                <w:szCs w:val="20"/>
              </w:rPr>
            </w:pPr>
          </w:p>
          <w:p w:rsidR="00467233" w:rsidRPr="00467233" w:rsidRDefault="00467233" w:rsidP="00467233">
            <w:pPr>
              <w:jc w:val="both"/>
              <w:rPr>
                <w:rFonts w:ascii="Arial" w:hAnsi="Arial" w:cs="Arial"/>
                <w:sz w:val="20"/>
                <w:szCs w:val="20"/>
              </w:rPr>
            </w:pPr>
            <w:r w:rsidRPr="00467233">
              <w:rPr>
                <w:rFonts w:ascii="Arial" w:hAnsi="Arial" w:cs="Arial"/>
                <w:sz w:val="20"/>
                <w:szCs w:val="20"/>
              </w:rPr>
              <w:t xml:space="preserve">A summary of the specific tasks were completed:  </w:t>
            </w:r>
          </w:p>
          <w:p w:rsidR="00467233" w:rsidRPr="00467233" w:rsidRDefault="00467233" w:rsidP="00467233">
            <w:pPr>
              <w:numPr>
                <w:ilvl w:val="0"/>
                <w:numId w:val="10"/>
              </w:numPr>
              <w:jc w:val="both"/>
              <w:rPr>
                <w:rFonts w:ascii="Arial" w:hAnsi="Arial" w:cs="Arial"/>
                <w:sz w:val="20"/>
                <w:szCs w:val="20"/>
              </w:rPr>
            </w:pPr>
            <w:r w:rsidRPr="00467233">
              <w:rPr>
                <w:rFonts w:ascii="Arial" w:hAnsi="Arial" w:cs="Arial"/>
                <w:sz w:val="20"/>
                <w:szCs w:val="20"/>
              </w:rPr>
              <w:t>Perform shaking table test 5 (transverse shaking) (Task 3).</w:t>
            </w:r>
          </w:p>
          <w:p w:rsidR="00467233" w:rsidRPr="00467233" w:rsidRDefault="00467233" w:rsidP="00467233">
            <w:pPr>
              <w:numPr>
                <w:ilvl w:val="0"/>
                <w:numId w:val="10"/>
              </w:numPr>
              <w:jc w:val="both"/>
              <w:rPr>
                <w:rFonts w:ascii="Arial" w:hAnsi="Arial" w:cs="Arial"/>
                <w:sz w:val="20"/>
                <w:szCs w:val="20"/>
              </w:rPr>
            </w:pPr>
            <w:r w:rsidRPr="00467233">
              <w:rPr>
                <w:rFonts w:ascii="Arial" w:hAnsi="Arial" w:cs="Arial"/>
                <w:sz w:val="20"/>
                <w:szCs w:val="20"/>
              </w:rPr>
              <w:t xml:space="preserve">Prepare associated test reports tests 1-7 for review by </w:t>
            </w:r>
            <w:proofErr w:type="spellStart"/>
            <w:r w:rsidRPr="00467233">
              <w:rPr>
                <w:rFonts w:ascii="Arial" w:hAnsi="Arial" w:cs="Arial"/>
                <w:sz w:val="20"/>
                <w:szCs w:val="20"/>
              </w:rPr>
              <w:t>CalTrans</w:t>
            </w:r>
            <w:proofErr w:type="spellEnd"/>
            <w:r w:rsidRPr="00467233">
              <w:rPr>
                <w:rFonts w:ascii="Arial" w:hAnsi="Arial" w:cs="Arial"/>
                <w:sz w:val="20"/>
                <w:szCs w:val="20"/>
              </w:rPr>
              <w:t xml:space="preserve"> and pooled fund partners (Task 3).</w:t>
            </w:r>
          </w:p>
          <w:p w:rsidR="00467233" w:rsidRPr="00467233" w:rsidRDefault="00467233" w:rsidP="00467233">
            <w:pPr>
              <w:numPr>
                <w:ilvl w:val="0"/>
                <w:numId w:val="10"/>
              </w:numPr>
              <w:jc w:val="both"/>
              <w:rPr>
                <w:rFonts w:ascii="Arial" w:hAnsi="Arial" w:cs="Arial"/>
                <w:sz w:val="20"/>
                <w:szCs w:val="20"/>
              </w:rPr>
            </w:pPr>
            <w:r w:rsidRPr="00467233">
              <w:rPr>
                <w:rFonts w:ascii="Arial" w:hAnsi="Arial" w:cs="Arial"/>
                <w:sz w:val="20"/>
                <w:szCs w:val="20"/>
              </w:rPr>
              <w:t>Performed preliminary analysis of the data from Test 5 (Task 4).</w:t>
            </w:r>
          </w:p>
          <w:p w:rsidR="00467233" w:rsidRPr="00467233" w:rsidRDefault="00467233" w:rsidP="00467233">
            <w:pPr>
              <w:numPr>
                <w:ilvl w:val="0"/>
                <w:numId w:val="10"/>
              </w:numPr>
              <w:jc w:val="both"/>
              <w:rPr>
                <w:rFonts w:ascii="Arial" w:hAnsi="Arial" w:cs="Arial"/>
                <w:sz w:val="20"/>
                <w:szCs w:val="20"/>
              </w:rPr>
            </w:pPr>
            <w:r w:rsidRPr="00467233">
              <w:rPr>
                <w:rFonts w:ascii="Arial" w:hAnsi="Arial" w:cs="Arial"/>
                <w:sz w:val="20"/>
                <w:szCs w:val="20"/>
              </w:rPr>
              <w:t>Perform preliminary pre-test numerical simulation of Tests 5 (Task 5).</w:t>
            </w:r>
          </w:p>
          <w:p w:rsidR="00000D5A" w:rsidRDefault="00467233" w:rsidP="00000D5A">
            <w:pPr>
              <w:numPr>
                <w:ilvl w:val="0"/>
                <w:numId w:val="10"/>
              </w:numPr>
              <w:jc w:val="both"/>
              <w:rPr>
                <w:rFonts w:ascii="Arial" w:hAnsi="Arial" w:cs="Arial"/>
                <w:sz w:val="20"/>
                <w:szCs w:val="20"/>
              </w:rPr>
            </w:pPr>
            <w:r w:rsidRPr="00467233">
              <w:rPr>
                <w:rFonts w:ascii="Arial" w:hAnsi="Arial" w:cs="Arial"/>
                <w:sz w:val="20"/>
                <w:szCs w:val="20"/>
              </w:rPr>
              <w:t>Prepared preliminary analyses of the data from all of the experiments (Task 4).</w:t>
            </w:r>
          </w:p>
          <w:p w:rsidR="00D5666D" w:rsidRDefault="00D5666D" w:rsidP="00D5666D">
            <w:pPr>
              <w:jc w:val="both"/>
              <w:rPr>
                <w:rFonts w:ascii="Arial" w:hAnsi="Arial" w:cs="Arial"/>
                <w:sz w:val="20"/>
                <w:szCs w:val="20"/>
              </w:rPr>
            </w:pPr>
          </w:p>
          <w:p w:rsidR="00D5666D" w:rsidRDefault="00D5666D" w:rsidP="00D5666D">
            <w:pPr>
              <w:jc w:val="both"/>
              <w:rPr>
                <w:rFonts w:ascii="Arial" w:hAnsi="Arial" w:cs="Arial"/>
                <w:sz w:val="20"/>
                <w:szCs w:val="20"/>
              </w:rPr>
            </w:pPr>
            <w:r>
              <w:rPr>
                <w:rFonts w:ascii="Arial" w:hAnsi="Arial" w:cs="Arial"/>
                <w:sz w:val="20"/>
                <w:szCs w:val="20"/>
              </w:rPr>
              <w:t>Budget:</w:t>
            </w:r>
            <w:bookmarkStart w:id="0" w:name="_GoBack"/>
            <w:bookmarkEnd w:id="0"/>
          </w:p>
          <w:p w:rsidR="00D5666D" w:rsidRDefault="00D5666D" w:rsidP="00D5666D">
            <w:pPr>
              <w:jc w:val="both"/>
              <w:rPr>
                <w:rFonts w:ascii="Arial" w:hAnsi="Arial" w:cs="Arial"/>
                <w:sz w:val="20"/>
                <w:szCs w:val="20"/>
              </w:rPr>
            </w:pPr>
            <w:r>
              <w:rPr>
                <w:rFonts w:ascii="Arial" w:hAnsi="Arial" w:cs="Arial"/>
                <w:sz w:val="20"/>
                <w:szCs w:val="20"/>
              </w:rPr>
              <w:t>October 1 – December 31, 2016 Expenditures = $19,441.76 (Actual)</w:t>
            </w:r>
          </w:p>
          <w:p w:rsidR="00D5666D" w:rsidRDefault="00D5666D" w:rsidP="00D5666D">
            <w:pPr>
              <w:jc w:val="both"/>
              <w:rPr>
                <w:rFonts w:ascii="Arial" w:hAnsi="Arial" w:cs="Arial"/>
                <w:sz w:val="20"/>
                <w:szCs w:val="20"/>
              </w:rPr>
            </w:pPr>
            <w:proofErr w:type="gramStart"/>
            <w:r>
              <w:rPr>
                <w:rFonts w:ascii="Arial" w:hAnsi="Arial" w:cs="Arial"/>
                <w:sz w:val="20"/>
                <w:szCs w:val="20"/>
              </w:rPr>
              <w:t>However, due to May 2016 bill credit ($46K)</w:t>
            </w:r>
            <w:proofErr w:type="gramEnd"/>
            <w:r>
              <w:rPr>
                <w:rFonts w:ascii="Arial" w:hAnsi="Arial" w:cs="Arial"/>
                <w:sz w:val="20"/>
                <w:szCs w:val="20"/>
              </w:rPr>
              <w:t xml:space="preserve">, </w:t>
            </w:r>
            <w:proofErr w:type="gramStart"/>
            <w:r>
              <w:rPr>
                <w:rFonts w:ascii="Arial" w:hAnsi="Arial" w:cs="Arial"/>
                <w:sz w:val="20"/>
                <w:szCs w:val="20"/>
              </w:rPr>
              <w:t>no payment was made</w:t>
            </w:r>
            <w:proofErr w:type="gramEnd"/>
            <w:r>
              <w:rPr>
                <w:rFonts w:ascii="Arial" w:hAnsi="Arial" w:cs="Arial"/>
                <w:sz w:val="20"/>
                <w:szCs w:val="20"/>
              </w:rPr>
              <w:t>.</w:t>
            </w:r>
          </w:p>
          <w:p w:rsidR="00D5666D" w:rsidRPr="00467233" w:rsidRDefault="00D5666D" w:rsidP="00D5666D">
            <w:pPr>
              <w:jc w:val="both"/>
              <w:rPr>
                <w:rFonts w:ascii="Arial" w:hAnsi="Arial" w:cs="Arial"/>
                <w:sz w:val="20"/>
                <w:szCs w:val="20"/>
              </w:rPr>
            </w:pPr>
          </w:p>
          <w:p w:rsidR="00EB78E8" w:rsidRDefault="00EB78E8" w:rsidP="00000D5A">
            <w:pPr>
              <w:jc w:val="both"/>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3A59D0" w:rsidRPr="003A59D0" w:rsidRDefault="003A59D0" w:rsidP="003A59D0">
            <w:pPr>
              <w:jc w:val="both"/>
              <w:rPr>
                <w:rFonts w:ascii="Arial" w:hAnsi="Arial" w:cs="Arial"/>
                <w:sz w:val="20"/>
                <w:szCs w:val="20"/>
              </w:rPr>
            </w:pPr>
          </w:p>
          <w:p w:rsidR="00467233" w:rsidRPr="00467233" w:rsidRDefault="00467233" w:rsidP="00467233">
            <w:pPr>
              <w:jc w:val="both"/>
              <w:rPr>
                <w:rFonts w:ascii="Arial" w:hAnsi="Arial" w:cs="Arial"/>
                <w:sz w:val="20"/>
                <w:szCs w:val="20"/>
              </w:rPr>
            </w:pPr>
            <w:r w:rsidRPr="00467233">
              <w:rPr>
                <w:rFonts w:ascii="Arial" w:hAnsi="Arial" w:cs="Arial"/>
                <w:sz w:val="20"/>
                <w:szCs w:val="20"/>
              </w:rPr>
              <w:t>In the next quarter, there will be a meeting with Caltrans and pooled fund members on February 1</w:t>
            </w:r>
            <w:r w:rsidRPr="00467233">
              <w:rPr>
                <w:rFonts w:ascii="Arial" w:hAnsi="Arial" w:cs="Arial"/>
                <w:sz w:val="20"/>
                <w:szCs w:val="20"/>
                <w:vertAlign w:val="superscript"/>
              </w:rPr>
              <w:t>st</w:t>
            </w:r>
            <w:r w:rsidRPr="00467233">
              <w:rPr>
                <w:rFonts w:ascii="Arial" w:hAnsi="Arial" w:cs="Arial"/>
                <w:sz w:val="20"/>
                <w:szCs w:val="20"/>
              </w:rPr>
              <w:t xml:space="preserve"> to discuss the results from the seven shaking table experiments and to evaluate whether further testing is necessary. In the next quarter we plan to:</w:t>
            </w:r>
          </w:p>
          <w:p w:rsidR="00467233" w:rsidRPr="00467233" w:rsidRDefault="00467233" w:rsidP="00467233">
            <w:pPr>
              <w:numPr>
                <w:ilvl w:val="0"/>
                <w:numId w:val="14"/>
              </w:numPr>
              <w:jc w:val="both"/>
              <w:rPr>
                <w:rFonts w:ascii="Arial" w:hAnsi="Arial" w:cs="Arial"/>
                <w:sz w:val="20"/>
                <w:szCs w:val="20"/>
              </w:rPr>
            </w:pPr>
            <w:proofErr w:type="gramStart"/>
            <w:r w:rsidRPr="00467233">
              <w:rPr>
                <w:rFonts w:ascii="Arial" w:hAnsi="Arial" w:cs="Arial"/>
                <w:sz w:val="20"/>
                <w:szCs w:val="20"/>
              </w:rPr>
              <w:lastRenderedPageBreak/>
              <w:t>Further</w:t>
            </w:r>
            <w:proofErr w:type="gramEnd"/>
            <w:r w:rsidRPr="00467233">
              <w:rPr>
                <w:rFonts w:ascii="Arial" w:hAnsi="Arial" w:cs="Arial"/>
                <w:sz w:val="20"/>
                <w:szCs w:val="20"/>
              </w:rPr>
              <w:t xml:space="preserve"> investigate the comparison of the results from all of the tests performed to date to check if additional shaking tests should be performed to fill in gaps (Task 3).</w:t>
            </w:r>
          </w:p>
          <w:p w:rsidR="00467233" w:rsidRPr="00467233" w:rsidRDefault="00467233" w:rsidP="00467233">
            <w:pPr>
              <w:numPr>
                <w:ilvl w:val="0"/>
                <w:numId w:val="14"/>
              </w:numPr>
              <w:jc w:val="both"/>
              <w:rPr>
                <w:rFonts w:ascii="Arial" w:hAnsi="Arial" w:cs="Arial"/>
                <w:sz w:val="20"/>
                <w:szCs w:val="20"/>
              </w:rPr>
            </w:pPr>
            <w:r w:rsidRPr="00467233">
              <w:rPr>
                <w:rFonts w:ascii="Arial" w:hAnsi="Arial" w:cs="Arial"/>
                <w:sz w:val="20"/>
                <w:szCs w:val="20"/>
              </w:rPr>
              <w:t>Improve analyses of results from the different experiments (Task 4).</w:t>
            </w:r>
          </w:p>
          <w:p w:rsidR="00467233" w:rsidRPr="00467233" w:rsidRDefault="00467233" w:rsidP="00467233">
            <w:pPr>
              <w:numPr>
                <w:ilvl w:val="0"/>
                <w:numId w:val="14"/>
              </w:numPr>
              <w:jc w:val="both"/>
              <w:rPr>
                <w:rFonts w:ascii="Arial" w:hAnsi="Arial" w:cs="Arial"/>
                <w:sz w:val="20"/>
                <w:szCs w:val="20"/>
              </w:rPr>
            </w:pPr>
            <w:r w:rsidRPr="00467233">
              <w:rPr>
                <w:rFonts w:ascii="Arial" w:hAnsi="Arial" w:cs="Arial"/>
                <w:sz w:val="20"/>
                <w:szCs w:val="20"/>
              </w:rPr>
              <w:t xml:space="preserve">Improve numerical simulations of the different experiments, and continue to explore 3D simulations (Task 5). </w:t>
            </w:r>
          </w:p>
          <w:p w:rsidR="00EB78E8" w:rsidRPr="00C64AA2" w:rsidRDefault="00EB78E8" w:rsidP="00C64AA2">
            <w:pPr>
              <w:jc w:val="both"/>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D2263C" w:rsidRDefault="00D2263C" w:rsidP="00F30254">
            <w:pPr>
              <w:ind w:right="180"/>
              <w:rPr>
                <w:rFonts w:ascii="Arial" w:hAnsi="Arial" w:cs="Arial"/>
                <w:b/>
                <w:sz w:val="20"/>
                <w:szCs w:val="20"/>
              </w:rPr>
            </w:pPr>
          </w:p>
          <w:p w:rsidR="00601EBD" w:rsidRDefault="00601EBD" w:rsidP="008634CA">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8634CA" w:rsidRDefault="008634CA" w:rsidP="00F30254">
            <w:pPr>
              <w:ind w:right="180"/>
              <w:rPr>
                <w:rFonts w:ascii="Arial" w:hAnsi="Arial" w:cs="Arial"/>
                <w:sz w:val="20"/>
                <w:szCs w:val="20"/>
              </w:rPr>
            </w:pPr>
          </w:p>
          <w:p w:rsidR="008634CA" w:rsidRDefault="008634CA" w:rsidP="00F30254">
            <w:pPr>
              <w:ind w:right="180"/>
              <w:rPr>
                <w:rFonts w:ascii="Arial" w:hAnsi="Arial" w:cs="Arial"/>
                <w:sz w:val="20"/>
                <w:szCs w:val="20"/>
              </w:rPr>
            </w:pPr>
          </w:p>
        </w:tc>
      </w:tr>
    </w:tbl>
    <w:p w:rsidR="00E35E0F" w:rsidRPr="00743C01" w:rsidRDefault="00E35E0F" w:rsidP="000A24F6">
      <w:pPr>
        <w:spacing w:after="0"/>
        <w:ind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ADC" w:rsidRDefault="00221ADC" w:rsidP="00106C83">
      <w:pPr>
        <w:spacing w:after="0" w:line="240" w:lineRule="auto"/>
      </w:pPr>
      <w:r>
        <w:separator/>
      </w:r>
    </w:p>
  </w:endnote>
  <w:endnote w:type="continuationSeparator" w:id="0">
    <w:p w:rsidR="00221ADC" w:rsidRDefault="00221A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ADC" w:rsidRDefault="00221ADC" w:rsidP="00106C83">
      <w:pPr>
        <w:spacing w:after="0" w:line="240" w:lineRule="auto"/>
      </w:pPr>
      <w:r>
        <w:separator/>
      </w:r>
    </w:p>
  </w:footnote>
  <w:footnote w:type="continuationSeparator" w:id="0">
    <w:p w:rsidR="00221ADC" w:rsidRDefault="00221A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D21E6C"/>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D34C24"/>
    <w:multiLevelType w:val="hybridMultilevel"/>
    <w:tmpl w:val="3094E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8" w15:restartNumberingAfterBreak="0">
    <w:nsid w:val="431D5FD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C34D6A"/>
    <w:multiLevelType w:val="hybridMultilevel"/>
    <w:tmpl w:val="1D3A8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184A41"/>
    <w:multiLevelType w:val="hybridMultilevel"/>
    <w:tmpl w:val="F22C1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6C3E9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1"/>
  </w:num>
  <w:num w:numId="4">
    <w:abstractNumId w:val="2"/>
  </w:num>
  <w:num w:numId="5">
    <w:abstractNumId w:val="5"/>
  </w:num>
  <w:num w:numId="6">
    <w:abstractNumId w:val="1"/>
  </w:num>
  <w:num w:numId="7">
    <w:abstractNumId w:val="9"/>
  </w:num>
  <w:num w:numId="8">
    <w:abstractNumId w:val="0"/>
  </w:num>
  <w:num w:numId="9">
    <w:abstractNumId w:val="10"/>
  </w:num>
  <w:num w:numId="10">
    <w:abstractNumId w:val="8"/>
  </w:num>
  <w:num w:numId="11">
    <w:abstractNumId w:val="12"/>
  </w:num>
  <w:num w:numId="12">
    <w:abstractNumId w:val="13"/>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D5A"/>
    <w:rsid w:val="0000394C"/>
    <w:rsid w:val="00037FBC"/>
    <w:rsid w:val="000736BB"/>
    <w:rsid w:val="000A24F6"/>
    <w:rsid w:val="000B665A"/>
    <w:rsid w:val="000D3819"/>
    <w:rsid w:val="000E62BB"/>
    <w:rsid w:val="00106C83"/>
    <w:rsid w:val="00120032"/>
    <w:rsid w:val="001547D0"/>
    <w:rsid w:val="00161153"/>
    <w:rsid w:val="001616A1"/>
    <w:rsid w:val="001676A1"/>
    <w:rsid w:val="001871EA"/>
    <w:rsid w:val="001D34DB"/>
    <w:rsid w:val="001F3550"/>
    <w:rsid w:val="0021110F"/>
    <w:rsid w:val="0021446D"/>
    <w:rsid w:val="00221ADC"/>
    <w:rsid w:val="00225DB0"/>
    <w:rsid w:val="00237537"/>
    <w:rsid w:val="00243243"/>
    <w:rsid w:val="00266622"/>
    <w:rsid w:val="002674BA"/>
    <w:rsid w:val="002921E0"/>
    <w:rsid w:val="00293FD8"/>
    <w:rsid w:val="002A79C8"/>
    <w:rsid w:val="002B1249"/>
    <w:rsid w:val="002D024B"/>
    <w:rsid w:val="002E2F53"/>
    <w:rsid w:val="002E3F0E"/>
    <w:rsid w:val="00316FB8"/>
    <w:rsid w:val="0034175F"/>
    <w:rsid w:val="00354255"/>
    <w:rsid w:val="00377D6E"/>
    <w:rsid w:val="0038705A"/>
    <w:rsid w:val="003A2A68"/>
    <w:rsid w:val="003A59D0"/>
    <w:rsid w:val="003C2AE6"/>
    <w:rsid w:val="003D3F1B"/>
    <w:rsid w:val="004144E6"/>
    <w:rsid w:val="004156B2"/>
    <w:rsid w:val="00437734"/>
    <w:rsid w:val="00454CF6"/>
    <w:rsid w:val="00467233"/>
    <w:rsid w:val="00493687"/>
    <w:rsid w:val="004E14DC"/>
    <w:rsid w:val="00535598"/>
    <w:rsid w:val="005439E0"/>
    <w:rsid w:val="00547EE3"/>
    <w:rsid w:val="00551D8A"/>
    <w:rsid w:val="0056670A"/>
    <w:rsid w:val="00580130"/>
    <w:rsid w:val="00581B36"/>
    <w:rsid w:val="00583E8E"/>
    <w:rsid w:val="005A4703"/>
    <w:rsid w:val="005D6B0B"/>
    <w:rsid w:val="005D6E6C"/>
    <w:rsid w:val="005E2D99"/>
    <w:rsid w:val="005E79E4"/>
    <w:rsid w:val="00601EBD"/>
    <w:rsid w:val="006338F4"/>
    <w:rsid w:val="006423F7"/>
    <w:rsid w:val="006651C1"/>
    <w:rsid w:val="00676751"/>
    <w:rsid w:val="00682C5E"/>
    <w:rsid w:val="006B7452"/>
    <w:rsid w:val="00727A73"/>
    <w:rsid w:val="00734AF6"/>
    <w:rsid w:val="00743C01"/>
    <w:rsid w:val="00745FA9"/>
    <w:rsid w:val="00790C4A"/>
    <w:rsid w:val="007E5BD2"/>
    <w:rsid w:val="008341F4"/>
    <w:rsid w:val="00853C7E"/>
    <w:rsid w:val="008634CA"/>
    <w:rsid w:val="00872F18"/>
    <w:rsid w:val="00874EF7"/>
    <w:rsid w:val="0088036F"/>
    <w:rsid w:val="00884A39"/>
    <w:rsid w:val="00892DBB"/>
    <w:rsid w:val="008F6596"/>
    <w:rsid w:val="00905DAC"/>
    <w:rsid w:val="009649C9"/>
    <w:rsid w:val="00971895"/>
    <w:rsid w:val="009D3E7C"/>
    <w:rsid w:val="009F2548"/>
    <w:rsid w:val="00A43875"/>
    <w:rsid w:val="00A63677"/>
    <w:rsid w:val="00A6549C"/>
    <w:rsid w:val="00AE46B0"/>
    <w:rsid w:val="00B2185C"/>
    <w:rsid w:val="00B358DC"/>
    <w:rsid w:val="00B60EF7"/>
    <w:rsid w:val="00B66A21"/>
    <w:rsid w:val="00B93600"/>
    <w:rsid w:val="00BA0DA8"/>
    <w:rsid w:val="00BC7BBD"/>
    <w:rsid w:val="00BD4D95"/>
    <w:rsid w:val="00BE2C0A"/>
    <w:rsid w:val="00C12A61"/>
    <w:rsid w:val="00C13753"/>
    <w:rsid w:val="00C25055"/>
    <w:rsid w:val="00C43C2C"/>
    <w:rsid w:val="00C64AA2"/>
    <w:rsid w:val="00CE7EF8"/>
    <w:rsid w:val="00D12A61"/>
    <w:rsid w:val="00D132C5"/>
    <w:rsid w:val="00D2263C"/>
    <w:rsid w:val="00D262FF"/>
    <w:rsid w:val="00D311BC"/>
    <w:rsid w:val="00D42A15"/>
    <w:rsid w:val="00D53DE7"/>
    <w:rsid w:val="00D5666D"/>
    <w:rsid w:val="00D679D0"/>
    <w:rsid w:val="00DD6B58"/>
    <w:rsid w:val="00DD6BCE"/>
    <w:rsid w:val="00DE61B2"/>
    <w:rsid w:val="00E15B55"/>
    <w:rsid w:val="00E35E0F"/>
    <w:rsid w:val="00E371D1"/>
    <w:rsid w:val="00E53738"/>
    <w:rsid w:val="00E70A78"/>
    <w:rsid w:val="00E71359"/>
    <w:rsid w:val="00E8138D"/>
    <w:rsid w:val="00E90533"/>
    <w:rsid w:val="00E955E1"/>
    <w:rsid w:val="00EA09F2"/>
    <w:rsid w:val="00EB78E8"/>
    <w:rsid w:val="00ED5F67"/>
    <w:rsid w:val="00EE7F42"/>
    <w:rsid w:val="00EF08AE"/>
    <w:rsid w:val="00EF5790"/>
    <w:rsid w:val="00F04709"/>
    <w:rsid w:val="00F1262A"/>
    <w:rsid w:val="00F30254"/>
    <w:rsid w:val="00F45CE8"/>
    <w:rsid w:val="00F53924"/>
    <w:rsid w:val="00F63AA0"/>
    <w:rsid w:val="00F72D82"/>
    <w:rsid w:val="00F800C0"/>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73D49FE"/>
  <w15:docId w15:val="{B6ACD14E-A9A6-471C-99F8-5109665D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195E2-3E17-4AA1-86FF-78B718A1C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1015</Words>
  <Characters>5790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7</cp:revision>
  <cp:lastPrinted>2011-06-21T20:32:00Z</cp:lastPrinted>
  <dcterms:created xsi:type="dcterms:W3CDTF">2017-01-11T18:46:00Z</dcterms:created>
  <dcterms:modified xsi:type="dcterms:W3CDTF">2017-02-08T19:42:00Z</dcterms:modified>
</cp:coreProperties>
</file>