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73054"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D66547" w:rsidP="00573054">
            <w:pPr>
              <w:ind w:right="-720"/>
              <w:rPr>
                <w:rFonts w:ascii="Arial" w:hAnsi="Arial" w:cs="Arial"/>
                <w:sz w:val="20"/>
                <w:szCs w:val="20"/>
              </w:rPr>
            </w:pPr>
            <w:r>
              <w:rPr>
                <w:rFonts w:ascii="Arial" w:hAnsi="Arial" w:cs="Arial"/>
                <w:sz w:val="20"/>
                <w:szCs w:val="20"/>
              </w:rPr>
              <w:t>$5</w:t>
            </w:r>
            <w:r w:rsidR="00573054">
              <w:rPr>
                <w:rFonts w:ascii="Arial" w:hAnsi="Arial" w:cs="Arial"/>
                <w:sz w:val="20"/>
                <w:szCs w:val="20"/>
              </w:rPr>
              <w:t>90,570.62</w:t>
            </w:r>
          </w:p>
        </w:tc>
        <w:tc>
          <w:tcPr>
            <w:tcW w:w="3420" w:type="dxa"/>
          </w:tcPr>
          <w:p w:rsidR="00874EF7" w:rsidRPr="00B66A21" w:rsidRDefault="00573054" w:rsidP="00551D8A">
            <w:pPr>
              <w:ind w:right="-720"/>
              <w:rPr>
                <w:rFonts w:ascii="Arial" w:hAnsi="Arial" w:cs="Arial"/>
                <w:sz w:val="20"/>
                <w:szCs w:val="20"/>
              </w:rPr>
            </w:pPr>
            <w:r>
              <w:rPr>
                <w:rFonts w:ascii="Arial" w:hAnsi="Arial" w:cs="Arial"/>
                <w:sz w:val="20"/>
                <w:szCs w:val="20"/>
              </w:rPr>
              <w:t>5-10</w:t>
            </w:r>
            <w:r w:rsidR="00D66547">
              <w:rPr>
                <w:rFonts w:ascii="Arial" w:hAnsi="Arial" w:cs="Arial"/>
                <w:sz w:val="20"/>
                <w:szCs w:val="20"/>
              </w:rPr>
              <w:t>%</w:t>
            </w:r>
            <w:r>
              <w:rPr>
                <w:rFonts w:ascii="Arial" w:hAnsi="Arial" w:cs="Arial"/>
                <w:sz w:val="20"/>
                <w:szCs w:val="20"/>
              </w:rPr>
              <w:t xml:space="preserve"> of new work effort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9F01FF" w:rsidP="00573054">
            <w:pPr>
              <w:ind w:right="-720"/>
              <w:rPr>
                <w:rFonts w:ascii="Arial" w:hAnsi="Arial" w:cs="Arial"/>
                <w:sz w:val="20"/>
                <w:szCs w:val="20"/>
              </w:rPr>
            </w:pPr>
            <w:r>
              <w:rPr>
                <w:rFonts w:ascii="Arial" w:hAnsi="Arial" w:cs="Arial"/>
                <w:sz w:val="20"/>
                <w:szCs w:val="20"/>
              </w:rPr>
              <w:t>$</w:t>
            </w:r>
            <w:r w:rsidR="00573054">
              <w:rPr>
                <w:rFonts w:ascii="Arial" w:hAnsi="Arial" w:cs="Arial"/>
                <w:sz w:val="20"/>
                <w:szCs w:val="20"/>
              </w:rPr>
              <w:t>4,145.91</w:t>
            </w:r>
            <w:r>
              <w:rPr>
                <w:rFonts w:ascii="Arial" w:hAnsi="Arial" w:cs="Arial"/>
                <w:sz w:val="20"/>
                <w:szCs w:val="20"/>
              </w:rPr>
              <w:t xml:space="preserve">     </w:t>
            </w:r>
            <w:r w:rsidR="008C402E">
              <w:rPr>
                <w:rFonts w:ascii="Arial" w:hAnsi="Arial" w:cs="Arial"/>
                <w:sz w:val="20"/>
                <w:szCs w:val="20"/>
              </w:rPr>
              <w:t>.01</w:t>
            </w:r>
            <w:r w:rsidR="00D66547">
              <w:rPr>
                <w:rFonts w:ascii="Arial" w:hAnsi="Arial" w:cs="Arial"/>
                <w:sz w:val="20"/>
                <w:szCs w:val="20"/>
              </w:rPr>
              <w:t>%</w:t>
            </w:r>
          </w:p>
        </w:tc>
        <w:tc>
          <w:tcPr>
            <w:tcW w:w="3330" w:type="dxa"/>
          </w:tcPr>
          <w:p w:rsidR="00B66A21" w:rsidRPr="00B66A21" w:rsidRDefault="008C402E" w:rsidP="00573054">
            <w:pPr>
              <w:ind w:right="-720"/>
              <w:rPr>
                <w:rFonts w:ascii="Arial" w:hAnsi="Arial" w:cs="Arial"/>
                <w:sz w:val="20"/>
                <w:szCs w:val="20"/>
              </w:rPr>
            </w:pPr>
            <w:r>
              <w:rPr>
                <w:rFonts w:ascii="Arial" w:hAnsi="Arial" w:cs="Arial"/>
                <w:sz w:val="20"/>
                <w:szCs w:val="20"/>
              </w:rPr>
              <w:t>$</w:t>
            </w:r>
            <w:r w:rsidR="00573054">
              <w:rPr>
                <w:rFonts w:ascii="Arial" w:hAnsi="Arial" w:cs="Arial"/>
                <w:sz w:val="20"/>
                <w:szCs w:val="20"/>
              </w:rPr>
              <w:t>4,145.91</w:t>
            </w:r>
            <w:r>
              <w:rPr>
                <w:rFonts w:ascii="Arial" w:hAnsi="Arial" w:cs="Arial"/>
                <w:sz w:val="20"/>
                <w:szCs w:val="20"/>
              </w:rPr>
              <w:t xml:space="preserve">     .01</w:t>
            </w:r>
            <w:r w:rsidR="009F01FF">
              <w:rPr>
                <w:rFonts w:ascii="Arial" w:hAnsi="Arial" w:cs="Arial"/>
                <w:sz w:val="20"/>
                <w:szCs w:val="20"/>
              </w:rPr>
              <w:t>%</w:t>
            </w:r>
          </w:p>
        </w:tc>
        <w:tc>
          <w:tcPr>
            <w:tcW w:w="3420" w:type="dxa"/>
          </w:tcPr>
          <w:p w:rsidR="00B66A21" w:rsidRPr="00B66A21" w:rsidRDefault="007F144E" w:rsidP="00573054">
            <w:pPr>
              <w:ind w:right="-720"/>
              <w:rPr>
                <w:rFonts w:ascii="Arial" w:hAnsi="Arial" w:cs="Arial"/>
                <w:sz w:val="20"/>
                <w:szCs w:val="20"/>
              </w:rPr>
            </w:pPr>
            <w:r>
              <w:rPr>
                <w:rFonts w:ascii="Arial" w:hAnsi="Arial" w:cs="Arial"/>
                <w:sz w:val="20"/>
                <w:szCs w:val="20"/>
              </w:rPr>
              <w:t xml:space="preserve">Over </w:t>
            </w:r>
            <w:r w:rsidR="00573054">
              <w:rPr>
                <w:rFonts w:ascii="Arial" w:hAnsi="Arial" w:cs="Arial"/>
                <w:sz w:val="20"/>
                <w:szCs w:val="20"/>
              </w:rPr>
              <w:t>80</w:t>
            </w:r>
            <w:r>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51262" w:rsidRPr="00651262" w:rsidRDefault="00651262" w:rsidP="00651262">
            <w:pPr>
              <w:ind w:right="-720"/>
              <w:rPr>
                <w:rFonts w:ascii="Arial" w:hAnsi="Arial" w:cs="Arial"/>
                <w:sz w:val="20"/>
                <w:szCs w:val="20"/>
              </w:rPr>
            </w:pPr>
          </w:p>
          <w:p w:rsidR="00F7078C" w:rsidRDefault="00F7078C" w:rsidP="00F7078C">
            <w:r>
              <w:t>During the 2</w:t>
            </w:r>
            <w:r>
              <w:rPr>
                <w:vertAlign w:val="superscript"/>
              </w:rPr>
              <w:t>nd</w:t>
            </w:r>
            <w:r>
              <w:t xml:space="preserve"> quarter 2016 we began development of a Request for Proposals (RFP) for a vendor to conduct the work agreed to</w:t>
            </w:r>
            <w:r>
              <w:t xml:space="preserve"> in our February TAC meeting.  The scope of work includes </w:t>
            </w:r>
            <w:r>
              <w:t>documenting the business purposes and functional needs for research program and project management databases and opportunities to automate submission to national research repositories.  This work will build on the information collected to date through TPF-5(181) and other targeted information.</w:t>
            </w:r>
          </w:p>
          <w:p w:rsidR="00F7078C" w:rsidRDefault="00F7078C" w:rsidP="00F7078C"/>
          <w:p w:rsidR="00F7078C" w:rsidRDefault="00F7078C" w:rsidP="00F7078C">
            <w:r>
              <w:t>The steps taken by the contractor will include:</w:t>
            </w:r>
          </w:p>
          <w:p w:rsidR="00F7078C" w:rsidRDefault="00F7078C" w:rsidP="00F7078C">
            <w:pPr>
              <w:numPr>
                <w:ilvl w:val="0"/>
                <w:numId w:val="1"/>
              </w:numPr>
            </w:pPr>
            <w:r>
              <w:t>Review documentation of existing research program and project management databases to identify the business purposes and functionality. Note fields, metadata, platform and other system attributes. Note system improvement/modification interests. (System information will be derived from the recent survey conducted by Pat Casey.</w:t>
            </w:r>
          </w:p>
          <w:p w:rsidR="00F7078C" w:rsidRDefault="00F7078C" w:rsidP="00F7078C">
            <w:pPr>
              <w:numPr>
                <w:ilvl w:val="0"/>
                <w:numId w:val="1"/>
              </w:numPr>
            </w:pPr>
            <w:r>
              <w:lastRenderedPageBreak/>
              <w:t>Assess this information for common characteristics.</w:t>
            </w:r>
          </w:p>
          <w:p w:rsidR="00F7078C" w:rsidRDefault="00F7078C" w:rsidP="00F7078C">
            <w:pPr>
              <w:numPr>
                <w:ilvl w:val="0"/>
                <w:numId w:val="1"/>
              </w:numPr>
            </w:pPr>
            <w:r>
              <w:t>Review other existing systems for which there is little or no documentation. Note characteristics in common with the previous review and those that are unique. Note system improvement/modification interests.</w:t>
            </w:r>
          </w:p>
          <w:p w:rsidR="00F7078C" w:rsidRDefault="00F7078C" w:rsidP="00F7078C">
            <w:pPr>
              <w:numPr>
                <w:ilvl w:val="0"/>
                <w:numId w:val="1"/>
              </w:numPr>
            </w:pPr>
            <w:r>
              <w:t>Develop a draft report that documents business needs and functionality of existing systems and development interests.</w:t>
            </w:r>
          </w:p>
          <w:p w:rsidR="00F7078C" w:rsidRDefault="00F7078C" w:rsidP="00F7078C">
            <w:pPr>
              <w:numPr>
                <w:ilvl w:val="0"/>
                <w:numId w:val="1"/>
              </w:numPr>
            </w:pPr>
            <w:r>
              <w:t>Gather input from TPF-5 (181) partners on their interests in relation to the defined characteristics</w:t>
            </w:r>
          </w:p>
          <w:p w:rsidR="00F7078C" w:rsidRDefault="00F7078C" w:rsidP="00F7078C">
            <w:pPr>
              <w:numPr>
                <w:ilvl w:val="0"/>
                <w:numId w:val="1"/>
              </w:numPr>
            </w:pPr>
            <w:r>
              <w:t>Report these findings.</w:t>
            </w:r>
          </w:p>
          <w:p w:rsidR="00F7078C" w:rsidRDefault="00F7078C" w:rsidP="00F7078C"/>
          <w:p w:rsidR="00F7078C" w:rsidRDefault="00F7078C" w:rsidP="00F7078C">
            <w:r>
              <w:t xml:space="preserve">Additional contractor activities will include gathering business requirements, stakeholder requirements, and solution, transition requirements for a national database. </w:t>
            </w:r>
          </w:p>
          <w:p w:rsidR="00F7078C" w:rsidRDefault="00F7078C" w:rsidP="00F7078C"/>
          <w:p w:rsidR="00F7078C" w:rsidRDefault="00F7078C" w:rsidP="00F7078C">
            <w:r>
              <w:t xml:space="preserve">A sub-group of RAC/TAC members will be invited to participate in the selection process for vendor. It is anticipated that the RFP will be released mid-August and solution provider selected in October. </w:t>
            </w:r>
          </w:p>
          <w:p w:rsidR="00651262" w:rsidRPr="00651262" w:rsidRDefault="00651262" w:rsidP="00651262">
            <w:pPr>
              <w:pStyle w:val="NormalWeb"/>
              <w:spacing w:before="0" w:beforeAutospacing="0" w:after="0" w:afterAutospacing="0"/>
              <w:rPr>
                <w:rFonts w:ascii="Arial" w:hAnsi="Arial" w:cs="Arial"/>
                <w:sz w:val="20"/>
                <w:szCs w:val="20"/>
              </w:rPr>
            </w:pPr>
            <w:r w:rsidRPr="00651262">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874169">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51262" w:rsidP="00551D8A">
            <w:pPr>
              <w:ind w:right="-720"/>
              <w:rPr>
                <w:rFonts w:ascii="Arial" w:hAnsi="Arial" w:cs="Arial"/>
                <w:sz w:val="20"/>
                <w:szCs w:val="20"/>
              </w:rPr>
            </w:pPr>
            <w:r>
              <w:rPr>
                <w:rFonts w:ascii="Arial" w:hAnsi="Arial" w:cs="Arial"/>
                <w:sz w:val="20"/>
                <w:szCs w:val="20"/>
              </w:rPr>
              <w:t>In t</w:t>
            </w:r>
            <w:r w:rsidR="00DA1F4C">
              <w:rPr>
                <w:rFonts w:ascii="Arial" w:hAnsi="Arial" w:cs="Arial"/>
                <w:sz w:val="20"/>
                <w:szCs w:val="20"/>
              </w:rPr>
              <w:t>he next quarter</w:t>
            </w:r>
            <w:r w:rsidR="008C402E">
              <w:rPr>
                <w:rFonts w:ascii="Arial" w:hAnsi="Arial" w:cs="Arial"/>
                <w:sz w:val="20"/>
                <w:szCs w:val="20"/>
              </w:rPr>
              <w:t>,</w:t>
            </w:r>
            <w:r w:rsidR="00DA1F4C">
              <w:rPr>
                <w:rFonts w:ascii="Arial" w:hAnsi="Arial" w:cs="Arial"/>
                <w:sz w:val="20"/>
                <w:szCs w:val="20"/>
              </w:rPr>
              <w:t xml:space="preserve"> </w:t>
            </w:r>
            <w:r w:rsidR="008C402E">
              <w:rPr>
                <w:rFonts w:ascii="Arial" w:hAnsi="Arial" w:cs="Arial"/>
                <w:sz w:val="20"/>
                <w:szCs w:val="20"/>
              </w:rPr>
              <w:t xml:space="preserve">we will </w:t>
            </w:r>
            <w:r w:rsidR="00F7078C">
              <w:rPr>
                <w:rFonts w:ascii="Arial" w:hAnsi="Arial" w:cs="Arial"/>
                <w:sz w:val="20"/>
                <w:szCs w:val="20"/>
              </w:rPr>
              <w:t>have selected the contractor, and will begin the work described above.</w:t>
            </w:r>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F7078C" w:rsidP="00F7078C">
            <w:pPr>
              <w:rPr>
                <w:rFonts w:ascii="Arial" w:hAnsi="Arial" w:cs="Arial"/>
                <w:b/>
                <w:sz w:val="20"/>
                <w:szCs w:val="20"/>
              </w:rPr>
            </w:pPr>
            <w:r>
              <w:rPr>
                <w:rFonts w:ascii="Arial" w:hAnsi="Arial" w:cs="Arial"/>
                <w:sz w:val="20"/>
                <w:szCs w:val="20"/>
              </w:rPr>
              <w:t xml:space="preserve">The analysis has been reviewed by the TAC.  </w:t>
            </w:r>
            <w:r>
              <w:rPr>
                <w:rFonts w:ascii="Arial" w:hAnsi="Arial" w:cs="Arial"/>
                <w:sz w:val="20"/>
                <w:szCs w:val="20"/>
              </w:rPr>
              <w:t>The remaining project has</w:t>
            </w:r>
            <w:r>
              <w:rPr>
                <w:rFonts w:ascii="Arial" w:hAnsi="Arial" w:cs="Arial"/>
                <w:sz w:val="20"/>
                <w:szCs w:val="20"/>
              </w:rPr>
              <w:t xml:space="preserve"> now scoped</w:t>
            </w:r>
            <w:r>
              <w:rPr>
                <w:rFonts w:ascii="Arial" w:hAnsi="Arial" w:cs="Arial"/>
                <w:sz w:val="20"/>
                <w:szCs w:val="20"/>
              </w:rPr>
              <w:t>.  The RFQ will be going out in the next quarter.</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6B6" w:rsidRDefault="006516B6" w:rsidP="00106C83">
      <w:pPr>
        <w:spacing w:after="0" w:line="240" w:lineRule="auto"/>
      </w:pPr>
      <w:r>
        <w:separator/>
      </w:r>
    </w:p>
  </w:endnote>
  <w:endnote w:type="continuationSeparator" w:id="0">
    <w:p w:rsidR="006516B6" w:rsidRDefault="006516B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6B6" w:rsidRDefault="006516B6" w:rsidP="00106C83">
      <w:pPr>
        <w:spacing w:after="0" w:line="240" w:lineRule="auto"/>
      </w:pPr>
      <w:r>
        <w:separator/>
      </w:r>
    </w:p>
  </w:footnote>
  <w:footnote w:type="continuationSeparator" w:id="0">
    <w:p w:rsidR="006516B6" w:rsidRDefault="006516B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547D0"/>
    <w:rsid w:val="00161153"/>
    <w:rsid w:val="0021446D"/>
    <w:rsid w:val="00293FD8"/>
    <w:rsid w:val="002A79C8"/>
    <w:rsid w:val="0038705A"/>
    <w:rsid w:val="003C01AD"/>
    <w:rsid w:val="003C6A3D"/>
    <w:rsid w:val="004144E6"/>
    <w:rsid w:val="004156B2"/>
    <w:rsid w:val="00437734"/>
    <w:rsid w:val="004E14DC"/>
    <w:rsid w:val="00535598"/>
    <w:rsid w:val="00547EE3"/>
    <w:rsid w:val="00551D8A"/>
    <w:rsid w:val="00573054"/>
    <w:rsid w:val="00581B36"/>
    <w:rsid w:val="00583E8E"/>
    <w:rsid w:val="00601EBD"/>
    <w:rsid w:val="00651262"/>
    <w:rsid w:val="006516B6"/>
    <w:rsid w:val="00682C5E"/>
    <w:rsid w:val="00743C01"/>
    <w:rsid w:val="00790C4A"/>
    <w:rsid w:val="007E5BD2"/>
    <w:rsid w:val="007F144E"/>
    <w:rsid w:val="00872F18"/>
    <w:rsid w:val="00874169"/>
    <w:rsid w:val="00874EF7"/>
    <w:rsid w:val="008C402E"/>
    <w:rsid w:val="008F299E"/>
    <w:rsid w:val="009136A4"/>
    <w:rsid w:val="00957743"/>
    <w:rsid w:val="009F01FF"/>
    <w:rsid w:val="00A23A72"/>
    <w:rsid w:val="00A43875"/>
    <w:rsid w:val="00A63677"/>
    <w:rsid w:val="00AE46B0"/>
    <w:rsid w:val="00B2185C"/>
    <w:rsid w:val="00B21DE6"/>
    <w:rsid w:val="00B242E2"/>
    <w:rsid w:val="00B66A21"/>
    <w:rsid w:val="00C13753"/>
    <w:rsid w:val="00D05DC0"/>
    <w:rsid w:val="00D4334D"/>
    <w:rsid w:val="00D66547"/>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CD88D"/>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C23F-85A3-4D2A-B55F-BA479677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Carlile, Tim</cp:lastModifiedBy>
  <cp:revision>2</cp:revision>
  <cp:lastPrinted>2015-10-30T23:18:00Z</cp:lastPrinted>
  <dcterms:created xsi:type="dcterms:W3CDTF">2016-08-01T21:45:00Z</dcterms:created>
  <dcterms:modified xsi:type="dcterms:W3CDTF">2016-08-01T21:45:00Z</dcterms:modified>
</cp:coreProperties>
</file>