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B57FFD">
        <w:rPr>
          <w:rFonts w:ascii="Arial" w:hAnsi="Arial" w:cs="Arial"/>
          <w:sz w:val="24"/>
          <w:szCs w:val="24"/>
        </w:rPr>
        <w:t>4</w:t>
      </w:r>
      <w:r w:rsidR="006D7DB3">
        <w:rPr>
          <w:rFonts w:ascii="Arial" w:hAnsi="Arial" w:cs="Arial"/>
          <w:sz w:val="24"/>
          <w:szCs w:val="24"/>
        </w:rPr>
        <w:t>/29/2016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B57FFD">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46323">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D7DB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B57FFD">
              <w:rPr>
                <w:rFonts w:ascii="Arial" w:hAnsi="Arial" w:cs="Arial"/>
                <w:sz w:val="20"/>
                <w:szCs w:val="20"/>
              </w:rPr>
              <w:t>Quarter 4 (October 1</w:t>
            </w:r>
            <w:r w:rsidR="00551D8A" w:rsidRPr="00B57FF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B57FFD">
            <w:pPr>
              <w:ind w:right="-720"/>
              <w:rPr>
                <w:rFonts w:ascii="Arial" w:hAnsi="Arial" w:cs="Arial"/>
                <w:sz w:val="20"/>
                <w:szCs w:val="20"/>
              </w:rPr>
            </w:pPr>
            <w:r>
              <w:rPr>
                <w:rFonts w:ascii="Arial" w:hAnsi="Arial" w:cs="Arial"/>
                <w:sz w:val="20"/>
                <w:szCs w:val="20"/>
              </w:rPr>
              <w:t>$</w:t>
            </w:r>
            <w:r w:rsidR="00B57FFD">
              <w:rPr>
                <w:rFonts w:ascii="Arial" w:hAnsi="Arial" w:cs="Arial"/>
                <w:sz w:val="20"/>
                <w:szCs w:val="20"/>
              </w:rPr>
              <w:t>1650.74</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B57FFD">
            <w:pPr>
              <w:ind w:right="-720"/>
              <w:rPr>
                <w:rFonts w:ascii="Arial" w:hAnsi="Arial" w:cs="Arial"/>
                <w:sz w:val="20"/>
                <w:szCs w:val="20"/>
              </w:rPr>
            </w:pPr>
            <w:r>
              <w:rPr>
                <w:rFonts w:ascii="Arial" w:hAnsi="Arial" w:cs="Arial"/>
                <w:sz w:val="20"/>
                <w:szCs w:val="20"/>
              </w:rPr>
              <w:t>$</w:t>
            </w:r>
            <w:r w:rsidR="00B57FFD">
              <w:rPr>
                <w:rFonts w:ascii="Arial" w:hAnsi="Arial" w:cs="Arial"/>
                <w:sz w:val="20"/>
                <w:szCs w:val="20"/>
              </w:rPr>
              <w:t>643.24</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8F3FFA" w:rsidRDefault="008F3FFA" w:rsidP="008F3FFA">
            <w:pPr>
              <w:ind w:right="180"/>
              <w:rPr>
                <w:rFonts w:ascii="Arial" w:hAnsi="Arial" w:cs="Arial"/>
                <w:sz w:val="20"/>
                <w:szCs w:val="20"/>
              </w:rPr>
            </w:pPr>
            <w:r>
              <w:rPr>
                <w:rFonts w:ascii="Arial" w:hAnsi="Arial" w:cs="Arial"/>
                <w:sz w:val="20"/>
                <w:szCs w:val="20"/>
              </w:rPr>
              <w:t>NCE started work on Phase 1 and completed Tasks 1 (Table showing original SPS-2 experiment) and 2 (Table for State Supplemental Sections).</w:t>
            </w:r>
          </w:p>
          <w:p w:rsidR="008F3FFA" w:rsidRDefault="008F3FFA" w:rsidP="008F3FFA">
            <w:pPr>
              <w:ind w:right="180"/>
              <w:rPr>
                <w:rFonts w:ascii="Arial" w:hAnsi="Arial" w:cs="Arial"/>
                <w:sz w:val="20"/>
                <w:szCs w:val="20"/>
              </w:rPr>
            </w:pPr>
            <w:bookmarkStart w:id="0" w:name="_GoBack"/>
            <w:bookmarkEnd w:id="0"/>
          </w:p>
          <w:p w:rsidR="00601EBD" w:rsidRDefault="00B57FFD" w:rsidP="008F3FFA">
            <w:pPr>
              <w:ind w:right="180"/>
              <w:rPr>
                <w:rFonts w:ascii="Arial" w:hAnsi="Arial" w:cs="Arial"/>
                <w:sz w:val="20"/>
                <w:szCs w:val="20"/>
              </w:rPr>
            </w:pPr>
            <w:r>
              <w:rPr>
                <w:rFonts w:ascii="Arial" w:hAnsi="Arial" w:cs="Arial"/>
                <w:sz w:val="20"/>
                <w:szCs w:val="20"/>
              </w:rPr>
              <w:t>He</w:t>
            </w:r>
            <w:r>
              <w:rPr>
                <w:rFonts w:ascii="Arial" w:hAnsi="Arial" w:cs="Arial"/>
                <w:sz w:val="20"/>
                <w:szCs w:val="20"/>
              </w:rPr>
              <w:t>ld</w:t>
            </w:r>
            <w:r>
              <w:rPr>
                <w:rFonts w:ascii="Arial" w:hAnsi="Arial" w:cs="Arial"/>
                <w:sz w:val="20"/>
                <w:szCs w:val="20"/>
              </w:rPr>
              <w:t xml:space="preserve"> </w:t>
            </w:r>
            <w:r>
              <w:rPr>
                <w:rFonts w:ascii="Arial" w:hAnsi="Arial" w:cs="Arial"/>
                <w:sz w:val="20"/>
                <w:szCs w:val="20"/>
              </w:rPr>
              <w:t>teleconference</w:t>
            </w:r>
            <w:r>
              <w:rPr>
                <w:rFonts w:ascii="Arial" w:hAnsi="Arial" w:cs="Arial"/>
                <w:sz w:val="20"/>
                <w:szCs w:val="20"/>
              </w:rPr>
              <w:t xml:space="preserve"> meeting on 3/11/16</w:t>
            </w:r>
            <w:r>
              <w:rPr>
                <w:rFonts w:ascii="Arial" w:hAnsi="Arial" w:cs="Arial"/>
                <w:sz w:val="20"/>
                <w:szCs w:val="20"/>
              </w:rPr>
              <w:t xml:space="preserve"> with partner states</w:t>
            </w:r>
            <w:r w:rsidR="00336208">
              <w:rPr>
                <w:rFonts w:ascii="Arial" w:hAnsi="Arial" w:cs="Arial"/>
                <w:sz w:val="20"/>
                <w:szCs w:val="20"/>
              </w:rPr>
              <w:t xml:space="preserve"> and NCE and</w:t>
            </w:r>
            <w:r>
              <w:rPr>
                <w:rFonts w:ascii="Arial" w:hAnsi="Arial" w:cs="Arial"/>
                <w:sz w:val="20"/>
                <w:szCs w:val="20"/>
              </w:rPr>
              <w:t xml:space="preserve"> d</w:t>
            </w:r>
            <w:r w:rsidR="00336208">
              <w:rPr>
                <w:rFonts w:ascii="Arial" w:hAnsi="Arial" w:cs="Arial"/>
                <w:sz w:val="20"/>
                <w:szCs w:val="20"/>
              </w:rPr>
              <w:t>iscussed the strategy for completing Phase 1.  From the meeting, NCE developed a</w:t>
            </w:r>
            <w:r w:rsidR="008F3FFA">
              <w:rPr>
                <w:rFonts w:ascii="Arial" w:hAnsi="Arial" w:cs="Arial"/>
                <w:sz w:val="20"/>
                <w:szCs w:val="20"/>
              </w:rPr>
              <w:t>n additional cost</w:t>
            </w:r>
            <w:r w:rsidR="00336208">
              <w:rPr>
                <w:rFonts w:ascii="Arial" w:hAnsi="Arial" w:cs="Arial"/>
                <w:sz w:val="20"/>
                <w:szCs w:val="20"/>
              </w:rPr>
              <w:t xml:space="preserve"> proposal to support comparing the predicted to actual performance </w:t>
            </w:r>
            <w:r w:rsidR="008F3FFA">
              <w:rPr>
                <w:rFonts w:ascii="Arial" w:hAnsi="Arial" w:cs="Arial"/>
                <w:sz w:val="20"/>
                <w:szCs w:val="20"/>
              </w:rPr>
              <w:t>of SPS-2 s</w:t>
            </w:r>
            <w:r w:rsidR="00336208">
              <w:rPr>
                <w:rFonts w:ascii="Arial" w:hAnsi="Arial" w:cs="Arial"/>
                <w:sz w:val="20"/>
                <w:szCs w:val="20"/>
              </w:rPr>
              <w:t xml:space="preserve">ections </w:t>
            </w:r>
            <w:r w:rsidR="008F3FFA">
              <w:rPr>
                <w:rFonts w:ascii="Arial" w:hAnsi="Arial" w:cs="Arial"/>
                <w:sz w:val="20"/>
                <w:szCs w:val="20"/>
              </w:rPr>
              <w:t>for consideration of incorporating into this study (</w:t>
            </w:r>
            <w:r w:rsidR="00336208">
              <w:rPr>
                <w:rFonts w:ascii="Arial" w:hAnsi="Arial" w:cs="Arial"/>
                <w:sz w:val="20"/>
                <w:szCs w:val="20"/>
              </w:rPr>
              <w:t>per the project team’s request</w:t>
            </w:r>
            <w:r w:rsidR="008F3FFA">
              <w:rPr>
                <w:rFonts w:ascii="Arial" w:hAnsi="Arial" w:cs="Arial"/>
                <w:sz w:val="20"/>
                <w:szCs w:val="20"/>
              </w:rPr>
              <w:t>)</w:t>
            </w:r>
            <w:r w:rsidR="00336208">
              <w:rPr>
                <w:rFonts w:ascii="Arial" w:hAnsi="Arial" w:cs="Arial"/>
                <w:sz w:val="20"/>
                <w:szCs w:val="20"/>
              </w:rPr>
              <w:t xml:space="preserve">.  </w:t>
            </w:r>
          </w:p>
          <w:p w:rsidR="008F3FFA" w:rsidRDefault="008F3FFA" w:rsidP="008F3FFA">
            <w:pPr>
              <w:ind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8F3FFA" w:rsidRDefault="008F3FFA" w:rsidP="00F30254">
            <w:pPr>
              <w:ind w:right="180"/>
              <w:rPr>
                <w:rFonts w:ascii="Arial" w:hAnsi="Arial" w:cs="Arial"/>
                <w:sz w:val="20"/>
                <w:szCs w:val="20"/>
              </w:rPr>
            </w:pPr>
            <w:r>
              <w:rPr>
                <w:rFonts w:ascii="Arial" w:hAnsi="Arial" w:cs="Arial"/>
                <w:sz w:val="20"/>
                <w:szCs w:val="20"/>
              </w:rPr>
              <w:t>Seek additional partners to join pool fund.  Complete the Phase 1 work and develop the next phase of the study</w:t>
            </w:r>
            <w:r w:rsidR="002A7EA1">
              <w:rPr>
                <w:rFonts w:ascii="Arial" w:hAnsi="Arial" w:cs="Arial"/>
                <w:sz w:val="20"/>
                <w:szCs w:val="20"/>
              </w:rPr>
              <w:t>, a preservation experiment</w:t>
            </w:r>
            <w:r>
              <w:rPr>
                <w:rFonts w:ascii="Arial" w:hAnsi="Arial" w:cs="Arial"/>
                <w:sz w:val="20"/>
                <w:szCs w:val="20"/>
              </w:rPr>
              <w:t>.</w:t>
            </w:r>
          </w:p>
          <w:p w:rsidR="00601EBD" w:rsidRDefault="00601EBD" w:rsidP="00B57FFD">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6323"/>
    <w:rsid w:val="00062766"/>
    <w:rsid w:val="000736BB"/>
    <w:rsid w:val="000B665A"/>
    <w:rsid w:val="000E62BB"/>
    <w:rsid w:val="00106C83"/>
    <w:rsid w:val="001154D8"/>
    <w:rsid w:val="001547D0"/>
    <w:rsid w:val="00161153"/>
    <w:rsid w:val="001676A1"/>
    <w:rsid w:val="001871EA"/>
    <w:rsid w:val="001D34DB"/>
    <w:rsid w:val="001F7330"/>
    <w:rsid w:val="0021110F"/>
    <w:rsid w:val="0021446D"/>
    <w:rsid w:val="00225DB0"/>
    <w:rsid w:val="00243243"/>
    <w:rsid w:val="00293FD8"/>
    <w:rsid w:val="002A79C8"/>
    <w:rsid w:val="002A7EA1"/>
    <w:rsid w:val="002D024B"/>
    <w:rsid w:val="00316FB8"/>
    <w:rsid w:val="00331692"/>
    <w:rsid w:val="00336208"/>
    <w:rsid w:val="00354255"/>
    <w:rsid w:val="00377D6E"/>
    <w:rsid w:val="0038705A"/>
    <w:rsid w:val="003C2AE6"/>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90C4A"/>
    <w:rsid w:val="007B081E"/>
    <w:rsid w:val="007D394F"/>
    <w:rsid w:val="007E5BD2"/>
    <w:rsid w:val="00807966"/>
    <w:rsid w:val="008341F4"/>
    <w:rsid w:val="00853C7E"/>
    <w:rsid w:val="00872F18"/>
    <w:rsid w:val="00874EF7"/>
    <w:rsid w:val="00884A39"/>
    <w:rsid w:val="008900CE"/>
    <w:rsid w:val="008F1345"/>
    <w:rsid w:val="008F3FFA"/>
    <w:rsid w:val="008F6596"/>
    <w:rsid w:val="00904DCA"/>
    <w:rsid w:val="00905DAC"/>
    <w:rsid w:val="009A19DC"/>
    <w:rsid w:val="009D3E7C"/>
    <w:rsid w:val="00A16BAE"/>
    <w:rsid w:val="00A20A10"/>
    <w:rsid w:val="00A43875"/>
    <w:rsid w:val="00A63677"/>
    <w:rsid w:val="00A6549C"/>
    <w:rsid w:val="00A76DD5"/>
    <w:rsid w:val="00AE46B0"/>
    <w:rsid w:val="00B2185C"/>
    <w:rsid w:val="00B358DC"/>
    <w:rsid w:val="00B57FFD"/>
    <w:rsid w:val="00B66A21"/>
    <w:rsid w:val="00BA0DA8"/>
    <w:rsid w:val="00BA46C0"/>
    <w:rsid w:val="00BE2C0A"/>
    <w:rsid w:val="00C12A61"/>
    <w:rsid w:val="00C13753"/>
    <w:rsid w:val="00C43C2C"/>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B1226"/>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C5CC8-F6F2-4A45-A6C2-727CCEAA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3</cp:revision>
  <cp:lastPrinted>2011-06-21T20:32:00Z</cp:lastPrinted>
  <dcterms:created xsi:type="dcterms:W3CDTF">2016-04-29T19:50:00Z</dcterms:created>
  <dcterms:modified xsi:type="dcterms:W3CDTF">2016-04-29T21:22:00Z</dcterms:modified>
</cp:coreProperties>
</file>