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35FCC" w:rsidRDefault="00C1079D" w:rsidP="00C1079D">
            <w:pPr>
              <w:spacing w:after="0" w:line="240" w:lineRule="auto"/>
              <w:ind w:right="-108"/>
              <w:rPr>
                <w:rFonts w:ascii="Arial" w:hAnsi="Arial" w:cs="Arial"/>
                <w:b/>
                <w:sz w:val="24"/>
                <w:szCs w:val="24"/>
              </w:rPr>
            </w:pPr>
            <w:r w:rsidRPr="00F35FCC">
              <w:rPr>
                <w:rFonts w:ascii="Arial" w:hAnsi="Arial" w:cs="Arial"/>
                <w:b/>
                <w:sz w:val="24"/>
                <w:szCs w:val="24"/>
              </w:rPr>
              <w:t>TPF-5(296</w:t>
            </w:r>
            <w:r w:rsidR="000C209F" w:rsidRPr="00F35FCC">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CC2615" w:rsidRDefault="000C209F" w:rsidP="00360664">
            <w:pPr>
              <w:spacing w:after="0" w:line="240" w:lineRule="auto"/>
              <w:ind w:left="-108" w:right="-720"/>
              <w:rPr>
                <w:rFonts w:ascii="Arial" w:hAnsi="Arial" w:cs="Arial"/>
                <w:b/>
                <w:sz w:val="20"/>
                <w:szCs w:val="20"/>
              </w:rPr>
            </w:pPr>
            <w:r w:rsidRPr="00631C35">
              <w:rPr>
                <w:rFonts w:ascii="Arial" w:hAnsi="Arial" w:cs="Arial"/>
                <w:b/>
                <w:sz w:val="36"/>
                <w:szCs w:val="36"/>
              </w:rPr>
              <w:t xml:space="preserve"> </w:t>
            </w:r>
            <w:r w:rsidR="00CC2615" w:rsidRPr="00CC2615">
              <w:rPr>
                <w:rFonts w:ascii="Arial" w:hAnsi="Arial" w:cs="Arial"/>
                <w:b/>
                <w:sz w:val="36"/>
                <w:szCs w:val="36"/>
                <w:u w:val="single"/>
              </w:rPr>
              <w:t>x</w:t>
            </w:r>
            <w:r w:rsidRPr="00CC2615">
              <w:rPr>
                <w:rFonts w:ascii="Arial" w:hAnsi="Arial" w:cs="Arial"/>
                <w:b/>
                <w:sz w:val="36"/>
                <w:szCs w:val="36"/>
              </w:rPr>
              <w:t xml:space="preserve"> </w:t>
            </w:r>
            <w:r w:rsidRPr="00CC2615">
              <w:rPr>
                <w:rFonts w:ascii="Arial" w:hAnsi="Arial" w:cs="Arial"/>
                <w:b/>
                <w:sz w:val="20"/>
                <w:szCs w:val="20"/>
              </w:rPr>
              <w:t>Quarter 1 (January 1 – March 31</w:t>
            </w:r>
            <w:r w:rsidR="005C75FE" w:rsidRPr="00CC2615">
              <w:rPr>
                <w:rFonts w:ascii="Arial" w:hAnsi="Arial" w:cs="Arial"/>
                <w:b/>
                <w:sz w:val="20"/>
                <w:szCs w:val="20"/>
              </w:rPr>
              <w:t xml:space="preserve">, </w:t>
            </w:r>
            <w:r w:rsidR="003E4DE4" w:rsidRPr="00CC2615">
              <w:rPr>
                <w:rFonts w:ascii="Arial" w:hAnsi="Arial" w:cs="Arial"/>
                <w:b/>
                <w:sz w:val="20"/>
                <w:szCs w:val="20"/>
              </w:rPr>
              <w:t>201</w:t>
            </w:r>
            <w:r w:rsidR="00CC2615" w:rsidRPr="00CC2615">
              <w:rPr>
                <w:rFonts w:ascii="Arial" w:hAnsi="Arial" w:cs="Arial"/>
                <w:b/>
                <w:sz w:val="20"/>
                <w:szCs w:val="20"/>
              </w:rPr>
              <w:t>6</w:t>
            </w:r>
            <w:r w:rsidRPr="00CC2615">
              <w:rPr>
                <w:rFonts w:ascii="Arial" w:hAnsi="Arial" w:cs="Arial"/>
                <w:b/>
                <w:sz w:val="20"/>
                <w:szCs w:val="20"/>
              </w:rPr>
              <w:t>)</w:t>
            </w:r>
          </w:p>
          <w:p w:rsidR="000C209F" w:rsidRPr="000556F2" w:rsidRDefault="000C209F" w:rsidP="00360664">
            <w:pPr>
              <w:spacing w:after="0" w:line="240" w:lineRule="auto"/>
              <w:ind w:left="-108" w:right="-108"/>
              <w:rPr>
                <w:rFonts w:ascii="Arial" w:hAnsi="Arial" w:cs="Arial"/>
                <w:sz w:val="20"/>
                <w:szCs w:val="20"/>
              </w:rPr>
            </w:pPr>
            <w:r w:rsidRPr="000556F2">
              <w:rPr>
                <w:rFonts w:ascii="Arial" w:hAnsi="Arial" w:cs="Arial"/>
                <w:sz w:val="36"/>
                <w:szCs w:val="36"/>
              </w:rPr>
              <w:t xml:space="preserve"> </w:t>
            </w:r>
            <w:r w:rsidR="000556F2" w:rsidRPr="000556F2">
              <w:rPr>
                <w:rFonts w:ascii="Arial" w:hAnsi="Arial" w:cs="Arial"/>
                <w:sz w:val="36"/>
                <w:szCs w:val="36"/>
              </w:rPr>
              <w:t>_</w:t>
            </w:r>
            <w:r w:rsidR="00C47C4A" w:rsidRPr="000556F2">
              <w:rPr>
                <w:rFonts w:ascii="Arial" w:hAnsi="Arial" w:cs="Arial"/>
                <w:sz w:val="36"/>
                <w:szCs w:val="36"/>
              </w:rPr>
              <w:t xml:space="preserve"> </w:t>
            </w:r>
            <w:r w:rsidRPr="000556F2">
              <w:rPr>
                <w:rFonts w:ascii="Arial" w:hAnsi="Arial" w:cs="Arial"/>
                <w:sz w:val="20"/>
                <w:szCs w:val="20"/>
              </w:rPr>
              <w:t>Quarter 2 (April 1 – June 30</w:t>
            </w:r>
            <w:r w:rsidR="002C4321" w:rsidRPr="000556F2">
              <w:rPr>
                <w:rFonts w:ascii="Arial" w:hAnsi="Arial" w:cs="Arial"/>
                <w:sz w:val="20"/>
                <w:szCs w:val="20"/>
              </w:rPr>
              <w:t>, 201</w:t>
            </w:r>
            <w:r w:rsidR="00CC2615">
              <w:rPr>
                <w:rFonts w:ascii="Arial" w:hAnsi="Arial" w:cs="Arial"/>
                <w:sz w:val="20"/>
                <w:szCs w:val="20"/>
              </w:rPr>
              <w:t>6</w:t>
            </w:r>
            <w:r w:rsidRPr="000556F2">
              <w:rPr>
                <w:rFonts w:ascii="Arial" w:hAnsi="Arial" w:cs="Arial"/>
                <w:sz w:val="20"/>
                <w:szCs w:val="20"/>
              </w:rPr>
              <w:t>)</w:t>
            </w:r>
          </w:p>
          <w:p w:rsidR="000C209F" w:rsidRPr="00E44055" w:rsidRDefault="00E44055" w:rsidP="00360664">
            <w:pPr>
              <w:spacing w:after="0" w:line="240" w:lineRule="auto"/>
              <w:ind w:right="-720"/>
              <w:rPr>
                <w:rFonts w:ascii="Arial" w:hAnsi="Arial" w:cs="Arial"/>
                <w:sz w:val="20"/>
                <w:szCs w:val="20"/>
              </w:rPr>
            </w:pPr>
            <w:r>
              <w:rPr>
                <w:rFonts w:ascii="Arial" w:hAnsi="Arial" w:cs="Arial"/>
                <w:sz w:val="36"/>
                <w:szCs w:val="36"/>
                <w:u w:val="single"/>
              </w:rPr>
              <w:t>_</w:t>
            </w:r>
            <w:r w:rsidR="001D763A" w:rsidRPr="00E44055">
              <w:rPr>
                <w:rFonts w:ascii="Arial" w:hAnsi="Arial" w:cs="Arial"/>
                <w:sz w:val="36"/>
                <w:szCs w:val="36"/>
              </w:rPr>
              <w:t xml:space="preserve"> </w:t>
            </w:r>
            <w:r w:rsidR="000C209F" w:rsidRPr="00E44055">
              <w:rPr>
                <w:rFonts w:ascii="Arial" w:hAnsi="Arial" w:cs="Arial"/>
                <w:sz w:val="20"/>
                <w:szCs w:val="20"/>
              </w:rPr>
              <w:t>Quarter 3 (July 1 – September 30</w:t>
            </w:r>
            <w:r w:rsidR="002C4321" w:rsidRPr="00E44055">
              <w:rPr>
                <w:rFonts w:ascii="Arial" w:hAnsi="Arial" w:cs="Arial"/>
                <w:sz w:val="20"/>
                <w:szCs w:val="20"/>
              </w:rPr>
              <w:t>, 201</w:t>
            </w:r>
            <w:r w:rsidR="00CC2615">
              <w:rPr>
                <w:rFonts w:ascii="Arial" w:hAnsi="Arial" w:cs="Arial"/>
                <w:sz w:val="20"/>
                <w:szCs w:val="20"/>
              </w:rPr>
              <w:t>6</w:t>
            </w:r>
            <w:r w:rsidR="000C209F" w:rsidRPr="00E44055">
              <w:rPr>
                <w:rFonts w:ascii="Arial" w:hAnsi="Arial" w:cs="Arial"/>
                <w:sz w:val="20"/>
                <w:szCs w:val="20"/>
              </w:rPr>
              <w:t>)</w:t>
            </w:r>
          </w:p>
          <w:p w:rsidR="000C209F" w:rsidRPr="00CC2615" w:rsidRDefault="00CC2615" w:rsidP="00CC2615">
            <w:pPr>
              <w:spacing w:after="0" w:line="240" w:lineRule="auto"/>
              <w:ind w:right="-720"/>
              <w:rPr>
                <w:rFonts w:ascii="Arial" w:hAnsi="Arial" w:cs="Arial"/>
                <w:sz w:val="20"/>
                <w:szCs w:val="20"/>
              </w:rPr>
            </w:pPr>
            <w:r w:rsidRPr="00CC2615">
              <w:rPr>
                <w:rFonts w:ascii="Arial" w:hAnsi="Arial" w:cs="Arial"/>
                <w:sz w:val="36"/>
                <w:szCs w:val="36"/>
                <w:u w:val="single"/>
              </w:rPr>
              <w:t>_</w:t>
            </w:r>
            <w:r w:rsidR="00532264" w:rsidRPr="00CC2615">
              <w:rPr>
                <w:rFonts w:ascii="Arial" w:hAnsi="Arial" w:cs="Arial"/>
                <w:sz w:val="36"/>
                <w:szCs w:val="36"/>
              </w:rPr>
              <w:t xml:space="preserve"> </w:t>
            </w:r>
            <w:r w:rsidR="000C209F" w:rsidRPr="00CC2615">
              <w:rPr>
                <w:rFonts w:ascii="Arial" w:hAnsi="Arial" w:cs="Arial"/>
                <w:sz w:val="20"/>
                <w:szCs w:val="20"/>
              </w:rPr>
              <w:t xml:space="preserve">Quarter </w:t>
            </w:r>
            <w:r w:rsidR="005C75FE" w:rsidRPr="00CC2615">
              <w:rPr>
                <w:rFonts w:ascii="Arial" w:hAnsi="Arial" w:cs="Arial"/>
                <w:sz w:val="20"/>
                <w:szCs w:val="20"/>
              </w:rPr>
              <w:t>4 (October 1 – December 31</w:t>
            </w:r>
            <w:r w:rsidR="002C4321" w:rsidRPr="00CC2615">
              <w:rPr>
                <w:rFonts w:ascii="Arial" w:hAnsi="Arial" w:cs="Arial"/>
                <w:sz w:val="20"/>
                <w:szCs w:val="20"/>
              </w:rPr>
              <w:t>, 201</w:t>
            </w:r>
            <w:r w:rsidRPr="00CC2615">
              <w:rPr>
                <w:rFonts w:ascii="Arial" w:hAnsi="Arial" w:cs="Arial"/>
                <w:sz w:val="20"/>
                <w:szCs w:val="20"/>
              </w:rPr>
              <w:t>6</w:t>
            </w:r>
            <w:r w:rsidR="000C209F" w:rsidRPr="00CC2615">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C1079D" w:rsidP="00360664">
            <w:pPr>
              <w:spacing w:after="0" w:line="240" w:lineRule="auto"/>
              <w:ind w:right="-108"/>
              <w:rPr>
                <w:rFonts w:ascii="Arial" w:hAnsi="Arial" w:cs="Arial"/>
                <w:sz w:val="20"/>
                <w:szCs w:val="20"/>
              </w:rPr>
            </w:pPr>
            <w:r w:rsidRPr="00C1079D">
              <w:rPr>
                <w:rFonts w:ascii="Arial" w:hAnsi="Arial" w:cs="Arial"/>
                <w:sz w:val="20"/>
                <w:szCs w:val="20"/>
              </w:rPr>
              <w:t>Simplified SPT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sidRPr="001C1DDE">
              <w:rPr>
                <w:rFonts w:ascii="Arial" w:hAnsi="Arial" w:cs="Arial"/>
                <w:sz w:val="20"/>
                <w:szCs w:val="20"/>
              </w:rPr>
              <w:t>November 30, 2016</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Pr="00BE2ADA">
              <w:rPr>
                <w:rFonts w:ascii="Arial" w:hAnsi="Arial" w:cs="Arial"/>
                <w:sz w:val="20"/>
                <w:szCs w:val="20"/>
              </w:rPr>
              <w:t>1</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633A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6633A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845B74" w:rsidP="00BE2ADA">
            <w:pPr>
              <w:spacing w:after="0" w:line="240" w:lineRule="auto"/>
              <w:ind w:right="-108"/>
              <w:jc w:val="center"/>
              <w:rPr>
                <w:rFonts w:ascii="Arial" w:hAnsi="Arial" w:cs="Arial"/>
                <w:sz w:val="20"/>
                <w:szCs w:val="20"/>
              </w:rPr>
            </w:pPr>
            <w:r>
              <w:rPr>
                <w:rFonts w:ascii="Arial" w:hAnsi="Arial" w:cs="Arial"/>
                <w:sz w:val="20"/>
                <w:szCs w:val="20"/>
              </w:rPr>
              <w:t>$1</w:t>
            </w:r>
            <w:r w:rsidR="007449D3">
              <w:rPr>
                <w:rFonts w:ascii="Arial" w:hAnsi="Arial" w:cs="Arial"/>
                <w:sz w:val="20"/>
                <w:szCs w:val="20"/>
              </w:rPr>
              <w:t>4</w:t>
            </w:r>
            <w:r w:rsidR="00BE2ADA">
              <w:rPr>
                <w:rFonts w:ascii="Arial" w:hAnsi="Arial" w:cs="Arial"/>
                <w:sz w:val="20"/>
                <w:szCs w:val="20"/>
              </w:rPr>
              <w:t>9</w:t>
            </w:r>
            <w:r>
              <w:rPr>
                <w:rFonts w:ascii="Arial" w:hAnsi="Arial" w:cs="Arial"/>
                <w:sz w:val="20"/>
                <w:szCs w:val="20"/>
              </w:rPr>
              <w:t>,</w:t>
            </w:r>
            <w:r w:rsidR="00BE2ADA">
              <w:rPr>
                <w:rFonts w:ascii="Arial" w:hAnsi="Arial" w:cs="Arial"/>
                <w:sz w:val="20"/>
                <w:szCs w:val="20"/>
              </w:rPr>
              <w:t>500.00</w:t>
            </w:r>
            <w:r w:rsidR="00934F8D">
              <w:rPr>
                <w:rFonts w:ascii="Arial" w:hAnsi="Arial" w:cs="Arial"/>
                <w:sz w:val="20"/>
                <w:szCs w:val="20"/>
              </w:rPr>
              <w:t xml:space="preserve"> (current contract)</w:t>
            </w:r>
          </w:p>
          <w:p w:rsidR="00934F8D" w:rsidRPr="00360664" w:rsidRDefault="00934F8D" w:rsidP="00BE2ADA">
            <w:pPr>
              <w:spacing w:after="0" w:line="240" w:lineRule="auto"/>
              <w:ind w:right="-108"/>
              <w:jc w:val="center"/>
              <w:rPr>
                <w:rFonts w:ascii="Arial" w:hAnsi="Arial" w:cs="Arial"/>
                <w:sz w:val="20"/>
                <w:szCs w:val="20"/>
              </w:rPr>
            </w:pPr>
            <w:r>
              <w:rPr>
                <w:rFonts w:ascii="Arial" w:hAnsi="Arial" w:cs="Arial"/>
                <w:sz w:val="20"/>
                <w:szCs w:val="20"/>
              </w:rPr>
              <w:t>$167,500.00 (total commitments)</w:t>
            </w:r>
          </w:p>
        </w:tc>
        <w:tc>
          <w:tcPr>
            <w:tcW w:w="3330" w:type="dxa"/>
            <w:vAlign w:val="center"/>
          </w:tcPr>
          <w:p w:rsidR="000C209F" w:rsidRPr="00360664" w:rsidRDefault="006F1879" w:rsidP="00116830">
            <w:pPr>
              <w:spacing w:after="0" w:line="240" w:lineRule="auto"/>
              <w:ind w:left="-108" w:right="-108"/>
              <w:jc w:val="center"/>
              <w:rPr>
                <w:rFonts w:ascii="Arial" w:hAnsi="Arial" w:cs="Arial"/>
                <w:sz w:val="20"/>
                <w:szCs w:val="20"/>
              </w:rPr>
            </w:pPr>
            <w:r>
              <w:rPr>
                <w:rFonts w:ascii="Arial" w:hAnsi="Arial" w:cs="Arial"/>
                <w:sz w:val="20"/>
                <w:szCs w:val="20"/>
              </w:rPr>
              <w:t>$</w:t>
            </w:r>
            <w:r w:rsidR="00116830">
              <w:rPr>
                <w:rFonts w:ascii="Arial" w:hAnsi="Arial" w:cs="Arial"/>
                <w:sz w:val="20"/>
                <w:szCs w:val="20"/>
              </w:rPr>
              <w:t>95</w:t>
            </w:r>
            <w:r w:rsidR="007459C3" w:rsidRPr="007459C3">
              <w:rPr>
                <w:rFonts w:ascii="Arial" w:hAnsi="Arial" w:cs="Arial"/>
                <w:sz w:val="20"/>
                <w:szCs w:val="20"/>
              </w:rPr>
              <w:t>,750</w:t>
            </w:r>
          </w:p>
        </w:tc>
        <w:tc>
          <w:tcPr>
            <w:tcW w:w="3420" w:type="dxa"/>
            <w:vAlign w:val="center"/>
          </w:tcPr>
          <w:p w:rsidR="000C209F" w:rsidRPr="00360664" w:rsidRDefault="00116830" w:rsidP="0043766D">
            <w:pPr>
              <w:spacing w:after="0" w:line="240" w:lineRule="auto"/>
              <w:ind w:left="-108" w:right="-108"/>
              <w:jc w:val="center"/>
              <w:rPr>
                <w:rFonts w:ascii="Arial" w:hAnsi="Arial" w:cs="Arial"/>
                <w:sz w:val="20"/>
                <w:szCs w:val="20"/>
              </w:rPr>
            </w:pPr>
            <w:r>
              <w:rPr>
                <w:rFonts w:ascii="Arial" w:hAnsi="Arial" w:cs="Arial"/>
                <w:sz w:val="20"/>
                <w:szCs w:val="20"/>
              </w:rPr>
              <w:t>7</w:t>
            </w:r>
            <w:r w:rsidR="0043766D">
              <w:rPr>
                <w:rFonts w:ascii="Arial" w:hAnsi="Arial" w:cs="Arial"/>
                <w:sz w:val="20"/>
                <w:szCs w:val="20"/>
              </w:rPr>
              <w:t>0</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43766D"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43766D">
            <w:pPr>
              <w:spacing w:after="0" w:line="240" w:lineRule="auto"/>
              <w:ind w:right="-108"/>
              <w:jc w:val="center"/>
              <w:rPr>
                <w:rFonts w:ascii="Arial" w:hAnsi="Arial" w:cs="Arial"/>
                <w:sz w:val="20"/>
                <w:szCs w:val="20"/>
              </w:rPr>
            </w:pPr>
            <w:r>
              <w:rPr>
                <w:rFonts w:ascii="Arial" w:hAnsi="Arial" w:cs="Arial"/>
                <w:sz w:val="20"/>
                <w:szCs w:val="20"/>
              </w:rPr>
              <w:t>$</w:t>
            </w:r>
            <w:r w:rsidR="0043766D">
              <w:rPr>
                <w:rFonts w:ascii="Arial" w:hAnsi="Arial" w:cs="Arial"/>
                <w:sz w:val="20"/>
                <w:szCs w:val="20"/>
              </w:rPr>
              <w:t>0</w:t>
            </w:r>
          </w:p>
        </w:tc>
        <w:tc>
          <w:tcPr>
            <w:tcW w:w="3420" w:type="dxa"/>
          </w:tcPr>
          <w:p w:rsidR="000C209F" w:rsidRPr="00360664" w:rsidRDefault="0043766D" w:rsidP="00D47A1D">
            <w:pPr>
              <w:spacing w:after="0" w:line="240" w:lineRule="auto"/>
              <w:ind w:left="-108" w:right="-108"/>
              <w:jc w:val="center"/>
              <w:rPr>
                <w:rFonts w:ascii="Arial" w:hAnsi="Arial" w:cs="Arial"/>
                <w:sz w:val="20"/>
                <w:szCs w:val="20"/>
              </w:rPr>
            </w:pPr>
            <w:r>
              <w:rPr>
                <w:rFonts w:ascii="Arial" w:hAnsi="Arial" w:cs="Arial"/>
                <w:sz w:val="20"/>
                <w:szCs w:val="20"/>
              </w:rPr>
              <w:t>7</w:t>
            </w:r>
            <w:r w:rsidR="002D0754">
              <w:rPr>
                <w:rFonts w:ascii="Arial" w:hAnsi="Arial" w:cs="Arial"/>
                <w:sz w:val="20"/>
                <w:szCs w:val="20"/>
              </w:rPr>
              <w:t>5</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B3889"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AB3889">
              <w:rPr>
                <w:rFonts w:ascii="Arial" w:hAnsi="Arial" w:cs="Arial"/>
                <w:b/>
                <w:sz w:val="20"/>
                <w:szCs w:val="20"/>
              </w:rPr>
              <w:t>Project Description</w:t>
            </w:r>
            <w:r w:rsidRPr="00AB388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efforts and post-earthquake recovery.</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w:t>
            </w:r>
            <w:proofErr w:type="spellStart"/>
            <w:r w:rsidRPr="00AB3889">
              <w:rPr>
                <w:rFonts w:ascii="Arial" w:hAnsi="Arial" w:cs="Arial"/>
                <w:sz w:val="20"/>
                <w:szCs w:val="20"/>
              </w:rPr>
              <w:t>Rathje</w:t>
            </w:r>
            <w:proofErr w:type="spellEnd"/>
            <w:r w:rsidRPr="00AB3889">
              <w:rPr>
                <w:rFonts w:ascii="Arial" w:hAnsi="Arial" w:cs="Arial"/>
                <w:sz w:val="20"/>
                <w:szCs w:val="20"/>
              </w:rPr>
              <w:t xml:space="preserve"> and </w:t>
            </w:r>
            <w:proofErr w:type="spellStart"/>
            <w:r w:rsidRPr="00AB3889">
              <w:rPr>
                <w:rFonts w:ascii="Arial" w:hAnsi="Arial" w:cs="Arial"/>
                <w:sz w:val="20"/>
                <w:szCs w:val="20"/>
              </w:rPr>
              <w:t>Saygili</w:t>
            </w:r>
            <w:proofErr w:type="spellEnd"/>
            <w:r w:rsidRPr="00AB3889">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 of most practicing engineers.</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This study proposes to create and evaluate </w:t>
            </w:r>
            <w:r w:rsidRPr="00AB3889">
              <w:rPr>
                <w:rFonts w:ascii="Arial" w:hAnsi="Arial" w:cs="Arial"/>
                <w:i/>
                <w:sz w:val="20"/>
                <w:szCs w:val="20"/>
              </w:rPr>
              <w:t>simplified</w:t>
            </w:r>
            <w:r w:rsidRPr="00AB3889">
              <w:rPr>
                <w:rFonts w:ascii="Arial" w:hAnsi="Arial" w:cs="Arial"/>
                <w:sz w:val="20"/>
                <w:szCs w:val="20"/>
              </w:rPr>
              <w:t xml:space="preserve"> performance-based design procedures for the </w:t>
            </w:r>
            <w:r w:rsidRPr="00AB3889">
              <w:rPr>
                <w:rFonts w:ascii="Arial" w:hAnsi="Arial" w:cs="Arial"/>
                <w:i/>
                <w:sz w:val="20"/>
                <w:szCs w:val="20"/>
              </w:rPr>
              <w:t>a priori</w:t>
            </w:r>
            <w:r w:rsidRPr="00AB3889">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Pr="00AB3889" w:rsidRDefault="008E57BB" w:rsidP="00C26502">
            <w:pPr>
              <w:spacing w:after="0" w:line="240" w:lineRule="auto"/>
              <w:rPr>
                <w:rFonts w:ascii="Arial" w:hAnsi="Arial" w:cs="Arial"/>
                <w:sz w:val="20"/>
                <w:szCs w:val="20"/>
              </w:rPr>
            </w:pPr>
          </w:p>
          <w:p w:rsidR="00814F16" w:rsidRPr="00AB3889" w:rsidRDefault="00814F16" w:rsidP="00814F16">
            <w:pPr>
              <w:spacing w:after="0" w:line="240" w:lineRule="auto"/>
              <w:rPr>
                <w:rFonts w:ascii="Arial" w:hAnsi="Arial" w:cs="Arial"/>
                <w:sz w:val="20"/>
                <w:szCs w:val="20"/>
              </w:rPr>
            </w:pPr>
            <w:r w:rsidRPr="00AB3889">
              <w:rPr>
                <w:rFonts w:ascii="Arial" w:hAnsi="Arial" w:cs="Arial"/>
                <w:sz w:val="20"/>
                <w:szCs w:val="20"/>
              </w:rPr>
              <w:t xml:space="preserve">Objectives for this study include: </w:t>
            </w:r>
          </w:p>
          <w:p w:rsidR="00814F16" w:rsidRPr="00AB3889" w:rsidRDefault="00814F16" w:rsidP="00814F16">
            <w:pPr>
              <w:spacing w:after="0" w:line="240" w:lineRule="auto"/>
              <w:rPr>
                <w:rFonts w:ascii="Arial" w:hAnsi="Arial" w:cs="Arial"/>
                <w:sz w:val="20"/>
                <w:szCs w:val="20"/>
              </w:rPr>
            </w:pP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1. Derive new simplified performance-based procedure for liquefaction triggering, lateral spread displacement, free-field post-liquefaction settlements, and Newmark seismic slope displacements.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3. Evaluate the new simplified performance-based liquefaction procedures against conventional (i.e., AASHTO) liquefaction analysis procedures. </w:t>
            </w:r>
          </w:p>
          <w:p w:rsidR="00814F16" w:rsidRPr="00AB3889" w:rsidRDefault="000C65A5" w:rsidP="000C65A5">
            <w:pPr>
              <w:spacing w:after="0" w:line="240" w:lineRule="auto"/>
              <w:rPr>
                <w:rFonts w:ascii="Arial" w:hAnsi="Arial" w:cs="Arial"/>
                <w:sz w:val="20"/>
                <w:szCs w:val="20"/>
              </w:rPr>
            </w:pPr>
            <w:r w:rsidRPr="00AB3889">
              <w:rPr>
                <w:rFonts w:ascii="Arial" w:hAnsi="Arial" w:cs="Arial"/>
                <w:sz w:val="20"/>
                <w:szCs w:val="20"/>
              </w:rPr>
              <w:t>4. Develop a simplified design procedure that will allow the designer to envelope the performance-based and conventional results to select which result will govern the design.</w:t>
            </w:r>
            <w:r w:rsidRPr="00AB3889">
              <w:rPr>
                <w:rFonts w:ascii="Arial" w:hAnsi="Arial" w:cs="Arial"/>
                <w:sz w:val="20"/>
                <w:szCs w:val="20"/>
              </w:rPr>
              <w:br/>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Tasks for this study include, regarding the participating states: </w:t>
            </w:r>
          </w:p>
          <w:p w:rsidR="004F586D" w:rsidRPr="00AB3889" w:rsidRDefault="004F586D" w:rsidP="004F586D">
            <w:pPr>
              <w:spacing w:after="0" w:line="240" w:lineRule="auto"/>
              <w:rPr>
                <w:rFonts w:ascii="Arial" w:hAnsi="Arial" w:cs="Arial"/>
                <w:sz w:val="20"/>
                <w:szCs w:val="20"/>
              </w:rPr>
            </w:pP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 Derivation and validation of a new simplified liquefaction triggering model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2. Derivation and validation of simplified lateral spread displacement models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3. Derivation and validation of simplified post-liquefaction settlement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4. Derivation and validation of simplified Newmark seismic slope displacement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5. Assessment of grid spacing considerations in various seismic environments for</w:t>
            </w:r>
            <w:r w:rsidR="00FE7490" w:rsidRPr="00AB3889">
              <w:rPr>
                <w:rFonts w:ascii="Arial" w:hAnsi="Arial" w:cs="Arial"/>
                <w:sz w:val="20"/>
                <w:szCs w:val="20"/>
              </w:rPr>
              <w:t xml:space="preserve"> map development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6. Development of liquefaction parameter maps at targeted return periods in GIS file format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7. Comparison of simplified, conventional, and deterministic ana</w:t>
            </w:r>
            <w:r w:rsidR="00FE7490" w:rsidRPr="00AB3889">
              <w:rPr>
                <w:rFonts w:ascii="Arial" w:hAnsi="Arial" w:cs="Arial"/>
                <w:sz w:val="20"/>
                <w:szCs w:val="20"/>
              </w:rPr>
              <w:t>lysis approaches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8. Development of a simplified design procedure and an analysis spreadsheet that incorporates both performance-based and conventional methods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9. Preparation of the annual and final reports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10. Dissemination of results in appropriate engineering journals and conferences (Years 1 &amp; 2). </w:t>
            </w:r>
          </w:p>
          <w:p w:rsidR="000C209F" w:rsidRPr="00AB3889" w:rsidRDefault="004F586D" w:rsidP="004F586D">
            <w:pPr>
              <w:spacing w:after="0" w:line="240" w:lineRule="auto"/>
              <w:rPr>
                <w:rFonts w:ascii="Arial" w:hAnsi="Arial" w:cs="Arial"/>
                <w:sz w:val="20"/>
                <w:szCs w:val="20"/>
              </w:rPr>
            </w:pPr>
            <w:r w:rsidRPr="00AB3889">
              <w:rPr>
                <w:rFonts w:ascii="Arial" w:hAnsi="Arial" w:cs="Arial"/>
                <w:sz w:val="20"/>
                <w:szCs w:val="20"/>
              </w:rPr>
              <w:t>11. Technical Advisory Committee meetings (Years 1 &amp; 2), including a final workshop to train partner states on the new performance-based liquefaction hazard methods.</w:t>
            </w:r>
          </w:p>
          <w:p w:rsidR="004F586D" w:rsidRPr="00AB3889" w:rsidRDefault="004F586D" w:rsidP="004F586D">
            <w:pPr>
              <w:spacing w:after="0" w:line="240" w:lineRule="auto"/>
              <w:rPr>
                <w:rFonts w:ascii="Arial" w:hAnsi="Arial" w:cs="Arial"/>
                <w:sz w:val="20"/>
                <w:szCs w:val="20"/>
              </w:rPr>
            </w:pPr>
          </w:p>
          <w:p w:rsidR="002765D0" w:rsidRPr="00AB3889" w:rsidRDefault="00D73367" w:rsidP="002765D0">
            <w:pPr>
              <w:spacing w:after="0" w:line="240" w:lineRule="auto"/>
              <w:rPr>
                <w:rFonts w:ascii="Arial" w:hAnsi="Arial" w:cs="Arial"/>
                <w:sz w:val="20"/>
                <w:szCs w:val="20"/>
              </w:rPr>
            </w:pPr>
            <w:r w:rsidRPr="00AB3889">
              <w:rPr>
                <w:rFonts w:ascii="Arial" w:hAnsi="Arial" w:cs="Arial"/>
                <w:sz w:val="20"/>
                <w:szCs w:val="20"/>
              </w:rPr>
              <w:t xml:space="preserve">Dr. </w:t>
            </w:r>
            <w:r w:rsidR="00C26502" w:rsidRPr="00AB3889">
              <w:rPr>
                <w:rFonts w:ascii="Arial" w:hAnsi="Arial" w:cs="Arial"/>
                <w:sz w:val="20"/>
                <w:szCs w:val="20"/>
              </w:rPr>
              <w:t xml:space="preserve">Kevin Franke </w:t>
            </w:r>
            <w:r w:rsidRPr="00AB3889">
              <w:rPr>
                <w:rFonts w:ascii="Arial" w:hAnsi="Arial" w:cs="Arial"/>
                <w:sz w:val="20"/>
                <w:szCs w:val="20"/>
              </w:rPr>
              <w:t>of BYU is the Principal Investigator for this research project.</w:t>
            </w:r>
            <w:r w:rsidR="003D6A0B" w:rsidRPr="00AB3889">
              <w:rPr>
                <w:rFonts w:ascii="Arial" w:hAnsi="Arial" w:cs="Arial"/>
                <w:sz w:val="20"/>
                <w:szCs w:val="20"/>
              </w:rPr>
              <w:t xml:space="preserve">  The technical advisory committee (TAC) for the study includes representatives from UT, AK, CT, ID, MT, </w:t>
            </w:r>
            <w:r w:rsidR="00923793" w:rsidRPr="00AB3889">
              <w:rPr>
                <w:rFonts w:ascii="Arial" w:hAnsi="Arial" w:cs="Arial"/>
                <w:sz w:val="20"/>
                <w:szCs w:val="20"/>
              </w:rPr>
              <w:t xml:space="preserve">OR, and </w:t>
            </w:r>
            <w:r w:rsidR="003D6A0B" w:rsidRPr="00AB3889">
              <w:rPr>
                <w:rFonts w:ascii="Arial" w:hAnsi="Arial" w:cs="Arial"/>
                <w:sz w:val="20"/>
                <w:szCs w:val="20"/>
              </w:rPr>
              <w:t xml:space="preserve">SC </w:t>
            </w:r>
            <w:r w:rsidR="000B1557" w:rsidRPr="00AB3889">
              <w:rPr>
                <w:rFonts w:ascii="Arial" w:hAnsi="Arial" w:cs="Arial"/>
                <w:sz w:val="20"/>
                <w:szCs w:val="20"/>
              </w:rPr>
              <w:t xml:space="preserve">state </w:t>
            </w:r>
            <w:r w:rsidR="003D6A0B" w:rsidRPr="00AB3889">
              <w:rPr>
                <w:rFonts w:ascii="Arial" w:hAnsi="Arial" w:cs="Arial"/>
                <w:sz w:val="20"/>
                <w:szCs w:val="20"/>
              </w:rPr>
              <w:t>DOTs.</w:t>
            </w:r>
          </w:p>
          <w:p w:rsidR="00974B55" w:rsidRPr="00AB3889" w:rsidRDefault="00974B55" w:rsidP="002765D0">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AB3889">
              <w:rPr>
                <w:rFonts w:ascii="Arial" w:hAnsi="Arial" w:cs="Arial"/>
                <w:b/>
                <w:sz w:val="20"/>
                <w:szCs w:val="20"/>
              </w:rPr>
              <w:t>Progress this Quarter (includes meetings, work plan status, contract status, significant progress, etc.):</w:t>
            </w:r>
          </w:p>
          <w:p w:rsidR="000C209F" w:rsidRPr="00AB3889" w:rsidRDefault="000C209F" w:rsidP="00360664">
            <w:pPr>
              <w:spacing w:after="0" w:line="240" w:lineRule="auto"/>
              <w:rPr>
                <w:rFonts w:ascii="Arial" w:hAnsi="Arial" w:cs="Arial"/>
                <w:sz w:val="20"/>
                <w:szCs w:val="20"/>
              </w:rPr>
            </w:pPr>
          </w:p>
          <w:p w:rsidR="00A4212B" w:rsidRPr="00AB3889" w:rsidRDefault="00A4212B" w:rsidP="00A4212B">
            <w:pPr>
              <w:spacing w:after="0" w:line="240" w:lineRule="auto"/>
              <w:rPr>
                <w:rFonts w:ascii="Arial" w:hAnsi="Arial" w:cs="Arial"/>
                <w:sz w:val="20"/>
                <w:szCs w:val="20"/>
              </w:rPr>
            </w:pPr>
            <w:r w:rsidRPr="00AB3889">
              <w:rPr>
                <w:rFonts w:ascii="Arial" w:hAnsi="Arial" w:cs="Arial"/>
                <w:sz w:val="20"/>
                <w:szCs w:val="20"/>
              </w:rPr>
              <w:t xml:space="preserve">Task 1 – </w:t>
            </w:r>
            <w:r w:rsidR="00A4439C" w:rsidRPr="00AB3889">
              <w:rPr>
                <w:rFonts w:ascii="Arial" w:hAnsi="Arial" w:cs="Arial"/>
                <w:sz w:val="20"/>
                <w:szCs w:val="20"/>
              </w:rPr>
              <w:t>100</w:t>
            </w:r>
            <w:r w:rsidRPr="00AB3889">
              <w:rPr>
                <w:rFonts w:ascii="Arial" w:hAnsi="Arial" w:cs="Arial"/>
                <w:sz w:val="20"/>
                <w:szCs w:val="20"/>
              </w:rPr>
              <w:t>% complete.</w:t>
            </w:r>
          </w:p>
          <w:p w:rsidR="00EC4414" w:rsidRPr="00AB3889" w:rsidRDefault="00A4212B" w:rsidP="00A4212B">
            <w:pPr>
              <w:spacing w:after="0" w:line="240" w:lineRule="auto"/>
              <w:rPr>
                <w:rFonts w:ascii="Arial" w:hAnsi="Arial" w:cs="Arial"/>
                <w:sz w:val="20"/>
                <w:szCs w:val="20"/>
              </w:rPr>
            </w:pPr>
            <w:r w:rsidRPr="00AB3889">
              <w:rPr>
                <w:rFonts w:ascii="Arial" w:hAnsi="Arial" w:cs="Arial"/>
                <w:sz w:val="20"/>
                <w:szCs w:val="20"/>
              </w:rPr>
              <w:t xml:space="preserve">Task 2 – </w:t>
            </w:r>
            <w:r w:rsidR="00A4439C" w:rsidRPr="00AB3889">
              <w:rPr>
                <w:rFonts w:ascii="Arial" w:hAnsi="Arial" w:cs="Arial"/>
                <w:sz w:val="20"/>
                <w:szCs w:val="20"/>
              </w:rPr>
              <w:t>100</w:t>
            </w:r>
            <w:r w:rsidRPr="00AB3889">
              <w:rPr>
                <w:rFonts w:ascii="Arial" w:hAnsi="Arial" w:cs="Arial"/>
                <w:sz w:val="20"/>
                <w:szCs w:val="20"/>
              </w:rPr>
              <w:t>% complete.</w:t>
            </w:r>
          </w:p>
          <w:p w:rsidR="00440CE6" w:rsidRPr="00AB3889" w:rsidRDefault="00A4212B" w:rsidP="00A4212B">
            <w:pPr>
              <w:spacing w:after="0" w:line="240" w:lineRule="auto"/>
              <w:rPr>
                <w:rFonts w:ascii="Arial" w:hAnsi="Arial" w:cs="Arial"/>
                <w:sz w:val="20"/>
                <w:szCs w:val="20"/>
              </w:rPr>
            </w:pPr>
            <w:r w:rsidRPr="00AB3889">
              <w:rPr>
                <w:rFonts w:ascii="Arial" w:hAnsi="Arial" w:cs="Arial"/>
                <w:sz w:val="20"/>
                <w:szCs w:val="20"/>
              </w:rPr>
              <w:t xml:space="preserve">Task 3 – </w:t>
            </w:r>
            <w:r w:rsidR="006411CD" w:rsidRPr="00AB3889">
              <w:rPr>
                <w:rFonts w:ascii="Arial" w:hAnsi="Arial" w:cs="Arial"/>
                <w:sz w:val="20"/>
                <w:szCs w:val="20"/>
              </w:rPr>
              <w:t>100</w:t>
            </w:r>
            <w:r w:rsidR="00440CE6" w:rsidRPr="00AB3889">
              <w:rPr>
                <w:rFonts w:ascii="Arial" w:hAnsi="Arial" w:cs="Arial"/>
                <w:sz w:val="20"/>
                <w:szCs w:val="20"/>
              </w:rPr>
              <w:t>% complete.</w:t>
            </w:r>
          </w:p>
          <w:p w:rsidR="00D328B8" w:rsidRPr="00AB3889" w:rsidRDefault="00A4212B" w:rsidP="00A4212B">
            <w:pPr>
              <w:spacing w:after="0" w:line="240" w:lineRule="auto"/>
              <w:rPr>
                <w:rFonts w:ascii="Arial" w:hAnsi="Arial" w:cs="Arial"/>
                <w:sz w:val="20"/>
                <w:szCs w:val="20"/>
              </w:rPr>
            </w:pPr>
            <w:r w:rsidRPr="00AB3889">
              <w:rPr>
                <w:rFonts w:ascii="Arial" w:hAnsi="Arial" w:cs="Arial"/>
                <w:sz w:val="20"/>
                <w:szCs w:val="20"/>
              </w:rPr>
              <w:t xml:space="preserve">Task 4 – </w:t>
            </w:r>
            <w:r w:rsidR="006411CD" w:rsidRPr="00AB3889">
              <w:rPr>
                <w:rFonts w:ascii="Arial" w:hAnsi="Arial" w:cs="Arial"/>
                <w:sz w:val="20"/>
                <w:szCs w:val="20"/>
              </w:rPr>
              <w:t>100</w:t>
            </w:r>
            <w:r w:rsidR="00440CE6" w:rsidRPr="00AB3889">
              <w:rPr>
                <w:rFonts w:ascii="Arial" w:hAnsi="Arial" w:cs="Arial"/>
                <w:sz w:val="20"/>
                <w:szCs w:val="20"/>
              </w:rPr>
              <w:t>% complete.</w:t>
            </w:r>
          </w:p>
          <w:p w:rsidR="00440CE6" w:rsidRPr="00AB3889" w:rsidRDefault="00A4212B" w:rsidP="00440CE6">
            <w:pPr>
              <w:spacing w:after="0" w:line="240" w:lineRule="auto"/>
              <w:rPr>
                <w:rFonts w:ascii="Arial" w:hAnsi="Arial" w:cs="Arial"/>
                <w:sz w:val="20"/>
                <w:szCs w:val="20"/>
              </w:rPr>
            </w:pPr>
            <w:r w:rsidRPr="00AB3889">
              <w:rPr>
                <w:rFonts w:ascii="Arial" w:hAnsi="Arial" w:cs="Arial"/>
                <w:sz w:val="20"/>
                <w:szCs w:val="20"/>
              </w:rPr>
              <w:lastRenderedPageBreak/>
              <w:t xml:space="preserve">Task 5 – </w:t>
            </w:r>
            <w:r w:rsidR="006411CD" w:rsidRPr="00AB3889">
              <w:rPr>
                <w:rFonts w:ascii="Arial" w:hAnsi="Arial" w:cs="Arial"/>
                <w:sz w:val="20"/>
                <w:szCs w:val="20"/>
              </w:rPr>
              <w:t>100</w:t>
            </w:r>
            <w:r w:rsidR="00A4439C" w:rsidRPr="00AB3889">
              <w:rPr>
                <w:rFonts w:ascii="Arial" w:hAnsi="Arial" w:cs="Arial"/>
                <w:sz w:val="20"/>
                <w:szCs w:val="20"/>
              </w:rPr>
              <w:t>% complete.</w:t>
            </w:r>
          </w:p>
          <w:p w:rsidR="00C25B7A" w:rsidRPr="00AB3889" w:rsidRDefault="00A4212B" w:rsidP="00A4212B">
            <w:pPr>
              <w:spacing w:after="0" w:line="240" w:lineRule="auto"/>
              <w:rPr>
                <w:rFonts w:ascii="Arial" w:hAnsi="Arial" w:cs="Arial"/>
                <w:sz w:val="20"/>
                <w:szCs w:val="20"/>
              </w:rPr>
            </w:pPr>
            <w:r w:rsidRPr="00AB3889">
              <w:rPr>
                <w:rFonts w:ascii="Arial" w:hAnsi="Arial" w:cs="Arial"/>
                <w:sz w:val="20"/>
                <w:szCs w:val="20"/>
              </w:rPr>
              <w:t xml:space="preserve">Task 6 – </w:t>
            </w:r>
            <w:r w:rsidR="00C25B7A" w:rsidRPr="00AB3889">
              <w:rPr>
                <w:rFonts w:ascii="Arial" w:hAnsi="Arial" w:cs="Arial"/>
                <w:sz w:val="20"/>
                <w:szCs w:val="20"/>
              </w:rPr>
              <w:t>9</w:t>
            </w:r>
            <w:r w:rsidR="00A4439C" w:rsidRPr="00AB3889">
              <w:rPr>
                <w:rFonts w:ascii="Arial" w:hAnsi="Arial" w:cs="Arial"/>
                <w:sz w:val="20"/>
                <w:szCs w:val="20"/>
              </w:rPr>
              <w:t>0% complete.</w:t>
            </w:r>
            <w:r w:rsidR="0059545B" w:rsidRPr="00AB3889">
              <w:rPr>
                <w:rFonts w:ascii="Arial" w:hAnsi="Arial" w:cs="Arial"/>
                <w:sz w:val="20"/>
                <w:szCs w:val="20"/>
              </w:rPr>
              <w:t xml:space="preserve">  Some work remains for Alaska </w:t>
            </w:r>
            <w:r w:rsidR="007A3401" w:rsidRPr="00AB3889">
              <w:rPr>
                <w:rFonts w:ascii="Arial" w:hAnsi="Arial" w:cs="Arial"/>
                <w:sz w:val="20"/>
                <w:szCs w:val="20"/>
              </w:rPr>
              <w:t xml:space="preserve">and Oregon </w:t>
            </w:r>
            <w:r w:rsidR="0059545B" w:rsidRPr="00AB3889">
              <w:rPr>
                <w:rFonts w:ascii="Arial" w:hAnsi="Arial" w:cs="Arial"/>
                <w:sz w:val="20"/>
                <w:szCs w:val="20"/>
              </w:rPr>
              <w:t>once the new USGS hazard tool becomes available.</w:t>
            </w:r>
          </w:p>
          <w:p w:rsidR="00107C24" w:rsidRPr="00AB3889" w:rsidRDefault="00A4212B" w:rsidP="00A4212B">
            <w:pPr>
              <w:spacing w:after="0" w:line="240" w:lineRule="auto"/>
              <w:rPr>
                <w:rFonts w:ascii="Arial" w:hAnsi="Arial" w:cs="Arial"/>
                <w:sz w:val="20"/>
                <w:szCs w:val="20"/>
              </w:rPr>
            </w:pPr>
            <w:r w:rsidRPr="00AB3889">
              <w:rPr>
                <w:rFonts w:ascii="Arial" w:hAnsi="Arial" w:cs="Arial"/>
                <w:sz w:val="20"/>
                <w:szCs w:val="20"/>
              </w:rPr>
              <w:t xml:space="preserve">Task 7 – </w:t>
            </w:r>
            <w:r w:rsidR="0034327B" w:rsidRPr="00AB3889">
              <w:rPr>
                <w:rFonts w:ascii="Arial" w:hAnsi="Arial" w:cs="Arial"/>
                <w:sz w:val="20"/>
                <w:szCs w:val="20"/>
              </w:rPr>
              <w:t>100%</w:t>
            </w:r>
            <w:r w:rsidR="00011F5D">
              <w:rPr>
                <w:rFonts w:ascii="Arial" w:hAnsi="Arial" w:cs="Arial"/>
                <w:sz w:val="20"/>
                <w:szCs w:val="20"/>
              </w:rPr>
              <w:t xml:space="preserve"> complete.</w:t>
            </w:r>
          </w:p>
          <w:p w:rsidR="002D0D07" w:rsidRPr="00AB3889" w:rsidRDefault="00A4212B" w:rsidP="00A4212B">
            <w:pPr>
              <w:spacing w:after="0" w:line="240" w:lineRule="auto"/>
              <w:rPr>
                <w:rFonts w:ascii="Arial" w:hAnsi="Arial" w:cs="Arial"/>
                <w:sz w:val="20"/>
                <w:szCs w:val="20"/>
              </w:rPr>
            </w:pPr>
            <w:r w:rsidRPr="00AB3889">
              <w:rPr>
                <w:rFonts w:ascii="Arial" w:hAnsi="Arial" w:cs="Arial"/>
                <w:sz w:val="20"/>
                <w:szCs w:val="20"/>
              </w:rPr>
              <w:t xml:space="preserve">Task 8 – </w:t>
            </w:r>
            <w:r w:rsidR="00C25B7A" w:rsidRPr="00AB3889">
              <w:rPr>
                <w:rFonts w:ascii="Arial" w:hAnsi="Arial" w:cs="Arial"/>
                <w:sz w:val="20"/>
                <w:szCs w:val="20"/>
              </w:rPr>
              <w:t>9</w:t>
            </w:r>
            <w:r w:rsidR="0034327B" w:rsidRPr="00AB3889">
              <w:rPr>
                <w:rFonts w:ascii="Arial" w:hAnsi="Arial" w:cs="Arial"/>
                <w:sz w:val="20"/>
                <w:szCs w:val="20"/>
              </w:rPr>
              <w:t>5</w:t>
            </w:r>
            <w:r w:rsidR="002D0D07" w:rsidRPr="00AB3889">
              <w:rPr>
                <w:rFonts w:ascii="Arial" w:hAnsi="Arial" w:cs="Arial"/>
                <w:sz w:val="20"/>
                <w:szCs w:val="20"/>
              </w:rPr>
              <w:t>% complete.</w:t>
            </w:r>
            <w:r w:rsidR="00AD2868" w:rsidRPr="00AB3889">
              <w:rPr>
                <w:rFonts w:ascii="Arial" w:hAnsi="Arial" w:cs="Arial"/>
                <w:sz w:val="20"/>
                <w:szCs w:val="20"/>
              </w:rPr>
              <w:t xml:space="preserve">  </w:t>
            </w:r>
            <w:r w:rsidR="00107C24" w:rsidRPr="00AB3889">
              <w:rPr>
                <w:rFonts w:ascii="Arial" w:hAnsi="Arial" w:cs="Arial"/>
                <w:sz w:val="20"/>
                <w:szCs w:val="20"/>
              </w:rPr>
              <w:t xml:space="preserve">BYU continued work on this task and prepared the TAC quarterly update report </w:t>
            </w:r>
            <w:r w:rsidR="00173DD2" w:rsidRPr="00AB3889">
              <w:rPr>
                <w:rFonts w:ascii="Arial" w:hAnsi="Arial" w:cs="Arial"/>
                <w:sz w:val="20"/>
                <w:szCs w:val="20"/>
              </w:rPr>
              <w:t xml:space="preserve">and </w:t>
            </w:r>
            <w:r w:rsidR="00CA522D" w:rsidRPr="00AB3889">
              <w:rPr>
                <w:rFonts w:ascii="Arial" w:hAnsi="Arial" w:cs="Arial"/>
                <w:sz w:val="20"/>
                <w:szCs w:val="20"/>
              </w:rPr>
              <w:t xml:space="preserve">the </w:t>
            </w:r>
            <w:r w:rsidR="00173DD2" w:rsidRPr="00AB3889">
              <w:rPr>
                <w:rFonts w:ascii="Arial" w:hAnsi="Arial" w:cs="Arial"/>
                <w:sz w:val="20"/>
                <w:szCs w:val="20"/>
              </w:rPr>
              <w:t xml:space="preserve">updated analysis spreadsheet for </w:t>
            </w:r>
            <w:r w:rsidR="00107C24" w:rsidRPr="00AB3889">
              <w:rPr>
                <w:rFonts w:ascii="Arial" w:hAnsi="Arial" w:cs="Arial"/>
                <w:sz w:val="20"/>
                <w:szCs w:val="20"/>
              </w:rPr>
              <w:t>Tasks 7 and 8 (Year 2)</w:t>
            </w:r>
            <w:r w:rsidR="00173DD2" w:rsidRPr="00AB3889">
              <w:rPr>
                <w:rFonts w:ascii="Arial" w:hAnsi="Arial" w:cs="Arial"/>
                <w:sz w:val="20"/>
                <w:szCs w:val="20"/>
              </w:rPr>
              <w:t>.</w:t>
            </w:r>
            <w:r w:rsidR="0004049A" w:rsidRPr="00AB3889">
              <w:rPr>
                <w:rFonts w:ascii="Arial" w:hAnsi="Arial" w:cs="Arial"/>
                <w:sz w:val="20"/>
                <w:szCs w:val="20"/>
              </w:rPr>
              <w:t xml:space="preserve"> </w:t>
            </w:r>
            <w:r w:rsidR="00173DD2" w:rsidRPr="00AB3889">
              <w:rPr>
                <w:rFonts w:ascii="Arial" w:hAnsi="Arial" w:cs="Arial"/>
                <w:sz w:val="20"/>
                <w:szCs w:val="20"/>
              </w:rPr>
              <w:t xml:space="preserve"> </w:t>
            </w:r>
            <w:r w:rsidR="0004049A" w:rsidRPr="00AB3889">
              <w:rPr>
                <w:rFonts w:ascii="Arial" w:hAnsi="Arial" w:cs="Arial"/>
                <w:sz w:val="20"/>
                <w:szCs w:val="20"/>
              </w:rPr>
              <w:t xml:space="preserve">They also </w:t>
            </w:r>
            <w:r w:rsidR="00173DD2" w:rsidRPr="00AB3889">
              <w:rPr>
                <w:rFonts w:ascii="Arial" w:hAnsi="Arial" w:cs="Arial"/>
                <w:sz w:val="20"/>
                <w:szCs w:val="20"/>
              </w:rPr>
              <w:t xml:space="preserve">incorporated reference map values in the spreadsheet so users can simply </w:t>
            </w:r>
            <w:r w:rsidR="0004049A" w:rsidRPr="00AB3889">
              <w:rPr>
                <w:rFonts w:ascii="Arial" w:hAnsi="Arial" w:cs="Arial"/>
                <w:sz w:val="20"/>
                <w:szCs w:val="20"/>
              </w:rPr>
              <w:t xml:space="preserve">input latitude/longitude coordinates </w:t>
            </w:r>
            <w:r w:rsidR="00173DD2" w:rsidRPr="00AB3889">
              <w:rPr>
                <w:rFonts w:ascii="Arial" w:hAnsi="Arial" w:cs="Arial"/>
                <w:sz w:val="20"/>
                <w:szCs w:val="20"/>
              </w:rPr>
              <w:t>for a project site along with the specific SPT soil profile.</w:t>
            </w:r>
            <w:r w:rsidR="0034327B" w:rsidRPr="00AB3889">
              <w:rPr>
                <w:rFonts w:ascii="Arial" w:hAnsi="Arial" w:cs="Arial"/>
                <w:sz w:val="20"/>
                <w:szCs w:val="20"/>
              </w:rPr>
              <w:t xml:space="preserve"> </w:t>
            </w:r>
          </w:p>
          <w:p w:rsidR="00AD2868" w:rsidRPr="00AB3889" w:rsidRDefault="00A4212B" w:rsidP="00A4212B">
            <w:pPr>
              <w:spacing w:after="0" w:line="240" w:lineRule="auto"/>
              <w:rPr>
                <w:rFonts w:ascii="Arial" w:hAnsi="Arial" w:cs="Arial"/>
                <w:sz w:val="20"/>
                <w:szCs w:val="20"/>
              </w:rPr>
            </w:pPr>
            <w:r w:rsidRPr="00AB3889">
              <w:rPr>
                <w:rFonts w:ascii="Arial" w:hAnsi="Arial" w:cs="Arial"/>
                <w:sz w:val="20"/>
                <w:szCs w:val="20"/>
              </w:rPr>
              <w:t xml:space="preserve">Task 9 – </w:t>
            </w:r>
            <w:r w:rsidR="0034327B" w:rsidRPr="00AB3889">
              <w:rPr>
                <w:rFonts w:ascii="Arial" w:hAnsi="Arial" w:cs="Arial"/>
                <w:sz w:val="20"/>
                <w:szCs w:val="20"/>
              </w:rPr>
              <w:t>9</w:t>
            </w:r>
            <w:r w:rsidR="00AD2868" w:rsidRPr="00AB3889">
              <w:rPr>
                <w:rFonts w:ascii="Arial" w:hAnsi="Arial" w:cs="Arial"/>
                <w:sz w:val="20"/>
                <w:szCs w:val="20"/>
              </w:rPr>
              <w:t>0% complete.</w:t>
            </w:r>
          </w:p>
          <w:p w:rsidR="00CA522D" w:rsidRPr="00AB3889" w:rsidRDefault="00A4212B" w:rsidP="00A4212B">
            <w:pPr>
              <w:spacing w:after="0" w:line="240" w:lineRule="auto"/>
              <w:rPr>
                <w:rFonts w:ascii="Arial" w:hAnsi="Arial" w:cs="Arial"/>
                <w:sz w:val="20"/>
                <w:szCs w:val="20"/>
              </w:rPr>
            </w:pPr>
            <w:r w:rsidRPr="00AB3889">
              <w:rPr>
                <w:rFonts w:ascii="Arial" w:hAnsi="Arial" w:cs="Arial"/>
                <w:sz w:val="20"/>
                <w:szCs w:val="20"/>
              </w:rPr>
              <w:t xml:space="preserve">Task 10 – </w:t>
            </w:r>
            <w:r w:rsidR="00CA522D" w:rsidRPr="00AB3889">
              <w:rPr>
                <w:rFonts w:ascii="Arial" w:hAnsi="Arial" w:cs="Arial"/>
                <w:sz w:val="20"/>
                <w:szCs w:val="20"/>
              </w:rPr>
              <w:t>7</w:t>
            </w:r>
            <w:r w:rsidR="00D272A6" w:rsidRPr="00AB3889">
              <w:rPr>
                <w:rFonts w:ascii="Arial" w:hAnsi="Arial" w:cs="Arial"/>
                <w:sz w:val="20"/>
                <w:szCs w:val="20"/>
              </w:rPr>
              <w:t>0</w:t>
            </w:r>
            <w:r w:rsidR="00154785" w:rsidRPr="00AB3889">
              <w:rPr>
                <w:rFonts w:ascii="Arial" w:hAnsi="Arial" w:cs="Arial"/>
                <w:sz w:val="20"/>
                <w:szCs w:val="20"/>
              </w:rPr>
              <w:t>% complete.</w:t>
            </w:r>
            <w:r w:rsidR="00CA522D" w:rsidRPr="00AB3889">
              <w:rPr>
                <w:rFonts w:ascii="Arial" w:hAnsi="Arial" w:cs="Arial"/>
                <w:sz w:val="20"/>
                <w:szCs w:val="20"/>
              </w:rPr>
              <w:t xml:space="preserve">  A paper was </w:t>
            </w:r>
            <w:r w:rsidR="0034327B" w:rsidRPr="00AB3889">
              <w:rPr>
                <w:rFonts w:ascii="Arial" w:hAnsi="Arial" w:cs="Arial"/>
                <w:sz w:val="20"/>
                <w:szCs w:val="20"/>
              </w:rPr>
              <w:t>submitted to</w:t>
            </w:r>
            <w:r w:rsidR="00CA522D" w:rsidRPr="00AB3889">
              <w:rPr>
                <w:rFonts w:ascii="Arial" w:hAnsi="Arial" w:cs="Arial"/>
                <w:sz w:val="20"/>
                <w:szCs w:val="20"/>
              </w:rPr>
              <w:t xml:space="preserve"> the journal </w:t>
            </w:r>
            <w:r w:rsidR="00CA522D" w:rsidRPr="00AB3889">
              <w:rPr>
                <w:rFonts w:ascii="Arial" w:hAnsi="Arial" w:cs="Arial"/>
                <w:i/>
                <w:sz w:val="20"/>
                <w:szCs w:val="20"/>
              </w:rPr>
              <w:t>Soil Dynamics and Earthquake Engineering</w:t>
            </w:r>
            <w:r w:rsidR="00CA522D" w:rsidRPr="00AB3889">
              <w:rPr>
                <w:rFonts w:ascii="Arial" w:hAnsi="Arial" w:cs="Arial"/>
                <w:sz w:val="20"/>
                <w:szCs w:val="20"/>
              </w:rPr>
              <w:t xml:space="preserve"> to clearly explain the differences between traditional liquefaction hazard maps and new performance-based reference parameter maps.</w:t>
            </w:r>
            <w:r w:rsidR="0034327B" w:rsidRPr="00AB3889">
              <w:rPr>
                <w:rFonts w:ascii="Arial" w:hAnsi="Arial" w:cs="Arial"/>
                <w:sz w:val="20"/>
                <w:szCs w:val="20"/>
              </w:rPr>
              <w:t xml:space="preserve"> Two more journal papers are currently under preparation, with another two pending. </w:t>
            </w:r>
          </w:p>
          <w:p w:rsidR="00ED19A9" w:rsidRPr="00AB3889" w:rsidRDefault="00A4212B" w:rsidP="00A4212B">
            <w:pPr>
              <w:spacing w:after="0" w:line="240" w:lineRule="auto"/>
              <w:rPr>
                <w:rFonts w:ascii="Arial" w:hAnsi="Arial" w:cs="Arial"/>
                <w:sz w:val="20"/>
                <w:szCs w:val="20"/>
              </w:rPr>
            </w:pPr>
            <w:r w:rsidRPr="00AB3889">
              <w:rPr>
                <w:rFonts w:ascii="Arial" w:hAnsi="Arial" w:cs="Arial"/>
                <w:sz w:val="20"/>
                <w:szCs w:val="20"/>
              </w:rPr>
              <w:t xml:space="preserve">Task 11 – </w:t>
            </w:r>
            <w:r w:rsidR="00205FB0" w:rsidRPr="00AB3889">
              <w:rPr>
                <w:rFonts w:ascii="Arial" w:hAnsi="Arial" w:cs="Arial"/>
                <w:sz w:val="20"/>
                <w:szCs w:val="20"/>
              </w:rPr>
              <w:t>6</w:t>
            </w:r>
            <w:r w:rsidR="00731FB6" w:rsidRPr="00AB3889">
              <w:rPr>
                <w:rFonts w:ascii="Arial" w:hAnsi="Arial" w:cs="Arial"/>
                <w:sz w:val="20"/>
                <w:szCs w:val="20"/>
              </w:rPr>
              <w:t>0</w:t>
            </w:r>
            <w:r w:rsidRPr="00AB3889">
              <w:rPr>
                <w:rFonts w:ascii="Arial" w:hAnsi="Arial" w:cs="Arial"/>
                <w:sz w:val="20"/>
                <w:szCs w:val="20"/>
              </w:rPr>
              <w:t>% complete.</w:t>
            </w:r>
          </w:p>
          <w:p w:rsidR="001F6F45" w:rsidRDefault="00A4212B" w:rsidP="00CA522D">
            <w:pPr>
              <w:spacing w:after="0" w:line="240" w:lineRule="auto"/>
              <w:rPr>
                <w:rFonts w:ascii="Arial" w:hAnsi="Arial" w:cs="Arial"/>
                <w:sz w:val="20"/>
                <w:szCs w:val="20"/>
              </w:rPr>
            </w:pPr>
            <w:r w:rsidRPr="00AB3889">
              <w:rPr>
                <w:rFonts w:ascii="Arial" w:hAnsi="Arial" w:cs="Arial"/>
                <w:sz w:val="20"/>
                <w:szCs w:val="20"/>
              </w:rPr>
              <w:t xml:space="preserve">Contract – </w:t>
            </w:r>
            <w:r w:rsidR="00ED19A9" w:rsidRPr="00AB3889">
              <w:rPr>
                <w:rFonts w:ascii="Arial" w:hAnsi="Arial" w:cs="Arial"/>
                <w:sz w:val="20"/>
                <w:szCs w:val="20"/>
              </w:rPr>
              <w:t>No adjustment this quarter.</w:t>
            </w:r>
          </w:p>
          <w:p w:rsidR="00CA522D" w:rsidRPr="0078688E" w:rsidRDefault="00CA522D" w:rsidP="00CA522D">
            <w:pPr>
              <w:spacing w:after="0" w:line="240" w:lineRule="auto"/>
              <w:rPr>
                <w:rFonts w:ascii="Arial" w:hAnsi="Arial" w:cs="Arial"/>
                <w:sz w:val="20"/>
                <w:szCs w:val="20"/>
              </w:rPr>
            </w:pPr>
          </w:p>
        </w:tc>
      </w:tr>
      <w:tr w:rsidR="000C209F" w:rsidRPr="00AB3889"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AB3889">
              <w:rPr>
                <w:rFonts w:ascii="Arial" w:hAnsi="Arial" w:cs="Arial"/>
                <w:b/>
                <w:sz w:val="20"/>
                <w:szCs w:val="20"/>
              </w:rPr>
              <w:t>Anticipated work next quarter</w:t>
            </w:r>
            <w:r w:rsidRPr="00AB388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2F44FD" w:rsidRPr="00AB3889" w:rsidRDefault="00B773E9" w:rsidP="00B773E9">
            <w:pPr>
              <w:spacing w:after="0" w:line="240" w:lineRule="auto"/>
              <w:rPr>
                <w:rFonts w:ascii="Arial" w:hAnsi="Arial" w:cs="Arial"/>
                <w:sz w:val="20"/>
                <w:szCs w:val="20"/>
              </w:rPr>
            </w:pPr>
            <w:r w:rsidRPr="00AB3889">
              <w:rPr>
                <w:rFonts w:ascii="Arial" w:hAnsi="Arial" w:cs="Arial"/>
                <w:sz w:val="20"/>
                <w:szCs w:val="20"/>
              </w:rPr>
              <w:t>Task 1 –</w:t>
            </w:r>
            <w:r w:rsidR="00F44489" w:rsidRPr="00AB3889">
              <w:rPr>
                <w:rFonts w:ascii="Arial" w:hAnsi="Arial" w:cs="Arial"/>
                <w:sz w:val="20"/>
                <w:szCs w:val="20"/>
              </w:rPr>
              <w:t xml:space="preserve"> C</w:t>
            </w:r>
            <w:r w:rsidR="00463EA1" w:rsidRPr="00AB3889">
              <w:rPr>
                <w:rFonts w:ascii="Arial" w:hAnsi="Arial" w:cs="Arial"/>
                <w:sz w:val="20"/>
                <w:szCs w:val="20"/>
              </w:rPr>
              <w:t>ompleted</w:t>
            </w:r>
            <w:r w:rsidR="00BC4290" w:rsidRPr="00AB3889">
              <w:rPr>
                <w:rFonts w:ascii="Arial" w:hAnsi="Arial" w:cs="Arial"/>
                <w:sz w:val="20"/>
                <w:szCs w:val="20"/>
              </w:rPr>
              <w:t>.</w:t>
            </w:r>
          </w:p>
          <w:p w:rsidR="00EC4414" w:rsidRPr="00AB3889" w:rsidRDefault="00B773E9" w:rsidP="00B773E9">
            <w:pPr>
              <w:spacing w:after="0" w:line="240" w:lineRule="auto"/>
              <w:rPr>
                <w:rFonts w:ascii="Arial" w:hAnsi="Arial" w:cs="Arial"/>
                <w:sz w:val="20"/>
                <w:szCs w:val="20"/>
              </w:rPr>
            </w:pPr>
            <w:r w:rsidRPr="00AB3889">
              <w:rPr>
                <w:rFonts w:ascii="Arial" w:hAnsi="Arial" w:cs="Arial"/>
                <w:sz w:val="20"/>
                <w:szCs w:val="20"/>
              </w:rPr>
              <w:t>Task 2 –</w:t>
            </w:r>
            <w:r w:rsidR="00F44489" w:rsidRPr="00AB3889">
              <w:rPr>
                <w:rFonts w:ascii="Arial" w:hAnsi="Arial" w:cs="Arial"/>
                <w:sz w:val="20"/>
                <w:szCs w:val="20"/>
              </w:rPr>
              <w:t xml:space="preserve"> </w:t>
            </w:r>
            <w:r w:rsidR="005C2C1F" w:rsidRPr="00AB3889">
              <w:rPr>
                <w:rFonts w:ascii="Arial" w:hAnsi="Arial" w:cs="Arial"/>
                <w:sz w:val="20"/>
                <w:szCs w:val="20"/>
              </w:rPr>
              <w:t>C</w:t>
            </w:r>
            <w:r w:rsidR="00EC4414" w:rsidRPr="00AB3889">
              <w:rPr>
                <w:rFonts w:ascii="Arial" w:hAnsi="Arial" w:cs="Arial"/>
                <w:sz w:val="20"/>
                <w:szCs w:val="20"/>
              </w:rPr>
              <w:t>omplete</w:t>
            </w:r>
            <w:r w:rsidR="005C2C1F" w:rsidRPr="00AB3889">
              <w:rPr>
                <w:rFonts w:ascii="Arial" w:hAnsi="Arial" w:cs="Arial"/>
                <w:sz w:val="20"/>
                <w:szCs w:val="20"/>
              </w:rPr>
              <w:t>d</w:t>
            </w:r>
            <w:r w:rsidR="00EC4414" w:rsidRPr="00AB3889">
              <w:rPr>
                <w:rFonts w:ascii="Arial" w:hAnsi="Arial" w:cs="Arial"/>
                <w:sz w:val="20"/>
                <w:szCs w:val="20"/>
              </w:rPr>
              <w:t xml:space="preserve">.  </w:t>
            </w:r>
          </w:p>
          <w:p w:rsidR="003C2C2A" w:rsidRPr="00AB3889" w:rsidRDefault="00B773E9" w:rsidP="00B773E9">
            <w:pPr>
              <w:spacing w:after="0" w:line="240" w:lineRule="auto"/>
              <w:rPr>
                <w:rFonts w:ascii="Arial" w:hAnsi="Arial" w:cs="Arial"/>
                <w:sz w:val="20"/>
                <w:szCs w:val="20"/>
              </w:rPr>
            </w:pPr>
            <w:r w:rsidRPr="00AB3889">
              <w:rPr>
                <w:rFonts w:ascii="Arial" w:hAnsi="Arial" w:cs="Arial"/>
                <w:sz w:val="20"/>
                <w:szCs w:val="20"/>
              </w:rPr>
              <w:t>Task 3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AB3889">
              <w:rPr>
                <w:rFonts w:ascii="Arial" w:hAnsi="Arial" w:cs="Arial"/>
                <w:sz w:val="20"/>
                <w:szCs w:val="20"/>
              </w:rPr>
              <w:t>Task 4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AB3889">
              <w:rPr>
                <w:rFonts w:ascii="Arial" w:hAnsi="Arial" w:cs="Arial"/>
                <w:sz w:val="20"/>
                <w:szCs w:val="20"/>
              </w:rPr>
              <w:t xml:space="preserve">Task 5 – </w:t>
            </w:r>
            <w:r w:rsidR="001819A2" w:rsidRPr="00AB3889">
              <w:rPr>
                <w:rFonts w:ascii="Arial" w:hAnsi="Arial" w:cs="Arial"/>
                <w:sz w:val="20"/>
                <w:szCs w:val="20"/>
              </w:rPr>
              <w:t>Completed.</w:t>
            </w:r>
          </w:p>
          <w:p w:rsidR="00AD5786" w:rsidRPr="00AB3889" w:rsidRDefault="00B773E9" w:rsidP="002C5B98">
            <w:pPr>
              <w:spacing w:after="0" w:line="240" w:lineRule="auto"/>
              <w:rPr>
                <w:rFonts w:ascii="Arial" w:hAnsi="Arial" w:cs="Arial"/>
                <w:sz w:val="20"/>
                <w:szCs w:val="20"/>
              </w:rPr>
            </w:pPr>
            <w:r w:rsidRPr="00AB3889">
              <w:rPr>
                <w:rFonts w:ascii="Arial" w:hAnsi="Arial" w:cs="Arial"/>
                <w:sz w:val="20"/>
                <w:szCs w:val="20"/>
              </w:rPr>
              <w:t>Task 6 –</w:t>
            </w:r>
            <w:r w:rsidR="007A3401" w:rsidRPr="00AB3889">
              <w:rPr>
                <w:rFonts w:ascii="Arial" w:hAnsi="Arial" w:cs="Arial"/>
                <w:sz w:val="20"/>
                <w:szCs w:val="20"/>
              </w:rPr>
              <w:t xml:space="preserve"> </w:t>
            </w:r>
            <w:r w:rsidR="002C5B98" w:rsidRPr="00AB3889">
              <w:rPr>
                <w:rFonts w:ascii="Arial" w:hAnsi="Arial" w:cs="Arial"/>
                <w:sz w:val="20"/>
                <w:szCs w:val="20"/>
              </w:rPr>
              <w:t xml:space="preserve">BYU will pursue use of the new Uniform Hazard Tool from USGS to prepare reference parameter maps for Alaska based on 2008 USGS </w:t>
            </w:r>
            <w:proofErr w:type="spellStart"/>
            <w:r w:rsidR="002C5B98" w:rsidRPr="00AB3889">
              <w:rPr>
                <w:rFonts w:ascii="Arial" w:hAnsi="Arial" w:cs="Arial"/>
                <w:sz w:val="20"/>
                <w:szCs w:val="20"/>
              </w:rPr>
              <w:t>deaggregation</w:t>
            </w:r>
            <w:proofErr w:type="spellEnd"/>
            <w:r w:rsidR="002C5B98" w:rsidRPr="00AB3889">
              <w:rPr>
                <w:rFonts w:ascii="Arial" w:hAnsi="Arial" w:cs="Arial"/>
                <w:sz w:val="20"/>
                <w:szCs w:val="20"/>
              </w:rPr>
              <w:t xml:space="preserve"> data, and for Oregon based on 2014 USGS </w:t>
            </w:r>
            <w:proofErr w:type="spellStart"/>
            <w:r w:rsidR="002C5B98" w:rsidRPr="00AB3889">
              <w:rPr>
                <w:rFonts w:ascii="Arial" w:hAnsi="Arial" w:cs="Arial"/>
                <w:sz w:val="20"/>
                <w:szCs w:val="20"/>
              </w:rPr>
              <w:t>deaggregation</w:t>
            </w:r>
            <w:proofErr w:type="spellEnd"/>
            <w:r w:rsidR="002C5B98" w:rsidRPr="00AB3889">
              <w:rPr>
                <w:rFonts w:ascii="Arial" w:hAnsi="Arial" w:cs="Arial"/>
                <w:sz w:val="20"/>
                <w:szCs w:val="20"/>
              </w:rPr>
              <w:t xml:space="preserve"> data.</w:t>
            </w:r>
          </w:p>
          <w:p w:rsidR="007B5208" w:rsidRPr="00AB3889" w:rsidRDefault="00B773E9" w:rsidP="00B773E9">
            <w:pPr>
              <w:spacing w:after="0" w:line="240" w:lineRule="auto"/>
              <w:rPr>
                <w:rFonts w:ascii="Arial" w:hAnsi="Arial" w:cs="Arial"/>
                <w:sz w:val="20"/>
                <w:szCs w:val="20"/>
              </w:rPr>
            </w:pPr>
            <w:r w:rsidRPr="00AB3889">
              <w:rPr>
                <w:rFonts w:ascii="Arial" w:hAnsi="Arial" w:cs="Arial"/>
                <w:sz w:val="20"/>
                <w:szCs w:val="20"/>
              </w:rPr>
              <w:t xml:space="preserve">Task 7 – </w:t>
            </w:r>
            <w:r w:rsidR="00D30A35" w:rsidRPr="00AB3889">
              <w:rPr>
                <w:rFonts w:ascii="Arial" w:hAnsi="Arial" w:cs="Arial"/>
                <w:sz w:val="20"/>
                <w:szCs w:val="20"/>
              </w:rPr>
              <w:t>Mostly c</w:t>
            </w:r>
            <w:r w:rsidR="008F7869" w:rsidRPr="00AB3889">
              <w:rPr>
                <w:rFonts w:ascii="Arial" w:hAnsi="Arial" w:cs="Arial"/>
                <w:sz w:val="20"/>
                <w:szCs w:val="20"/>
              </w:rPr>
              <w:t>ompleted</w:t>
            </w:r>
            <w:r w:rsidR="008F3D6B" w:rsidRPr="00AB3889">
              <w:rPr>
                <w:rFonts w:ascii="Arial" w:hAnsi="Arial" w:cs="Arial"/>
                <w:sz w:val="20"/>
                <w:szCs w:val="20"/>
              </w:rPr>
              <w:t>.</w:t>
            </w:r>
          </w:p>
          <w:p w:rsidR="005A0EC0" w:rsidRPr="00AB3889" w:rsidRDefault="00B773E9" w:rsidP="00B773E9">
            <w:pPr>
              <w:spacing w:after="0" w:line="240" w:lineRule="auto"/>
              <w:rPr>
                <w:rFonts w:ascii="Arial" w:hAnsi="Arial" w:cs="Arial"/>
                <w:sz w:val="20"/>
                <w:szCs w:val="20"/>
              </w:rPr>
            </w:pPr>
            <w:r w:rsidRPr="00AB3889">
              <w:rPr>
                <w:rFonts w:ascii="Arial" w:hAnsi="Arial" w:cs="Arial"/>
                <w:sz w:val="20"/>
                <w:szCs w:val="20"/>
              </w:rPr>
              <w:t>Task 8 –</w:t>
            </w:r>
            <w:r w:rsidR="008F7869" w:rsidRPr="00AB3889">
              <w:rPr>
                <w:rFonts w:ascii="Arial" w:hAnsi="Arial" w:cs="Arial"/>
                <w:sz w:val="20"/>
                <w:szCs w:val="20"/>
              </w:rPr>
              <w:t xml:space="preserve"> The TAC quarterly update report for Tasks </w:t>
            </w:r>
            <w:r w:rsidR="00BC7D36" w:rsidRPr="00AB3889">
              <w:rPr>
                <w:rFonts w:ascii="Arial" w:hAnsi="Arial" w:cs="Arial"/>
                <w:sz w:val="20"/>
                <w:szCs w:val="20"/>
              </w:rPr>
              <w:t>7</w:t>
            </w:r>
            <w:r w:rsidR="008F7869" w:rsidRPr="00AB3889">
              <w:rPr>
                <w:rFonts w:ascii="Arial" w:hAnsi="Arial" w:cs="Arial"/>
                <w:sz w:val="20"/>
                <w:szCs w:val="20"/>
              </w:rPr>
              <w:t xml:space="preserve"> and </w:t>
            </w:r>
            <w:r w:rsidR="00BC7D36" w:rsidRPr="00AB3889">
              <w:rPr>
                <w:rFonts w:ascii="Arial" w:hAnsi="Arial" w:cs="Arial"/>
                <w:sz w:val="20"/>
                <w:szCs w:val="20"/>
              </w:rPr>
              <w:t>8</w:t>
            </w:r>
            <w:r w:rsidR="008F7869" w:rsidRPr="00AB3889">
              <w:rPr>
                <w:rFonts w:ascii="Arial" w:hAnsi="Arial" w:cs="Arial"/>
                <w:sz w:val="20"/>
                <w:szCs w:val="20"/>
              </w:rPr>
              <w:t xml:space="preserve"> (Year 2) will be updated based on TAC feedback.  </w:t>
            </w:r>
            <w:r w:rsidR="00872D9B" w:rsidRPr="00AB3889">
              <w:rPr>
                <w:rFonts w:ascii="Arial" w:hAnsi="Arial" w:cs="Arial"/>
                <w:sz w:val="20"/>
                <w:szCs w:val="20"/>
              </w:rPr>
              <w:t>BYU will continue creating tutorial videos to help TAC members with the use of GIS maps and the analysis spreadsheet.</w:t>
            </w:r>
          </w:p>
          <w:p w:rsidR="00B773E9" w:rsidRPr="00AB3889" w:rsidRDefault="00B773E9" w:rsidP="00B773E9">
            <w:pPr>
              <w:spacing w:after="0" w:line="240" w:lineRule="auto"/>
              <w:rPr>
                <w:rFonts w:ascii="Arial" w:hAnsi="Arial" w:cs="Arial"/>
                <w:sz w:val="20"/>
                <w:szCs w:val="20"/>
              </w:rPr>
            </w:pPr>
            <w:r w:rsidRPr="00AB3889">
              <w:rPr>
                <w:rFonts w:ascii="Arial" w:hAnsi="Arial" w:cs="Arial"/>
                <w:sz w:val="20"/>
                <w:szCs w:val="20"/>
              </w:rPr>
              <w:t xml:space="preserve">Task 9 – </w:t>
            </w:r>
            <w:r w:rsidR="00413511" w:rsidRPr="00AB3889">
              <w:rPr>
                <w:rFonts w:ascii="Arial" w:hAnsi="Arial" w:cs="Arial"/>
                <w:sz w:val="20"/>
                <w:szCs w:val="20"/>
              </w:rPr>
              <w:t xml:space="preserve">TAC </w:t>
            </w:r>
            <w:r w:rsidR="0034327B" w:rsidRPr="00AB3889">
              <w:rPr>
                <w:rFonts w:ascii="Arial" w:hAnsi="Arial" w:cs="Arial"/>
                <w:sz w:val="20"/>
                <w:szCs w:val="20"/>
              </w:rPr>
              <w:t xml:space="preserve">final report will be developed from an aggregation of the quarterly reports. </w:t>
            </w:r>
          </w:p>
          <w:p w:rsidR="00CA522D" w:rsidRPr="00AB3889" w:rsidRDefault="00587908" w:rsidP="00B773E9">
            <w:pPr>
              <w:spacing w:after="0" w:line="240" w:lineRule="auto"/>
              <w:rPr>
                <w:rFonts w:ascii="Arial" w:hAnsi="Arial" w:cs="Arial"/>
                <w:sz w:val="20"/>
                <w:szCs w:val="20"/>
              </w:rPr>
            </w:pPr>
            <w:r w:rsidRPr="00AB3889">
              <w:rPr>
                <w:rFonts w:ascii="Arial" w:hAnsi="Arial" w:cs="Arial"/>
                <w:sz w:val="20"/>
                <w:szCs w:val="20"/>
              </w:rPr>
              <w:t>Task 10 –</w:t>
            </w:r>
            <w:r w:rsidR="00CA522D" w:rsidRPr="00AB3889">
              <w:rPr>
                <w:rFonts w:ascii="Arial" w:hAnsi="Arial" w:cs="Arial"/>
                <w:sz w:val="20"/>
                <w:szCs w:val="20"/>
              </w:rPr>
              <w:t xml:space="preserve"> </w:t>
            </w:r>
            <w:r w:rsidR="0034327B" w:rsidRPr="00AB3889">
              <w:rPr>
                <w:rFonts w:ascii="Arial" w:hAnsi="Arial" w:cs="Arial"/>
                <w:sz w:val="20"/>
                <w:szCs w:val="20"/>
              </w:rPr>
              <w:t>Papers under review will be either accepted or rejected for publication; work on two pending journal papers will continue.</w:t>
            </w:r>
          </w:p>
          <w:p w:rsidR="00B773E9" w:rsidRPr="00AB3889" w:rsidRDefault="00B773E9" w:rsidP="00B773E9">
            <w:pPr>
              <w:spacing w:after="0" w:line="240" w:lineRule="auto"/>
              <w:rPr>
                <w:rFonts w:ascii="Arial" w:hAnsi="Arial" w:cs="Arial"/>
                <w:sz w:val="20"/>
                <w:szCs w:val="20"/>
              </w:rPr>
            </w:pPr>
            <w:r w:rsidRPr="00AB3889">
              <w:rPr>
                <w:rFonts w:ascii="Arial" w:hAnsi="Arial" w:cs="Arial"/>
                <w:sz w:val="20"/>
                <w:szCs w:val="20"/>
              </w:rPr>
              <w:t xml:space="preserve">Task 11 – </w:t>
            </w:r>
            <w:r w:rsidR="00365804" w:rsidRPr="00AB3889">
              <w:rPr>
                <w:rFonts w:ascii="Arial" w:hAnsi="Arial" w:cs="Arial"/>
                <w:sz w:val="20"/>
                <w:szCs w:val="20"/>
              </w:rPr>
              <w:t xml:space="preserve">A TAC web-conference will be held in </w:t>
            </w:r>
            <w:r w:rsidR="00D47666" w:rsidRPr="00AB3889">
              <w:rPr>
                <w:rFonts w:ascii="Arial" w:hAnsi="Arial" w:cs="Arial"/>
                <w:sz w:val="20"/>
                <w:szCs w:val="20"/>
              </w:rPr>
              <w:t>April</w:t>
            </w:r>
            <w:r w:rsidR="00365804" w:rsidRPr="00AB3889">
              <w:rPr>
                <w:rFonts w:ascii="Arial" w:hAnsi="Arial" w:cs="Arial"/>
                <w:sz w:val="20"/>
                <w:szCs w:val="20"/>
              </w:rPr>
              <w:t xml:space="preserve"> to review progress and provide feedback</w:t>
            </w:r>
            <w:r w:rsidR="00D47666" w:rsidRPr="00AB3889">
              <w:rPr>
                <w:rFonts w:ascii="Arial" w:hAnsi="Arial" w:cs="Arial"/>
                <w:sz w:val="20"/>
                <w:szCs w:val="20"/>
              </w:rPr>
              <w:t>, with a follow-up TAC web-conference in May to review the draft final report</w:t>
            </w:r>
            <w:r w:rsidR="00365804" w:rsidRPr="00AB3889">
              <w:rPr>
                <w:rFonts w:ascii="Arial" w:hAnsi="Arial" w:cs="Arial"/>
                <w:sz w:val="20"/>
                <w:szCs w:val="20"/>
              </w:rPr>
              <w:t xml:space="preserve">.  </w:t>
            </w:r>
            <w:r w:rsidR="00DE1FE4" w:rsidRPr="00AB3889">
              <w:rPr>
                <w:rFonts w:ascii="Arial" w:hAnsi="Arial" w:cs="Arial"/>
                <w:sz w:val="20"/>
                <w:szCs w:val="20"/>
              </w:rPr>
              <w:t xml:space="preserve">Preparations will be made for </w:t>
            </w:r>
            <w:r w:rsidR="00365804" w:rsidRPr="00AB3889">
              <w:rPr>
                <w:rFonts w:ascii="Arial" w:hAnsi="Arial" w:cs="Arial"/>
                <w:sz w:val="20"/>
                <w:szCs w:val="20"/>
              </w:rPr>
              <w:t>training</w:t>
            </w:r>
            <w:r w:rsidR="00DE1FE4" w:rsidRPr="00AB3889">
              <w:rPr>
                <w:rFonts w:ascii="Arial" w:hAnsi="Arial" w:cs="Arial"/>
                <w:sz w:val="20"/>
                <w:szCs w:val="20"/>
              </w:rPr>
              <w:t xml:space="preserve"> workshop</w:t>
            </w:r>
            <w:r w:rsidR="00D47666" w:rsidRPr="00AB3889">
              <w:rPr>
                <w:rFonts w:ascii="Arial" w:hAnsi="Arial" w:cs="Arial"/>
                <w:sz w:val="20"/>
                <w:szCs w:val="20"/>
              </w:rPr>
              <w:t>s</w:t>
            </w:r>
            <w:r w:rsidR="00365804" w:rsidRPr="00AB3889">
              <w:rPr>
                <w:rFonts w:ascii="Arial" w:hAnsi="Arial" w:cs="Arial"/>
                <w:sz w:val="20"/>
                <w:szCs w:val="20"/>
              </w:rPr>
              <w:t xml:space="preserve"> to be held </w:t>
            </w:r>
            <w:r w:rsidR="00D47666" w:rsidRPr="00AB3889">
              <w:rPr>
                <w:rFonts w:ascii="Arial" w:hAnsi="Arial" w:cs="Arial"/>
                <w:sz w:val="20"/>
                <w:szCs w:val="20"/>
              </w:rPr>
              <w:t xml:space="preserve">in May </w:t>
            </w:r>
            <w:r w:rsidR="0034327B" w:rsidRPr="00AB3889">
              <w:rPr>
                <w:rFonts w:ascii="Arial" w:hAnsi="Arial" w:cs="Arial"/>
                <w:sz w:val="20"/>
                <w:szCs w:val="20"/>
              </w:rPr>
              <w:t>through July</w:t>
            </w:r>
            <w:r w:rsidR="00D47666" w:rsidRPr="00AB3889">
              <w:rPr>
                <w:rFonts w:ascii="Arial" w:hAnsi="Arial" w:cs="Arial"/>
                <w:sz w:val="20"/>
                <w:szCs w:val="20"/>
              </w:rPr>
              <w:t xml:space="preserve"> </w:t>
            </w:r>
            <w:r w:rsidR="00365804" w:rsidRPr="00AB3889">
              <w:rPr>
                <w:rFonts w:ascii="Arial" w:hAnsi="Arial" w:cs="Arial"/>
                <w:sz w:val="20"/>
                <w:szCs w:val="20"/>
              </w:rPr>
              <w:t xml:space="preserve">in </w:t>
            </w:r>
            <w:r w:rsidR="00D47666" w:rsidRPr="00AB3889">
              <w:rPr>
                <w:rFonts w:ascii="Arial" w:hAnsi="Arial" w:cs="Arial"/>
                <w:sz w:val="20"/>
                <w:szCs w:val="20"/>
              </w:rPr>
              <w:t xml:space="preserve">participating states </w:t>
            </w:r>
            <w:r w:rsidR="00365804" w:rsidRPr="00AB3889">
              <w:rPr>
                <w:rFonts w:ascii="Arial" w:hAnsi="Arial" w:cs="Arial"/>
                <w:sz w:val="20"/>
                <w:szCs w:val="20"/>
              </w:rPr>
              <w:t>for TAC members to learn more on how to use the maps and spreadsheet tool.</w:t>
            </w:r>
          </w:p>
          <w:p w:rsidR="00B773E9" w:rsidRPr="00AB3889" w:rsidRDefault="00B773E9" w:rsidP="00B773E9">
            <w:pPr>
              <w:spacing w:after="0" w:line="240" w:lineRule="auto"/>
              <w:rPr>
                <w:rFonts w:ascii="Arial" w:hAnsi="Arial" w:cs="Arial"/>
                <w:sz w:val="20"/>
                <w:szCs w:val="20"/>
              </w:rPr>
            </w:pPr>
            <w:r w:rsidRPr="00AB3889">
              <w:rPr>
                <w:rFonts w:ascii="Arial" w:hAnsi="Arial" w:cs="Arial"/>
                <w:sz w:val="20"/>
                <w:szCs w:val="20"/>
              </w:rPr>
              <w:t>Contract –</w:t>
            </w:r>
            <w:r w:rsidR="00413511" w:rsidRPr="00AB3889">
              <w:rPr>
                <w:rFonts w:ascii="Arial" w:hAnsi="Arial" w:cs="Arial"/>
                <w:sz w:val="20"/>
                <w:szCs w:val="20"/>
              </w:rPr>
              <w:t xml:space="preserve"> A plan will be made with BYU and Oregon DOT to generate maps and other deliverables for Oregon DOT as part of the study.  This additional work </w:t>
            </w:r>
            <w:r w:rsidR="00480AC3" w:rsidRPr="00AB3889">
              <w:rPr>
                <w:rFonts w:ascii="Arial" w:hAnsi="Arial" w:cs="Arial"/>
                <w:sz w:val="20"/>
                <w:szCs w:val="20"/>
              </w:rPr>
              <w:t xml:space="preserve">and budget </w:t>
            </w:r>
            <w:r w:rsidR="00413511" w:rsidRPr="00AB3889">
              <w:rPr>
                <w:rFonts w:ascii="Arial" w:hAnsi="Arial" w:cs="Arial"/>
                <w:sz w:val="20"/>
                <w:szCs w:val="20"/>
              </w:rPr>
              <w:t>will be incorporated in a contract amendment.</w:t>
            </w:r>
            <w:r w:rsidR="00BF30D3" w:rsidRPr="00AB3889">
              <w:rPr>
                <w:rFonts w:ascii="Arial" w:hAnsi="Arial" w:cs="Arial"/>
                <w:sz w:val="20"/>
                <w:szCs w:val="20"/>
              </w:rPr>
              <w:t xml:space="preserve">  </w:t>
            </w:r>
            <w:r w:rsidR="009F7F97" w:rsidRPr="00AB3889">
              <w:rPr>
                <w:rFonts w:ascii="Arial" w:hAnsi="Arial" w:cs="Arial"/>
                <w:sz w:val="20"/>
                <w:szCs w:val="20"/>
              </w:rPr>
              <w:t>A</w:t>
            </w:r>
            <w:r w:rsidR="00BF30D3" w:rsidRPr="00AB3889">
              <w:rPr>
                <w:rFonts w:ascii="Arial" w:hAnsi="Arial" w:cs="Arial"/>
                <w:sz w:val="20"/>
                <w:szCs w:val="20"/>
              </w:rPr>
              <w:t xml:space="preserve"> no-cost time extension for </w:t>
            </w:r>
            <w:r w:rsidR="009F7F97" w:rsidRPr="00AB3889">
              <w:rPr>
                <w:rFonts w:ascii="Arial" w:hAnsi="Arial" w:cs="Arial"/>
                <w:sz w:val="20"/>
                <w:szCs w:val="20"/>
              </w:rPr>
              <w:t xml:space="preserve">deliverables for </w:t>
            </w:r>
            <w:r w:rsidR="00BF30D3" w:rsidRPr="00AB3889">
              <w:rPr>
                <w:rFonts w:ascii="Arial" w:hAnsi="Arial" w:cs="Arial"/>
                <w:sz w:val="20"/>
                <w:szCs w:val="20"/>
              </w:rPr>
              <w:t>the other study partners will also be incorporated in the contract amendment.  Time extension for generating maps for Alaska will likely coincide with the estimated schedule for the Oregon scope of work.</w:t>
            </w:r>
          </w:p>
          <w:p w:rsidR="00926E5F" w:rsidRPr="00AB3889" w:rsidRDefault="00926E5F" w:rsidP="00463EA1">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b/>
                <w:sz w:val="20"/>
                <w:szCs w:val="20"/>
              </w:rPr>
            </w:pPr>
            <w:r w:rsidRPr="00AB3889">
              <w:rPr>
                <w:rFonts w:ascii="Arial" w:hAnsi="Arial" w:cs="Arial"/>
                <w:b/>
                <w:sz w:val="20"/>
                <w:szCs w:val="20"/>
              </w:rPr>
              <w:t>Significant Results:</w:t>
            </w:r>
          </w:p>
          <w:p w:rsidR="00E17112" w:rsidRPr="00AB3889" w:rsidRDefault="00E17112" w:rsidP="00360664">
            <w:pPr>
              <w:spacing w:after="0" w:line="240" w:lineRule="auto"/>
              <w:rPr>
                <w:rFonts w:ascii="Arial" w:hAnsi="Arial" w:cs="Arial"/>
                <w:sz w:val="20"/>
                <w:szCs w:val="20"/>
              </w:rPr>
            </w:pPr>
          </w:p>
          <w:p w:rsidR="00CA2619" w:rsidRPr="00AB3889" w:rsidRDefault="0034327B" w:rsidP="00D52F90">
            <w:pPr>
              <w:spacing w:after="0" w:line="240" w:lineRule="auto"/>
              <w:rPr>
                <w:rFonts w:ascii="Arial" w:hAnsi="Arial" w:cs="Arial"/>
                <w:sz w:val="20"/>
                <w:szCs w:val="20"/>
              </w:rPr>
            </w:pPr>
            <w:r w:rsidRPr="00AB3889">
              <w:rPr>
                <w:rFonts w:ascii="Arial" w:hAnsi="Arial" w:cs="Arial"/>
                <w:sz w:val="20"/>
                <w:szCs w:val="20"/>
              </w:rPr>
              <w:t xml:space="preserve">Most research efforts this quarter have been spent on the development of the spreadsheet that will implement the procedures developed through this research. A tentative name for the spreadsheet has been developed: Simplified Probabilistic Liquefaction Analysis Tool (SPLAT). Efforts have focused mostly on searching for bugs and errors in the spreadsheet, as well as collecting TAC suggestions for improvement. We anticipate that those suggestions will continue to be provided during the series of workshops offered by Dr. Franke at the different state DOTs. </w:t>
            </w:r>
          </w:p>
          <w:p w:rsidR="0034327B" w:rsidRPr="00AB3889" w:rsidRDefault="0034327B" w:rsidP="00D52F90">
            <w:pPr>
              <w:spacing w:after="0" w:line="240" w:lineRule="auto"/>
              <w:rPr>
                <w:rFonts w:ascii="Arial" w:hAnsi="Arial" w:cs="Arial"/>
                <w:sz w:val="20"/>
                <w:szCs w:val="20"/>
              </w:rPr>
            </w:pPr>
          </w:p>
          <w:p w:rsidR="0034327B" w:rsidRDefault="0034327B" w:rsidP="00D52F90">
            <w:pPr>
              <w:spacing w:after="0" w:line="240" w:lineRule="auto"/>
              <w:rPr>
                <w:rFonts w:ascii="Arial" w:hAnsi="Arial" w:cs="Arial"/>
                <w:sz w:val="20"/>
                <w:szCs w:val="20"/>
              </w:rPr>
            </w:pPr>
            <w:r w:rsidRPr="00AB3889">
              <w:rPr>
                <w:rFonts w:ascii="Arial" w:hAnsi="Arial" w:cs="Arial"/>
                <w:sz w:val="20"/>
                <w:szCs w:val="20"/>
              </w:rPr>
              <w:t>Significant work has also been performed on development of the final report for this project. Quarterly reports have been compiled, and are currently being edited so that they can be effectively merged without being superfluous.</w:t>
            </w:r>
            <w:r>
              <w:rPr>
                <w:rFonts w:ascii="Arial" w:hAnsi="Arial" w:cs="Arial"/>
                <w:sz w:val="20"/>
                <w:szCs w:val="20"/>
              </w:rPr>
              <w:t xml:space="preserve"> </w:t>
            </w:r>
          </w:p>
          <w:p w:rsidR="00D51D40" w:rsidRPr="00CC401B" w:rsidRDefault="00D51D40" w:rsidP="0034327B">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4205BA" w:rsidRDefault="0034327B" w:rsidP="004205BA">
            <w:pPr>
              <w:spacing w:after="0" w:line="240" w:lineRule="auto"/>
              <w:rPr>
                <w:rFonts w:ascii="Arial" w:hAnsi="Arial" w:cs="Arial"/>
                <w:sz w:val="20"/>
                <w:szCs w:val="20"/>
              </w:rPr>
            </w:pPr>
            <w:r w:rsidRPr="00AB3889">
              <w:rPr>
                <w:rFonts w:ascii="Arial" w:hAnsi="Arial" w:cs="Arial"/>
                <w:sz w:val="20"/>
                <w:szCs w:val="20"/>
              </w:rPr>
              <w:t xml:space="preserve">We continue to be impacted by the delay of the USGS in introducing its new Uniform Hazard Tool. </w:t>
            </w:r>
            <w:r w:rsidR="00AA3053" w:rsidRPr="00AB3889">
              <w:rPr>
                <w:rFonts w:ascii="Arial" w:hAnsi="Arial" w:cs="Arial"/>
                <w:sz w:val="20"/>
                <w:szCs w:val="20"/>
              </w:rPr>
              <w:t xml:space="preserve">The permanent retirement of the seismic hazard </w:t>
            </w:r>
            <w:proofErr w:type="spellStart"/>
            <w:r w:rsidR="00AA3053" w:rsidRPr="00AB3889">
              <w:rPr>
                <w:rFonts w:ascii="Arial" w:hAnsi="Arial" w:cs="Arial"/>
                <w:sz w:val="20"/>
                <w:szCs w:val="20"/>
              </w:rPr>
              <w:t>deaggregation</w:t>
            </w:r>
            <w:proofErr w:type="spellEnd"/>
            <w:r w:rsidR="00AA3053" w:rsidRPr="00AB3889">
              <w:rPr>
                <w:rFonts w:ascii="Arial" w:hAnsi="Arial" w:cs="Arial"/>
                <w:sz w:val="20"/>
                <w:szCs w:val="20"/>
              </w:rPr>
              <w:t xml:space="preserve"> servers for the state of Alaska by the USGS in November 2015 </w:t>
            </w:r>
            <w:r w:rsidR="00AA3053" w:rsidRPr="00AB3889">
              <w:rPr>
                <w:rFonts w:ascii="Arial" w:hAnsi="Arial" w:cs="Arial"/>
                <w:sz w:val="20"/>
                <w:szCs w:val="20"/>
              </w:rPr>
              <w:lastRenderedPageBreak/>
              <w:t>introduced a significant setback to the project. At the time the servers were shut down, approximately 80% of the reference parameter maps for volumetric strain and seismic slope stability were completed for the state of Alaska. After deliberation with the TAC, it was decided to wait upon the USGS to release its new uniform hazard tool in early 2016 to complete the reference parameter maps for Alaska using the USGS 2008 seismic hazard update, as well as the reference parameter maps for Oregon using the USGS 2014 seismic hazard update.</w:t>
            </w:r>
            <w:r w:rsidR="00516FA3" w:rsidRPr="00AB3889">
              <w:rPr>
                <w:rFonts w:ascii="Arial" w:hAnsi="Arial" w:cs="Arial"/>
                <w:sz w:val="20"/>
                <w:szCs w:val="20"/>
              </w:rPr>
              <w:t xml:space="preserve">  </w:t>
            </w:r>
            <w:r w:rsidR="00452630" w:rsidRPr="00AB3889">
              <w:rPr>
                <w:rFonts w:ascii="Arial" w:hAnsi="Arial" w:cs="Arial"/>
                <w:sz w:val="20"/>
                <w:szCs w:val="20"/>
              </w:rPr>
              <w:t xml:space="preserve">We </w:t>
            </w:r>
            <w:r w:rsidR="00516FA3" w:rsidRPr="00AB3889">
              <w:rPr>
                <w:rFonts w:ascii="Arial" w:hAnsi="Arial" w:cs="Arial"/>
                <w:sz w:val="20"/>
                <w:szCs w:val="20"/>
              </w:rPr>
              <w:t>anticipa</w:t>
            </w:r>
            <w:r w:rsidR="00452630" w:rsidRPr="00AB3889">
              <w:rPr>
                <w:rFonts w:ascii="Arial" w:hAnsi="Arial" w:cs="Arial"/>
                <w:sz w:val="20"/>
                <w:szCs w:val="20"/>
              </w:rPr>
              <w:t>te</w:t>
            </w:r>
            <w:r w:rsidR="00516FA3" w:rsidRPr="00AB3889">
              <w:rPr>
                <w:rFonts w:ascii="Arial" w:hAnsi="Arial" w:cs="Arial"/>
                <w:sz w:val="20"/>
                <w:szCs w:val="20"/>
              </w:rPr>
              <w:t xml:space="preserve"> this work can still be completed in 2016.</w:t>
            </w:r>
            <w:r w:rsidR="00AB3889" w:rsidRPr="00AB3889">
              <w:rPr>
                <w:rFonts w:ascii="Arial" w:hAnsi="Arial" w:cs="Arial"/>
                <w:sz w:val="20"/>
                <w:szCs w:val="20"/>
              </w:rPr>
              <w:t xml:space="preserve"> We are in</w:t>
            </w:r>
            <w:r w:rsidR="00AB3889">
              <w:rPr>
                <w:rFonts w:ascii="Arial" w:hAnsi="Arial" w:cs="Arial"/>
                <w:sz w:val="20"/>
                <w:szCs w:val="20"/>
              </w:rPr>
              <w:t xml:space="preserve"> contact with the USGS and are aware of their delays. Unfortunately, no reliable time estimate has been provided for when the new Uniform Hazard Tool will be release</w:t>
            </w:r>
            <w:r w:rsidR="006B4E30">
              <w:rPr>
                <w:rFonts w:ascii="Arial" w:hAnsi="Arial" w:cs="Arial"/>
                <w:sz w:val="20"/>
                <w:szCs w:val="20"/>
              </w:rPr>
              <w:t>d</w:t>
            </w:r>
            <w:bookmarkStart w:id="0" w:name="_GoBack"/>
            <w:bookmarkEnd w:id="0"/>
            <w:r w:rsidR="00AB3889">
              <w:rPr>
                <w:rFonts w:ascii="Arial" w:hAnsi="Arial" w:cs="Arial"/>
                <w:sz w:val="20"/>
                <w:szCs w:val="20"/>
              </w:rPr>
              <w:t xml:space="preserve">. According to our most current, best estimates, the tool hopefully will be available by summer time. As a result, we (BYU) will likely request a six month no-cost extension of the project to accommodate the possibility that the USGS delays extend beyond the summer. </w:t>
            </w:r>
          </w:p>
          <w:p w:rsidR="000C209F" w:rsidRPr="00360664" w:rsidRDefault="004205BA" w:rsidP="004205BA">
            <w:pPr>
              <w:spacing w:after="0" w:line="240" w:lineRule="auto"/>
              <w:rPr>
                <w:rFonts w:ascii="Arial" w:hAnsi="Arial" w:cs="Arial"/>
                <w:b/>
                <w:sz w:val="20"/>
                <w:szCs w:val="20"/>
              </w:rPr>
            </w:pPr>
            <w:r w:rsidRPr="00360664">
              <w:rPr>
                <w:rFonts w:ascii="Arial" w:hAnsi="Arial" w:cs="Arial"/>
                <w:b/>
                <w:sz w:val="20"/>
                <w:szCs w:val="20"/>
              </w:rPr>
              <w:t xml:space="preserve"> </w:t>
            </w: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0C209F" w:rsidRDefault="00D272A6" w:rsidP="00114A2D">
            <w:pPr>
              <w:spacing w:after="0" w:line="240" w:lineRule="auto"/>
              <w:rPr>
                <w:rFonts w:ascii="Arial" w:hAnsi="Arial" w:cs="Arial"/>
                <w:sz w:val="20"/>
                <w:szCs w:val="20"/>
              </w:rPr>
            </w:pPr>
            <w:r w:rsidRPr="00AB3889">
              <w:rPr>
                <w:rFonts w:ascii="Arial" w:hAnsi="Arial" w:cs="Arial"/>
                <w:sz w:val="20"/>
                <w:szCs w:val="20"/>
              </w:rPr>
              <w:t xml:space="preserve">Completion of the simplified analysis spreadsheet will allow engineers to implement performance-based liquefaction hazard analysis (i.e., triggering, lateral spread displacement, settlement, and seismic slope stability) at return periods of 475, 1033, and/or 2475 years for all of the states in the study. </w:t>
            </w:r>
            <w:r w:rsidR="00AB3889" w:rsidRPr="00AB3889">
              <w:rPr>
                <w:rFonts w:ascii="Arial" w:hAnsi="Arial" w:cs="Arial"/>
                <w:sz w:val="20"/>
                <w:szCs w:val="20"/>
              </w:rPr>
              <w:t xml:space="preserve">With the completion and validation of SPLAT, engineers will be able to </w:t>
            </w:r>
            <w:r w:rsidR="00AB3889">
              <w:rPr>
                <w:rFonts w:ascii="Arial" w:hAnsi="Arial" w:cs="Arial"/>
                <w:sz w:val="20"/>
                <w:szCs w:val="20"/>
              </w:rPr>
              <w:t xml:space="preserve">quickly and </w:t>
            </w:r>
            <w:r w:rsidR="00AB3889" w:rsidRPr="00AB3889">
              <w:rPr>
                <w:rFonts w:ascii="Arial" w:hAnsi="Arial" w:cs="Arial"/>
                <w:sz w:val="20"/>
                <w:szCs w:val="20"/>
              </w:rPr>
              <w:t xml:space="preserve">easily perform probabilistic liquefaction </w:t>
            </w:r>
            <w:r w:rsidR="00AB3889">
              <w:rPr>
                <w:rFonts w:ascii="Arial" w:hAnsi="Arial" w:cs="Arial"/>
                <w:sz w:val="20"/>
                <w:szCs w:val="20"/>
              </w:rPr>
              <w:t xml:space="preserve">hazard analysis on their projects at locations within the states for which reference parameter maps were developed. </w:t>
            </w:r>
          </w:p>
          <w:p w:rsidR="00907579" w:rsidRPr="00360664" w:rsidRDefault="00907579" w:rsidP="00114A2D">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E30" w:rsidRDefault="006B4E30" w:rsidP="00106C83">
      <w:pPr>
        <w:spacing w:after="0" w:line="240" w:lineRule="auto"/>
      </w:pPr>
      <w:r>
        <w:separator/>
      </w:r>
    </w:p>
  </w:endnote>
  <w:endnote w:type="continuationSeparator" w:id="0">
    <w:p w:rsidR="006B4E30" w:rsidRDefault="006B4E3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E30" w:rsidRDefault="006B4E30" w:rsidP="00E371D1">
    <w:pPr>
      <w:pStyle w:val="Footer"/>
      <w:ind w:left="-810"/>
    </w:pPr>
    <w:r>
      <w:t>TPF Program Standard Quarterly Reporting Format – 7/2011</w:t>
    </w:r>
  </w:p>
  <w:p w:rsidR="006B4E30" w:rsidRDefault="006B4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E30" w:rsidRDefault="006B4E30" w:rsidP="00106C83">
      <w:pPr>
        <w:spacing w:after="0" w:line="240" w:lineRule="auto"/>
      </w:pPr>
      <w:r>
        <w:separator/>
      </w:r>
    </w:p>
  </w:footnote>
  <w:footnote w:type="continuationSeparator" w:id="0">
    <w:p w:rsidR="006B4E30" w:rsidRDefault="006B4E3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6BE"/>
    <w:rsid w:val="00004A3F"/>
    <w:rsid w:val="00006CB3"/>
    <w:rsid w:val="00010046"/>
    <w:rsid w:val="00010300"/>
    <w:rsid w:val="00011F5D"/>
    <w:rsid w:val="0001316D"/>
    <w:rsid w:val="00015D61"/>
    <w:rsid w:val="00020513"/>
    <w:rsid w:val="00021A3F"/>
    <w:rsid w:val="00027840"/>
    <w:rsid w:val="0003260A"/>
    <w:rsid w:val="000335CC"/>
    <w:rsid w:val="000342EB"/>
    <w:rsid w:val="00035DAD"/>
    <w:rsid w:val="00037FBC"/>
    <w:rsid w:val="0004049A"/>
    <w:rsid w:val="00040795"/>
    <w:rsid w:val="000452C8"/>
    <w:rsid w:val="00045C7E"/>
    <w:rsid w:val="00046DCA"/>
    <w:rsid w:val="000556F2"/>
    <w:rsid w:val="00056DB8"/>
    <w:rsid w:val="00060908"/>
    <w:rsid w:val="00060DDA"/>
    <w:rsid w:val="00061A91"/>
    <w:rsid w:val="000632E0"/>
    <w:rsid w:val="0006342D"/>
    <w:rsid w:val="00064DBC"/>
    <w:rsid w:val="00065B11"/>
    <w:rsid w:val="00071797"/>
    <w:rsid w:val="000736BB"/>
    <w:rsid w:val="00074656"/>
    <w:rsid w:val="0007547B"/>
    <w:rsid w:val="0008172C"/>
    <w:rsid w:val="000827D6"/>
    <w:rsid w:val="00085456"/>
    <w:rsid w:val="00086047"/>
    <w:rsid w:val="00087DC0"/>
    <w:rsid w:val="000937EA"/>
    <w:rsid w:val="000957A8"/>
    <w:rsid w:val="000A0D23"/>
    <w:rsid w:val="000A7C22"/>
    <w:rsid w:val="000B1557"/>
    <w:rsid w:val="000B2F53"/>
    <w:rsid w:val="000B665A"/>
    <w:rsid w:val="000C19CB"/>
    <w:rsid w:val="000C209F"/>
    <w:rsid w:val="000C2F8D"/>
    <w:rsid w:val="000C3E6D"/>
    <w:rsid w:val="000C4744"/>
    <w:rsid w:val="000C4AC9"/>
    <w:rsid w:val="000C65A5"/>
    <w:rsid w:val="000D1273"/>
    <w:rsid w:val="000D6962"/>
    <w:rsid w:val="000E112D"/>
    <w:rsid w:val="000E189F"/>
    <w:rsid w:val="000E1C3A"/>
    <w:rsid w:val="000F489B"/>
    <w:rsid w:val="000F752B"/>
    <w:rsid w:val="000F7DCA"/>
    <w:rsid w:val="00103835"/>
    <w:rsid w:val="00103F73"/>
    <w:rsid w:val="00106C83"/>
    <w:rsid w:val="00107C24"/>
    <w:rsid w:val="001147C8"/>
    <w:rsid w:val="00114A2D"/>
    <w:rsid w:val="00116830"/>
    <w:rsid w:val="00121037"/>
    <w:rsid w:val="00122CE0"/>
    <w:rsid w:val="00122DE0"/>
    <w:rsid w:val="001336E7"/>
    <w:rsid w:val="00135812"/>
    <w:rsid w:val="001428DF"/>
    <w:rsid w:val="001429F4"/>
    <w:rsid w:val="001536F4"/>
    <w:rsid w:val="00154785"/>
    <w:rsid w:val="001547D0"/>
    <w:rsid w:val="00161153"/>
    <w:rsid w:val="00164E36"/>
    <w:rsid w:val="00165AF3"/>
    <w:rsid w:val="00173DD2"/>
    <w:rsid w:val="00174FA3"/>
    <w:rsid w:val="001819A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763A"/>
    <w:rsid w:val="001D77C2"/>
    <w:rsid w:val="001E7777"/>
    <w:rsid w:val="001F10B5"/>
    <w:rsid w:val="001F1101"/>
    <w:rsid w:val="001F6F45"/>
    <w:rsid w:val="001F7414"/>
    <w:rsid w:val="00202788"/>
    <w:rsid w:val="002028BE"/>
    <w:rsid w:val="00205F86"/>
    <w:rsid w:val="00205FB0"/>
    <w:rsid w:val="0021446D"/>
    <w:rsid w:val="00214FE9"/>
    <w:rsid w:val="0022101B"/>
    <w:rsid w:val="00221214"/>
    <w:rsid w:val="00225004"/>
    <w:rsid w:val="00227885"/>
    <w:rsid w:val="0023315F"/>
    <w:rsid w:val="00236E81"/>
    <w:rsid w:val="00237469"/>
    <w:rsid w:val="002416F6"/>
    <w:rsid w:val="00242D46"/>
    <w:rsid w:val="00243FCC"/>
    <w:rsid w:val="002442E9"/>
    <w:rsid w:val="00245D5B"/>
    <w:rsid w:val="0025100B"/>
    <w:rsid w:val="002571EA"/>
    <w:rsid w:val="002661B7"/>
    <w:rsid w:val="00271658"/>
    <w:rsid w:val="00272964"/>
    <w:rsid w:val="002742C3"/>
    <w:rsid w:val="00276274"/>
    <w:rsid w:val="002765D0"/>
    <w:rsid w:val="00281C9D"/>
    <w:rsid w:val="00281E8E"/>
    <w:rsid w:val="00285DA3"/>
    <w:rsid w:val="00291F1C"/>
    <w:rsid w:val="0029327C"/>
    <w:rsid w:val="002936D0"/>
    <w:rsid w:val="00293FD8"/>
    <w:rsid w:val="002A0E0A"/>
    <w:rsid w:val="002A61A3"/>
    <w:rsid w:val="002A79C8"/>
    <w:rsid w:val="002B1447"/>
    <w:rsid w:val="002B31FF"/>
    <w:rsid w:val="002B56F3"/>
    <w:rsid w:val="002B708D"/>
    <w:rsid w:val="002B7515"/>
    <w:rsid w:val="002C2F72"/>
    <w:rsid w:val="002C4321"/>
    <w:rsid w:val="002C5B98"/>
    <w:rsid w:val="002C6E75"/>
    <w:rsid w:val="002D0754"/>
    <w:rsid w:val="002D0D07"/>
    <w:rsid w:val="002D353E"/>
    <w:rsid w:val="002D60CF"/>
    <w:rsid w:val="002D6EA4"/>
    <w:rsid w:val="002E3814"/>
    <w:rsid w:val="002E5C07"/>
    <w:rsid w:val="002F3D8F"/>
    <w:rsid w:val="002F44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D76"/>
    <w:rsid w:val="0034327B"/>
    <w:rsid w:val="003442D7"/>
    <w:rsid w:val="00346691"/>
    <w:rsid w:val="00357BC4"/>
    <w:rsid w:val="00360664"/>
    <w:rsid w:val="00362F45"/>
    <w:rsid w:val="003630A0"/>
    <w:rsid w:val="003634EC"/>
    <w:rsid w:val="00365804"/>
    <w:rsid w:val="00366877"/>
    <w:rsid w:val="00374D25"/>
    <w:rsid w:val="0037649F"/>
    <w:rsid w:val="00382110"/>
    <w:rsid w:val="0038529F"/>
    <w:rsid w:val="00386FBE"/>
    <w:rsid w:val="0038705A"/>
    <w:rsid w:val="00392D38"/>
    <w:rsid w:val="00395A48"/>
    <w:rsid w:val="003978CF"/>
    <w:rsid w:val="003979BD"/>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F462A"/>
    <w:rsid w:val="00401351"/>
    <w:rsid w:val="00406380"/>
    <w:rsid w:val="00407984"/>
    <w:rsid w:val="00413511"/>
    <w:rsid w:val="004144E6"/>
    <w:rsid w:val="004156B2"/>
    <w:rsid w:val="0041707D"/>
    <w:rsid w:val="004205BA"/>
    <w:rsid w:val="00432286"/>
    <w:rsid w:val="0043487E"/>
    <w:rsid w:val="00436383"/>
    <w:rsid w:val="0043766D"/>
    <w:rsid w:val="00437734"/>
    <w:rsid w:val="004377DD"/>
    <w:rsid w:val="00437E79"/>
    <w:rsid w:val="00440CE6"/>
    <w:rsid w:val="00447F77"/>
    <w:rsid w:val="004519D7"/>
    <w:rsid w:val="0045218A"/>
    <w:rsid w:val="00452515"/>
    <w:rsid w:val="00452630"/>
    <w:rsid w:val="00455A67"/>
    <w:rsid w:val="0046217B"/>
    <w:rsid w:val="00463EA1"/>
    <w:rsid w:val="004743BB"/>
    <w:rsid w:val="00476BA3"/>
    <w:rsid w:val="00480AC3"/>
    <w:rsid w:val="004828D8"/>
    <w:rsid w:val="004846CC"/>
    <w:rsid w:val="004913CE"/>
    <w:rsid w:val="00492C17"/>
    <w:rsid w:val="004974E1"/>
    <w:rsid w:val="004A3ABB"/>
    <w:rsid w:val="004A5173"/>
    <w:rsid w:val="004A7268"/>
    <w:rsid w:val="004B3E34"/>
    <w:rsid w:val="004D5EEE"/>
    <w:rsid w:val="004D6151"/>
    <w:rsid w:val="004D6DF5"/>
    <w:rsid w:val="004E14DC"/>
    <w:rsid w:val="004E4852"/>
    <w:rsid w:val="004E4A6C"/>
    <w:rsid w:val="004E6402"/>
    <w:rsid w:val="004E771A"/>
    <w:rsid w:val="004F586D"/>
    <w:rsid w:val="00501478"/>
    <w:rsid w:val="005030A0"/>
    <w:rsid w:val="00504F10"/>
    <w:rsid w:val="005077FE"/>
    <w:rsid w:val="00511F24"/>
    <w:rsid w:val="00511FD0"/>
    <w:rsid w:val="00512783"/>
    <w:rsid w:val="005130F7"/>
    <w:rsid w:val="005135ED"/>
    <w:rsid w:val="00516FA3"/>
    <w:rsid w:val="00517E74"/>
    <w:rsid w:val="00520070"/>
    <w:rsid w:val="00520D9B"/>
    <w:rsid w:val="00526BB3"/>
    <w:rsid w:val="0052700B"/>
    <w:rsid w:val="0053174C"/>
    <w:rsid w:val="00532264"/>
    <w:rsid w:val="00533DC2"/>
    <w:rsid w:val="00534F97"/>
    <w:rsid w:val="00535598"/>
    <w:rsid w:val="00535AE5"/>
    <w:rsid w:val="0053700F"/>
    <w:rsid w:val="00541957"/>
    <w:rsid w:val="00545CF7"/>
    <w:rsid w:val="00547870"/>
    <w:rsid w:val="00547EE3"/>
    <w:rsid w:val="0055178A"/>
    <w:rsid w:val="00551D8A"/>
    <w:rsid w:val="00567491"/>
    <w:rsid w:val="00567605"/>
    <w:rsid w:val="0057047E"/>
    <w:rsid w:val="00570CB8"/>
    <w:rsid w:val="0057136C"/>
    <w:rsid w:val="00572A58"/>
    <w:rsid w:val="00574EA0"/>
    <w:rsid w:val="00577067"/>
    <w:rsid w:val="00581B36"/>
    <w:rsid w:val="0058332B"/>
    <w:rsid w:val="0058363E"/>
    <w:rsid w:val="00583E8E"/>
    <w:rsid w:val="00587908"/>
    <w:rsid w:val="00591AF5"/>
    <w:rsid w:val="0059545B"/>
    <w:rsid w:val="0059636D"/>
    <w:rsid w:val="005965D0"/>
    <w:rsid w:val="00597329"/>
    <w:rsid w:val="005A0EC0"/>
    <w:rsid w:val="005A16F8"/>
    <w:rsid w:val="005A4E82"/>
    <w:rsid w:val="005B4511"/>
    <w:rsid w:val="005B4745"/>
    <w:rsid w:val="005C01E8"/>
    <w:rsid w:val="005C2C1F"/>
    <w:rsid w:val="005C75FE"/>
    <w:rsid w:val="005D25B4"/>
    <w:rsid w:val="005D3419"/>
    <w:rsid w:val="005D567C"/>
    <w:rsid w:val="005D676C"/>
    <w:rsid w:val="005E2ED0"/>
    <w:rsid w:val="005F5558"/>
    <w:rsid w:val="006015F0"/>
    <w:rsid w:val="00601EBD"/>
    <w:rsid w:val="00602A2F"/>
    <w:rsid w:val="0060386E"/>
    <w:rsid w:val="00603F07"/>
    <w:rsid w:val="006073E2"/>
    <w:rsid w:val="00611978"/>
    <w:rsid w:val="00611C50"/>
    <w:rsid w:val="00613192"/>
    <w:rsid w:val="006142A8"/>
    <w:rsid w:val="006166F0"/>
    <w:rsid w:val="006168C2"/>
    <w:rsid w:val="00620B85"/>
    <w:rsid w:val="00623262"/>
    <w:rsid w:val="006232CC"/>
    <w:rsid w:val="00626480"/>
    <w:rsid w:val="00631C35"/>
    <w:rsid w:val="00631D3F"/>
    <w:rsid w:val="006337FF"/>
    <w:rsid w:val="00637258"/>
    <w:rsid w:val="00640344"/>
    <w:rsid w:val="00640E08"/>
    <w:rsid w:val="00641054"/>
    <w:rsid w:val="006411CD"/>
    <w:rsid w:val="00642821"/>
    <w:rsid w:val="0064542D"/>
    <w:rsid w:val="00653AE0"/>
    <w:rsid w:val="00657540"/>
    <w:rsid w:val="006633AD"/>
    <w:rsid w:val="006645A1"/>
    <w:rsid w:val="00670750"/>
    <w:rsid w:val="00670A8E"/>
    <w:rsid w:val="0068036E"/>
    <w:rsid w:val="00681142"/>
    <w:rsid w:val="00682C5E"/>
    <w:rsid w:val="00687192"/>
    <w:rsid w:val="006A7AC1"/>
    <w:rsid w:val="006B1998"/>
    <w:rsid w:val="006B42FE"/>
    <w:rsid w:val="006B4E30"/>
    <w:rsid w:val="006B6D4A"/>
    <w:rsid w:val="006B7448"/>
    <w:rsid w:val="006B7F63"/>
    <w:rsid w:val="006C08D2"/>
    <w:rsid w:val="006C1783"/>
    <w:rsid w:val="006C2DA5"/>
    <w:rsid w:val="006C378D"/>
    <w:rsid w:val="006C438C"/>
    <w:rsid w:val="006C4E6B"/>
    <w:rsid w:val="006C50DB"/>
    <w:rsid w:val="006C7F35"/>
    <w:rsid w:val="006D03A4"/>
    <w:rsid w:val="006D09EA"/>
    <w:rsid w:val="006D6160"/>
    <w:rsid w:val="006E1297"/>
    <w:rsid w:val="006F1879"/>
    <w:rsid w:val="006F669A"/>
    <w:rsid w:val="006F6A29"/>
    <w:rsid w:val="00705BE7"/>
    <w:rsid w:val="00707493"/>
    <w:rsid w:val="007125F6"/>
    <w:rsid w:val="00714795"/>
    <w:rsid w:val="00715C3B"/>
    <w:rsid w:val="007169BB"/>
    <w:rsid w:val="00720EB2"/>
    <w:rsid w:val="00725BCF"/>
    <w:rsid w:val="00726BE1"/>
    <w:rsid w:val="007308C4"/>
    <w:rsid w:val="00731FB6"/>
    <w:rsid w:val="00732659"/>
    <w:rsid w:val="00733FC5"/>
    <w:rsid w:val="00734630"/>
    <w:rsid w:val="0073544B"/>
    <w:rsid w:val="00740807"/>
    <w:rsid w:val="00741D56"/>
    <w:rsid w:val="00742FFE"/>
    <w:rsid w:val="00743C01"/>
    <w:rsid w:val="007449D3"/>
    <w:rsid w:val="007459C3"/>
    <w:rsid w:val="00752379"/>
    <w:rsid w:val="00754076"/>
    <w:rsid w:val="00755D8B"/>
    <w:rsid w:val="00756D70"/>
    <w:rsid w:val="007604EA"/>
    <w:rsid w:val="00760A2B"/>
    <w:rsid w:val="00763824"/>
    <w:rsid w:val="00763DDA"/>
    <w:rsid w:val="00770417"/>
    <w:rsid w:val="00770FD2"/>
    <w:rsid w:val="00774CA4"/>
    <w:rsid w:val="00774FAA"/>
    <w:rsid w:val="00777B5F"/>
    <w:rsid w:val="0078688E"/>
    <w:rsid w:val="00790C4A"/>
    <w:rsid w:val="0079114B"/>
    <w:rsid w:val="0079313F"/>
    <w:rsid w:val="007932BB"/>
    <w:rsid w:val="00794AD2"/>
    <w:rsid w:val="007A3401"/>
    <w:rsid w:val="007A4135"/>
    <w:rsid w:val="007B3202"/>
    <w:rsid w:val="007B339E"/>
    <w:rsid w:val="007B3CBC"/>
    <w:rsid w:val="007B5208"/>
    <w:rsid w:val="007B5995"/>
    <w:rsid w:val="007B5EFC"/>
    <w:rsid w:val="007B7989"/>
    <w:rsid w:val="007C3363"/>
    <w:rsid w:val="007C480F"/>
    <w:rsid w:val="007C5DD0"/>
    <w:rsid w:val="007D0ADF"/>
    <w:rsid w:val="007D1298"/>
    <w:rsid w:val="007D1439"/>
    <w:rsid w:val="007D18E0"/>
    <w:rsid w:val="007D27BC"/>
    <w:rsid w:val="007D2B1D"/>
    <w:rsid w:val="007D2BB8"/>
    <w:rsid w:val="007D5CA9"/>
    <w:rsid w:val="007D695F"/>
    <w:rsid w:val="007E4E95"/>
    <w:rsid w:val="007E5BD2"/>
    <w:rsid w:val="007F0353"/>
    <w:rsid w:val="007F0BF1"/>
    <w:rsid w:val="007F4964"/>
    <w:rsid w:val="007F7FA4"/>
    <w:rsid w:val="00800E72"/>
    <w:rsid w:val="00803CB4"/>
    <w:rsid w:val="00805225"/>
    <w:rsid w:val="00811DF5"/>
    <w:rsid w:val="008137D5"/>
    <w:rsid w:val="00814F16"/>
    <w:rsid w:val="008202B0"/>
    <w:rsid w:val="00821F4B"/>
    <w:rsid w:val="00822B79"/>
    <w:rsid w:val="00822FE0"/>
    <w:rsid w:val="008238B1"/>
    <w:rsid w:val="00826193"/>
    <w:rsid w:val="008273D7"/>
    <w:rsid w:val="00833757"/>
    <w:rsid w:val="00833D43"/>
    <w:rsid w:val="008451C1"/>
    <w:rsid w:val="00845B74"/>
    <w:rsid w:val="008479DD"/>
    <w:rsid w:val="00851FDC"/>
    <w:rsid w:val="008531FF"/>
    <w:rsid w:val="00853ADF"/>
    <w:rsid w:val="008559B8"/>
    <w:rsid w:val="00863AD7"/>
    <w:rsid w:val="00864DD3"/>
    <w:rsid w:val="008661D7"/>
    <w:rsid w:val="00866277"/>
    <w:rsid w:val="00867CFC"/>
    <w:rsid w:val="008727B7"/>
    <w:rsid w:val="00872D9B"/>
    <w:rsid w:val="00872F18"/>
    <w:rsid w:val="008730EB"/>
    <w:rsid w:val="00874EF7"/>
    <w:rsid w:val="008753B7"/>
    <w:rsid w:val="00876312"/>
    <w:rsid w:val="00883F30"/>
    <w:rsid w:val="008860BE"/>
    <w:rsid w:val="008942C9"/>
    <w:rsid w:val="008A6693"/>
    <w:rsid w:val="008B3332"/>
    <w:rsid w:val="008B449D"/>
    <w:rsid w:val="008C22B3"/>
    <w:rsid w:val="008D06D3"/>
    <w:rsid w:val="008D1B39"/>
    <w:rsid w:val="008D3307"/>
    <w:rsid w:val="008E57BB"/>
    <w:rsid w:val="008E6C4D"/>
    <w:rsid w:val="008E6F0C"/>
    <w:rsid w:val="008E75C5"/>
    <w:rsid w:val="008E7F29"/>
    <w:rsid w:val="008F00F3"/>
    <w:rsid w:val="008F3D6B"/>
    <w:rsid w:val="008F5A12"/>
    <w:rsid w:val="008F7869"/>
    <w:rsid w:val="008F7F87"/>
    <w:rsid w:val="00900981"/>
    <w:rsid w:val="00901F7B"/>
    <w:rsid w:val="00902A65"/>
    <w:rsid w:val="0090315B"/>
    <w:rsid w:val="00907579"/>
    <w:rsid w:val="0091609B"/>
    <w:rsid w:val="0092091E"/>
    <w:rsid w:val="00923793"/>
    <w:rsid w:val="009255A2"/>
    <w:rsid w:val="00926E5F"/>
    <w:rsid w:val="00930617"/>
    <w:rsid w:val="00931376"/>
    <w:rsid w:val="00931D5A"/>
    <w:rsid w:val="00934F8D"/>
    <w:rsid w:val="00935EEF"/>
    <w:rsid w:val="00936D01"/>
    <w:rsid w:val="009431CA"/>
    <w:rsid w:val="00950310"/>
    <w:rsid w:val="00953F07"/>
    <w:rsid w:val="00956349"/>
    <w:rsid w:val="00957DF3"/>
    <w:rsid w:val="0096036D"/>
    <w:rsid w:val="00974B55"/>
    <w:rsid w:val="00980874"/>
    <w:rsid w:val="0098654C"/>
    <w:rsid w:val="00990EA4"/>
    <w:rsid w:val="009944A4"/>
    <w:rsid w:val="00994743"/>
    <w:rsid w:val="009958E4"/>
    <w:rsid w:val="00997B12"/>
    <w:rsid w:val="009A1ADB"/>
    <w:rsid w:val="009A619E"/>
    <w:rsid w:val="009A62E2"/>
    <w:rsid w:val="009A666B"/>
    <w:rsid w:val="009A6841"/>
    <w:rsid w:val="009A76C8"/>
    <w:rsid w:val="009B0CE7"/>
    <w:rsid w:val="009B1790"/>
    <w:rsid w:val="009B2161"/>
    <w:rsid w:val="009B32D9"/>
    <w:rsid w:val="009B6056"/>
    <w:rsid w:val="009B699B"/>
    <w:rsid w:val="009B6BB8"/>
    <w:rsid w:val="009C3C41"/>
    <w:rsid w:val="009E245A"/>
    <w:rsid w:val="009E7D89"/>
    <w:rsid w:val="009F08AD"/>
    <w:rsid w:val="009F1434"/>
    <w:rsid w:val="009F264E"/>
    <w:rsid w:val="009F4F48"/>
    <w:rsid w:val="009F753A"/>
    <w:rsid w:val="009F7F97"/>
    <w:rsid w:val="00A10E72"/>
    <w:rsid w:val="00A11B6F"/>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026A"/>
    <w:rsid w:val="00A515F5"/>
    <w:rsid w:val="00A52629"/>
    <w:rsid w:val="00A606D4"/>
    <w:rsid w:val="00A622D5"/>
    <w:rsid w:val="00A63677"/>
    <w:rsid w:val="00A6396D"/>
    <w:rsid w:val="00A64232"/>
    <w:rsid w:val="00A77243"/>
    <w:rsid w:val="00A82694"/>
    <w:rsid w:val="00A85447"/>
    <w:rsid w:val="00A937D9"/>
    <w:rsid w:val="00A9478C"/>
    <w:rsid w:val="00AA3053"/>
    <w:rsid w:val="00AA54A6"/>
    <w:rsid w:val="00AA72F5"/>
    <w:rsid w:val="00AB0016"/>
    <w:rsid w:val="00AB1949"/>
    <w:rsid w:val="00AB1B0F"/>
    <w:rsid w:val="00AB3889"/>
    <w:rsid w:val="00AB3E7F"/>
    <w:rsid w:val="00AB7C11"/>
    <w:rsid w:val="00AC427C"/>
    <w:rsid w:val="00AC5E5C"/>
    <w:rsid w:val="00AD04F0"/>
    <w:rsid w:val="00AD2868"/>
    <w:rsid w:val="00AD5786"/>
    <w:rsid w:val="00AD6893"/>
    <w:rsid w:val="00AE185D"/>
    <w:rsid w:val="00AE2045"/>
    <w:rsid w:val="00AE46B0"/>
    <w:rsid w:val="00AE4CB3"/>
    <w:rsid w:val="00AE628E"/>
    <w:rsid w:val="00AF15B9"/>
    <w:rsid w:val="00AF4849"/>
    <w:rsid w:val="00AF5252"/>
    <w:rsid w:val="00B00836"/>
    <w:rsid w:val="00B0134F"/>
    <w:rsid w:val="00B02CE3"/>
    <w:rsid w:val="00B052C3"/>
    <w:rsid w:val="00B12771"/>
    <w:rsid w:val="00B15312"/>
    <w:rsid w:val="00B2185C"/>
    <w:rsid w:val="00B265C0"/>
    <w:rsid w:val="00B30F4C"/>
    <w:rsid w:val="00B367BE"/>
    <w:rsid w:val="00B37065"/>
    <w:rsid w:val="00B44C2D"/>
    <w:rsid w:val="00B45A07"/>
    <w:rsid w:val="00B46767"/>
    <w:rsid w:val="00B46D2F"/>
    <w:rsid w:val="00B46E23"/>
    <w:rsid w:val="00B47884"/>
    <w:rsid w:val="00B47C54"/>
    <w:rsid w:val="00B52061"/>
    <w:rsid w:val="00B52859"/>
    <w:rsid w:val="00B53C27"/>
    <w:rsid w:val="00B61EC4"/>
    <w:rsid w:val="00B6412E"/>
    <w:rsid w:val="00B649D5"/>
    <w:rsid w:val="00B65E0D"/>
    <w:rsid w:val="00B66A21"/>
    <w:rsid w:val="00B67C0D"/>
    <w:rsid w:val="00B707C0"/>
    <w:rsid w:val="00B73AA7"/>
    <w:rsid w:val="00B7626D"/>
    <w:rsid w:val="00B773E9"/>
    <w:rsid w:val="00B809B3"/>
    <w:rsid w:val="00B850D9"/>
    <w:rsid w:val="00B855FB"/>
    <w:rsid w:val="00B86D1B"/>
    <w:rsid w:val="00B9188E"/>
    <w:rsid w:val="00B94860"/>
    <w:rsid w:val="00B97F67"/>
    <w:rsid w:val="00BA08C8"/>
    <w:rsid w:val="00BA0A58"/>
    <w:rsid w:val="00BA2163"/>
    <w:rsid w:val="00BA2F0A"/>
    <w:rsid w:val="00BA3C12"/>
    <w:rsid w:val="00BA5BF2"/>
    <w:rsid w:val="00BB2F20"/>
    <w:rsid w:val="00BB3628"/>
    <w:rsid w:val="00BB5AEE"/>
    <w:rsid w:val="00BC1C41"/>
    <w:rsid w:val="00BC4290"/>
    <w:rsid w:val="00BC7D36"/>
    <w:rsid w:val="00BD1068"/>
    <w:rsid w:val="00BD26AD"/>
    <w:rsid w:val="00BD56BC"/>
    <w:rsid w:val="00BD653C"/>
    <w:rsid w:val="00BE1A35"/>
    <w:rsid w:val="00BE2ADA"/>
    <w:rsid w:val="00BE30B7"/>
    <w:rsid w:val="00BF0BF7"/>
    <w:rsid w:val="00BF0C78"/>
    <w:rsid w:val="00BF26C7"/>
    <w:rsid w:val="00BF30D3"/>
    <w:rsid w:val="00BF3A67"/>
    <w:rsid w:val="00BF5713"/>
    <w:rsid w:val="00BF59F6"/>
    <w:rsid w:val="00BF715D"/>
    <w:rsid w:val="00C07F95"/>
    <w:rsid w:val="00C1079D"/>
    <w:rsid w:val="00C10FE4"/>
    <w:rsid w:val="00C13753"/>
    <w:rsid w:val="00C1542A"/>
    <w:rsid w:val="00C15AC5"/>
    <w:rsid w:val="00C2005E"/>
    <w:rsid w:val="00C220B7"/>
    <w:rsid w:val="00C25B7A"/>
    <w:rsid w:val="00C26502"/>
    <w:rsid w:val="00C26570"/>
    <w:rsid w:val="00C353A0"/>
    <w:rsid w:val="00C36682"/>
    <w:rsid w:val="00C42324"/>
    <w:rsid w:val="00C478EA"/>
    <w:rsid w:val="00C47C4A"/>
    <w:rsid w:val="00C510FD"/>
    <w:rsid w:val="00C51E33"/>
    <w:rsid w:val="00C554E6"/>
    <w:rsid w:val="00C57074"/>
    <w:rsid w:val="00C62BDF"/>
    <w:rsid w:val="00C673B0"/>
    <w:rsid w:val="00C71169"/>
    <w:rsid w:val="00C75F3D"/>
    <w:rsid w:val="00C81384"/>
    <w:rsid w:val="00C84D56"/>
    <w:rsid w:val="00C853D8"/>
    <w:rsid w:val="00C8566C"/>
    <w:rsid w:val="00C85810"/>
    <w:rsid w:val="00C87783"/>
    <w:rsid w:val="00C944EC"/>
    <w:rsid w:val="00C96E11"/>
    <w:rsid w:val="00C973F7"/>
    <w:rsid w:val="00CA0F72"/>
    <w:rsid w:val="00CA11F2"/>
    <w:rsid w:val="00CA1FBA"/>
    <w:rsid w:val="00CA24C5"/>
    <w:rsid w:val="00CA2619"/>
    <w:rsid w:val="00CA522D"/>
    <w:rsid w:val="00CA6C32"/>
    <w:rsid w:val="00CA7BD3"/>
    <w:rsid w:val="00CB005D"/>
    <w:rsid w:val="00CB08A8"/>
    <w:rsid w:val="00CB1B4E"/>
    <w:rsid w:val="00CB67EA"/>
    <w:rsid w:val="00CB763E"/>
    <w:rsid w:val="00CC2615"/>
    <w:rsid w:val="00CC3865"/>
    <w:rsid w:val="00CC401B"/>
    <w:rsid w:val="00CC57BE"/>
    <w:rsid w:val="00CD00EA"/>
    <w:rsid w:val="00CD1B7E"/>
    <w:rsid w:val="00CD7E8A"/>
    <w:rsid w:val="00CE27F9"/>
    <w:rsid w:val="00CE2EA8"/>
    <w:rsid w:val="00CE6739"/>
    <w:rsid w:val="00CF0AE4"/>
    <w:rsid w:val="00CF7676"/>
    <w:rsid w:val="00D00A11"/>
    <w:rsid w:val="00D031F3"/>
    <w:rsid w:val="00D056BA"/>
    <w:rsid w:val="00D06294"/>
    <w:rsid w:val="00D07D43"/>
    <w:rsid w:val="00D10420"/>
    <w:rsid w:val="00D15B0D"/>
    <w:rsid w:val="00D15C36"/>
    <w:rsid w:val="00D20F0C"/>
    <w:rsid w:val="00D21FE0"/>
    <w:rsid w:val="00D2329A"/>
    <w:rsid w:val="00D25918"/>
    <w:rsid w:val="00D272A6"/>
    <w:rsid w:val="00D30A35"/>
    <w:rsid w:val="00D30C5D"/>
    <w:rsid w:val="00D328B8"/>
    <w:rsid w:val="00D33634"/>
    <w:rsid w:val="00D3591A"/>
    <w:rsid w:val="00D40910"/>
    <w:rsid w:val="00D43FC8"/>
    <w:rsid w:val="00D47666"/>
    <w:rsid w:val="00D47A1D"/>
    <w:rsid w:val="00D51D40"/>
    <w:rsid w:val="00D52F90"/>
    <w:rsid w:val="00D64CBB"/>
    <w:rsid w:val="00D73308"/>
    <w:rsid w:val="00D73367"/>
    <w:rsid w:val="00D74CFF"/>
    <w:rsid w:val="00D8797B"/>
    <w:rsid w:val="00D905D6"/>
    <w:rsid w:val="00D92CCD"/>
    <w:rsid w:val="00D9396F"/>
    <w:rsid w:val="00D97C29"/>
    <w:rsid w:val="00DA1322"/>
    <w:rsid w:val="00DA3DB5"/>
    <w:rsid w:val="00DA4AE9"/>
    <w:rsid w:val="00DB0E58"/>
    <w:rsid w:val="00DB66E9"/>
    <w:rsid w:val="00DC08E0"/>
    <w:rsid w:val="00DC1396"/>
    <w:rsid w:val="00DC6DF0"/>
    <w:rsid w:val="00DC781A"/>
    <w:rsid w:val="00DD6D1B"/>
    <w:rsid w:val="00DE1FDE"/>
    <w:rsid w:val="00DE1FE4"/>
    <w:rsid w:val="00DE2E58"/>
    <w:rsid w:val="00DE549E"/>
    <w:rsid w:val="00DF0220"/>
    <w:rsid w:val="00DF568F"/>
    <w:rsid w:val="00E003D2"/>
    <w:rsid w:val="00E03378"/>
    <w:rsid w:val="00E04954"/>
    <w:rsid w:val="00E04BD8"/>
    <w:rsid w:val="00E05E0F"/>
    <w:rsid w:val="00E06D63"/>
    <w:rsid w:val="00E107BB"/>
    <w:rsid w:val="00E14146"/>
    <w:rsid w:val="00E1603B"/>
    <w:rsid w:val="00E17112"/>
    <w:rsid w:val="00E22EA9"/>
    <w:rsid w:val="00E24A6B"/>
    <w:rsid w:val="00E2660D"/>
    <w:rsid w:val="00E30184"/>
    <w:rsid w:val="00E32A42"/>
    <w:rsid w:val="00E35E0F"/>
    <w:rsid w:val="00E36C28"/>
    <w:rsid w:val="00E36F6B"/>
    <w:rsid w:val="00E371D1"/>
    <w:rsid w:val="00E44055"/>
    <w:rsid w:val="00E4431B"/>
    <w:rsid w:val="00E47EB2"/>
    <w:rsid w:val="00E53738"/>
    <w:rsid w:val="00E61227"/>
    <w:rsid w:val="00E65AB9"/>
    <w:rsid w:val="00E660E7"/>
    <w:rsid w:val="00E6710A"/>
    <w:rsid w:val="00E7108C"/>
    <w:rsid w:val="00E71B63"/>
    <w:rsid w:val="00E84F3B"/>
    <w:rsid w:val="00E919DB"/>
    <w:rsid w:val="00E92CC3"/>
    <w:rsid w:val="00E95C98"/>
    <w:rsid w:val="00E96594"/>
    <w:rsid w:val="00EA1C9E"/>
    <w:rsid w:val="00EA2676"/>
    <w:rsid w:val="00EA6697"/>
    <w:rsid w:val="00EA736A"/>
    <w:rsid w:val="00EB0DB3"/>
    <w:rsid w:val="00EB144C"/>
    <w:rsid w:val="00EB3A0C"/>
    <w:rsid w:val="00EB6860"/>
    <w:rsid w:val="00EC4414"/>
    <w:rsid w:val="00EC5178"/>
    <w:rsid w:val="00EC7DFE"/>
    <w:rsid w:val="00ED19A9"/>
    <w:rsid w:val="00ED3FD5"/>
    <w:rsid w:val="00ED450F"/>
    <w:rsid w:val="00ED5F67"/>
    <w:rsid w:val="00ED7450"/>
    <w:rsid w:val="00EE1C5F"/>
    <w:rsid w:val="00EF0113"/>
    <w:rsid w:val="00EF08AE"/>
    <w:rsid w:val="00EF24DF"/>
    <w:rsid w:val="00EF2813"/>
    <w:rsid w:val="00EF480F"/>
    <w:rsid w:val="00EF4B63"/>
    <w:rsid w:val="00EF5790"/>
    <w:rsid w:val="00EF5916"/>
    <w:rsid w:val="00F03FD7"/>
    <w:rsid w:val="00F0602A"/>
    <w:rsid w:val="00F060A7"/>
    <w:rsid w:val="00F07349"/>
    <w:rsid w:val="00F12C6B"/>
    <w:rsid w:val="00F15F19"/>
    <w:rsid w:val="00F17EBA"/>
    <w:rsid w:val="00F23C32"/>
    <w:rsid w:val="00F256A6"/>
    <w:rsid w:val="00F25D7E"/>
    <w:rsid w:val="00F265D6"/>
    <w:rsid w:val="00F334AA"/>
    <w:rsid w:val="00F35FCC"/>
    <w:rsid w:val="00F40A56"/>
    <w:rsid w:val="00F44489"/>
    <w:rsid w:val="00F475EF"/>
    <w:rsid w:val="00F5003E"/>
    <w:rsid w:val="00F5478B"/>
    <w:rsid w:val="00F56012"/>
    <w:rsid w:val="00F62E9D"/>
    <w:rsid w:val="00F7183A"/>
    <w:rsid w:val="00F75CDE"/>
    <w:rsid w:val="00F7756F"/>
    <w:rsid w:val="00F77B94"/>
    <w:rsid w:val="00F84450"/>
    <w:rsid w:val="00F84E5A"/>
    <w:rsid w:val="00F91EE4"/>
    <w:rsid w:val="00F93966"/>
    <w:rsid w:val="00FA073F"/>
    <w:rsid w:val="00FB001F"/>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A3F86-1FBF-4B68-8E8F-598241221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1705</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16</cp:revision>
  <cp:lastPrinted>2011-06-21T20:32:00Z</cp:lastPrinted>
  <dcterms:created xsi:type="dcterms:W3CDTF">2016-04-28T22:21:00Z</dcterms:created>
  <dcterms:modified xsi:type="dcterms:W3CDTF">2016-04-28T22:31:00Z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