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0" w:type="auto"/>
        <w:tblInd w:w="-720" w:type="dxa"/>
        <w:tblLayout w:type="fixed"/>
        <w:tblLook w:val="04A0" w:firstRow="1" w:lastRow="0" w:firstColumn="1" w:lastColumn="0" w:noHBand="0" w:noVBand="1"/>
      </w:tblPr>
      <w:tblGrid>
        <w:gridCol w:w="4158"/>
        <w:gridCol w:w="1260"/>
        <w:gridCol w:w="2070"/>
        <w:gridCol w:w="3420"/>
      </w:tblGrid>
      <w:tr w:rsidR="0077069B" w:rsidRPr="0077069B" w:rsidTr="00A02EE8">
        <w:trPr>
          <w:trHeight w:val="1997"/>
        </w:trPr>
        <w:tc>
          <w:tcPr>
            <w:tcW w:w="5418" w:type="dxa"/>
            <w:gridSpan w:val="2"/>
          </w:tcPr>
          <w:p w:rsidR="00551D8A" w:rsidRPr="0077069B" w:rsidRDefault="00872F18" w:rsidP="00551D8A">
            <w:pPr>
              <w:ind w:right="-720"/>
              <w:rPr>
                <w:rFonts w:ascii="Arial" w:hAnsi="Arial" w:cs="Arial"/>
                <w:b/>
                <w:sz w:val="20"/>
                <w:szCs w:val="20"/>
              </w:rPr>
            </w:pPr>
            <w:r w:rsidRPr="0077069B">
              <w:rPr>
                <w:rFonts w:ascii="Arial" w:hAnsi="Arial" w:cs="Arial"/>
                <w:b/>
                <w:sz w:val="20"/>
                <w:szCs w:val="20"/>
              </w:rPr>
              <w:t xml:space="preserve">Transportation </w:t>
            </w:r>
            <w:r w:rsidR="00551D8A" w:rsidRPr="0077069B">
              <w:rPr>
                <w:rFonts w:ascii="Arial" w:hAnsi="Arial" w:cs="Arial"/>
                <w:b/>
                <w:sz w:val="20"/>
                <w:szCs w:val="20"/>
              </w:rPr>
              <w:t xml:space="preserve">Pooled Fund </w:t>
            </w:r>
            <w:r w:rsidRPr="0077069B">
              <w:rPr>
                <w:rFonts w:ascii="Arial" w:hAnsi="Arial" w:cs="Arial"/>
                <w:b/>
                <w:sz w:val="20"/>
                <w:szCs w:val="20"/>
              </w:rPr>
              <w:t xml:space="preserve">Program </w:t>
            </w:r>
            <w:r w:rsidR="00551D8A" w:rsidRPr="0077069B">
              <w:rPr>
                <w:rFonts w:ascii="Arial" w:hAnsi="Arial" w:cs="Arial"/>
                <w:b/>
                <w:sz w:val="20"/>
                <w:szCs w:val="20"/>
              </w:rPr>
              <w:t>Project #</w:t>
            </w:r>
          </w:p>
          <w:p w:rsidR="00E35E0F" w:rsidRPr="0077069B" w:rsidRDefault="00E35E0F" w:rsidP="00551D8A">
            <w:pPr>
              <w:ind w:right="-720"/>
              <w:rPr>
                <w:rFonts w:ascii="Arial" w:hAnsi="Arial" w:cs="Arial"/>
                <w:b/>
                <w:sz w:val="20"/>
                <w:szCs w:val="20"/>
              </w:rPr>
            </w:pPr>
          </w:p>
          <w:p w:rsidR="00DE34A5" w:rsidRPr="0077069B" w:rsidRDefault="00E5618C" w:rsidP="00E5618C">
            <w:pPr>
              <w:ind w:right="-720"/>
              <w:rPr>
                <w:rFonts w:ascii="Arial" w:hAnsi="Arial" w:cs="Arial"/>
                <w:b/>
                <w:sz w:val="24"/>
                <w:szCs w:val="24"/>
                <w:u w:val="single"/>
              </w:rPr>
            </w:pPr>
            <w:r w:rsidRPr="0077069B">
              <w:rPr>
                <w:rFonts w:ascii="Arial" w:hAnsi="Arial" w:cs="Arial"/>
                <w:b/>
                <w:sz w:val="24"/>
                <w:szCs w:val="24"/>
                <w:u w:val="single"/>
              </w:rPr>
              <w:t>TPF-5(064</w:t>
            </w:r>
            <w:r w:rsidR="00F44E10" w:rsidRPr="0077069B">
              <w:rPr>
                <w:rFonts w:ascii="Arial" w:hAnsi="Arial" w:cs="Arial"/>
                <w:b/>
                <w:sz w:val="24"/>
                <w:szCs w:val="24"/>
                <w:u w:val="single"/>
              </w:rPr>
              <w:t>)</w:t>
            </w:r>
          </w:p>
        </w:tc>
        <w:tc>
          <w:tcPr>
            <w:tcW w:w="5490" w:type="dxa"/>
            <w:gridSpan w:val="2"/>
          </w:tcPr>
          <w:p w:rsidR="00551D8A" w:rsidRPr="0077069B" w:rsidRDefault="00872F18" w:rsidP="00551D8A">
            <w:pPr>
              <w:ind w:right="-720"/>
              <w:rPr>
                <w:rFonts w:ascii="Arial" w:hAnsi="Arial" w:cs="Arial"/>
                <w:b/>
                <w:sz w:val="20"/>
                <w:szCs w:val="20"/>
              </w:rPr>
            </w:pPr>
            <w:r w:rsidRPr="0077069B">
              <w:rPr>
                <w:rFonts w:ascii="Arial" w:hAnsi="Arial" w:cs="Arial"/>
                <w:b/>
                <w:sz w:val="20"/>
                <w:szCs w:val="20"/>
              </w:rPr>
              <w:t>Transportation Pooled Fund Program - Report P</w:t>
            </w:r>
            <w:r w:rsidR="00551D8A" w:rsidRPr="0077069B">
              <w:rPr>
                <w:rFonts w:ascii="Arial" w:hAnsi="Arial" w:cs="Arial"/>
                <w:b/>
                <w:sz w:val="20"/>
                <w:szCs w:val="20"/>
              </w:rPr>
              <w:t>eriod:</w:t>
            </w:r>
          </w:p>
          <w:p w:rsidR="002C33CC" w:rsidRDefault="002C33CC" w:rsidP="00037FBC">
            <w:pPr>
              <w:ind w:right="-720"/>
              <w:rPr>
                <w:rFonts w:ascii="Arial" w:hAnsi="Arial" w:cs="Arial"/>
                <w:sz w:val="20"/>
                <w:szCs w:val="20"/>
              </w:rPr>
            </w:pPr>
          </w:p>
          <w:p w:rsidR="00551D8A" w:rsidRPr="0077069B" w:rsidRDefault="00EE404D" w:rsidP="00037FBC">
            <w:pPr>
              <w:ind w:right="-720"/>
              <w:rPr>
                <w:rFonts w:ascii="Arial" w:hAnsi="Arial" w:cs="Arial"/>
                <w:sz w:val="20"/>
                <w:szCs w:val="20"/>
              </w:rPr>
            </w:pPr>
            <w:r>
              <w:rPr>
                <w:rFonts w:ascii="Arial" w:hAnsi="Arial" w:cs="Arial"/>
                <w:sz w:val="20"/>
                <w:szCs w:val="20"/>
              </w:rPr>
              <w:t xml:space="preserve">  </w:t>
            </w:r>
            <w:r w:rsidR="006E013A" w:rsidRPr="006E013A">
              <w:rPr>
                <w:rFonts w:ascii="Arial" w:hAnsi="Arial" w:cs="Arial"/>
                <w:b/>
                <w:sz w:val="20"/>
                <w:szCs w:val="20"/>
              </w:rPr>
              <w:t>X</w:t>
            </w:r>
            <w:r w:rsidR="00281472">
              <w:rPr>
                <w:rFonts w:ascii="Arial" w:hAnsi="Arial" w:cs="Arial"/>
                <w:sz w:val="20"/>
                <w:szCs w:val="20"/>
              </w:rPr>
              <w:t xml:space="preserve"> </w:t>
            </w:r>
            <w:r w:rsidR="00551D8A" w:rsidRPr="006E013A">
              <w:rPr>
                <w:rFonts w:ascii="Arial" w:hAnsi="Arial" w:cs="Arial"/>
                <w:b/>
                <w:sz w:val="20"/>
                <w:szCs w:val="20"/>
              </w:rPr>
              <w:t>Quarter 1 (January 1 – March 31</w:t>
            </w:r>
            <w:r w:rsidR="002C33CC" w:rsidRPr="006E013A">
              <w:rPr>
                <w:rFonts w:ascii="Arial" w:hAnsi="Arial" w:cs="Arial"/>
                <w:b/>
                <w:sz w:val="20"/>
                <w:szCs w:val="20"/>
              </w:rPr>
              <w:t>, 201</w:t>
            </w:r>
            <w:r w:rsidR="006E013A" w:rsidRPr="006E013A">
              <w:rPr>
                <w:rFonts w:ascii="Arial" w:hAnsi="Arial" w:cs="Arial"/>
                <w:b/>
                <w:sz w:val="20"/>
                <w:szCs w:val="20"/>
              </w:rPr>
              <w:t>6</w:t>
            </w:r>
            <w:r w:rsidR="00551D8A" w:rsidRPr="006E013A">
              <w:rPr>
                <w:rFonts w:ascii="Arial" w:hAnsi="Arial" w:cs="Arial"/>
                <w:b/>
                <w:sz w:val="20"/>
                <w:szCs w:val="20"/>
              </w:rPr>
              <w:t>)</w:t>
            </w:r>
          </w:p>
          <w:p w:rsidR="00551D8A" w:rsidRPr="00862DFC" w:rsidRDefault="006365A3" w:rsidP="00037FBC">
            <w:pPr>
              <w:ind w:right="-720"/>
              <w:rPr>
                <w:rFonts w:ascii="Arial" w:hAnsi="Arial" w:cs="Arial"/>
                <w:sz w:val="20"/>
                <w:szCs w:val="20"/>
              </w:rPr>
            </w:pPr>
            <w:r w:rsidRPr="002C33CC">
              <w:rPr>
                <w:rFonts w:ascii="Arial" w:hAnsi="Arial" w:cs="Arial"/>
                <w:b/>
                <w:sz w:val="20"/>
                <w:szCs w:val="20"/>
              </w:rPr>
              <w:t xml:space="preserve"> </w:t>
            </w:r>
            <w:r w:rsidR="00281472" w:rsidRPr="002C33CC">
              <w:rPr>
                <w:rFonts w:ascii="Arial" w:hAnsi="Arial" w:cs="Arial"/>
                <w:b/>
                <w:sz w:val="20"/>
                <w:szCs w:val="20"/>
              </w:rPr>
              <w:t xml:space="preserve"> </w:t>
            </w:r>
            <w:r w:rsidR="00862DFC">
              <w:rPr>
                <w:rFonts w:ascii="Arial" w:hAnsi="Arial" w:cs="Arial"/>
                <w:b/>
                <w:sz w:val="20"/>
                <w:szCs w:val="20"/>
              </w:rPr>
              <w:t xml:space="preserve">    </w:t>
            </w:r>
            <w:r w:rsidR="00551D8A" w:rsidRPr="00862DFC">
              <w:rPr>
                <w:rFonts w:ascii="Arial" w:hAnsi="Arial" w:cs="Arial"/>
                <w:sz w:val="20"/>
                <w:szCs w:val="20"/>
              </w:rPr>
              <w:t>Quarter 2 (April 1 – June 30</w:t>
            </w:r>
            <w:r w:rsidR="002C33CC" w:rsidRPr="00862DFC">
              <w:rPr>
                <w:rFonts w:ascii="Arial" w:hAnsi="Arial" w:cs="Arial"/>
                <w:sz w:val="20"/>
                <w:szCs w:val="20"/>
              </w:rPr>
              <w:t>, 201</w:t>
            </w:r>
            <w:r w:rsidR="006E013A">
              <w:rPr>
                <w:rFonts w:ascii="Arial" w:hAnsi="Arial" w:cs="Arial"/>
                <w:sz w:val="20"/>
                <w:szCs w:val="20"/>
              </w:rPr>
              <w:t>6</w:t>
            </w:r>
            <w:r w:rsidR="00551D8A" w:rsidRPr="00862DFC">
              <w:rPr>
                <w:rFonts w:ascii="Arial" w:hAnsi="Arial" w:cs="Arial"/>
                <w:sz w:val="20"/>
                <w:szCs w:val="20"/>
              </w:rPr>
              <w:t>)</w:t>
            </w:r>
          </w:p>
          <w:p w:rsidR="00551D8A" w:rsidRPr="004133EB" w:rsidRDefault="00F65B54" w:rsidP="00037FBC">
            <w:pPr>
              <w:ind w:right="-720"/>
              <w:rPr>
                <w:rFonts w:ascii="Arial" w:hAnsi="Arial" w:cs="Arial"/>
                <w:sz w:val="20"/>
                <w:szCs w:val="20"/>
              </w:rPr>
            </w:pPr>
            <w:r>
              <w:rPr>
                <w:rFonts w:ascii="Arial" w:hAnsi="Arial" w:cs="Arial"/>
                <w:b/>
                <w:sz w:val="20"/>
                <w:szCs w:val="20"/>
              </w:rPr>
              <w:t xml:space="preserve">  </w:t>
            </w:r>
            <w:r w:rsidR="004133EB">
              <w:rPr>
                <w:rFonts w:ascii="Arial" w:hAnsi="Arial" w:cs="Arial"/>
                <w:b/>
                <w:sz w:val="20"/>
                <w:szCs w:val="20"/>
              </w:rPr>
              <w:t xml:space="preserve">    </w:t>
            </w:r>
            <w:r w:rsidR="00551D8A" w:rsidRPr="004133EB">
              <w:rPr>
                <w:rFonts w:ascii="Arial" w:hAnsi="Arial" w:cs="Arial"/>
                <w:sz w:val="20"/>
                <w:szCs w:val="20"/>
              </w:rPr>
              <w:t>Quarter 3 (July 1 – September 30</w:t>
            </w:r>
            <w:r w:rsidR="002C33CC" w:rsidRPr="004133EB">
              <w:rPr>
                <w:rFonts w:ascii="Arial" w:hAnsi="Arial" w:cs="Arial"/>
                <w:sz w:val="20"/>
                <w:szCs w:val="20"/>
              </w:rPr>
              <w:t>, 201</w:t>
            </w:r>
            <w:r w:rsidR="006E013A">
              <w:rPr>
                <w:rFonts w:ascii="Arial" w:hAnsi="Arial" w:cs="Arial"/>
                <w:sz w:val="20"/>
                <w:szCs w:val="20"/>
              </w:rPr>
              <w:t>6</w:t>
            </w:r>
            <w:r w:rsidR="00551D8A" w:rsidRPr="004133EB">
              <w:rPr>
                <w:rFonts w:ascii="Arial" w:hAnsi="Arial" w:cs="Arial"/>
                <w:sz w:val="20"/>
                <w:szCs w:val="20"/>
              </w:rPr>
              <w:t>)</w:t>
            </w:r>
          </w:p>
          <w:p w:rsidR="00551D8A" w:rsidRPr="006E013A" w:rsidRDefault="003E72AB" w:rsidP="006E013A">
            <w:pPr>
              <w:ind w:right="-720"/>
              <w:rPr>
                <w:rFonts w:ascii="Arial" w:hAnsi="Arial" w:cs="Arial"/>
                <w:sz w:val="20"/>
                <w:szCs w:val="20"/>
              </w:rPr>
            </w:pPr>
            <w:r w:rsidRPr="006E013A">
              <w:rPr>
                <w:rFonts w:ascii="Arial" w:hAnsi="Arial" w:cs="Arial"/>
                <w:sz w:val="20"/>
                <w:szCs w:val="20"/>
              </w:rPr>
              <w:t xml:space="preserve">   </w:t>
            </w:r>
            <w:r w:rsidR="006E013A">
              <w:rPr>
                <w:rFonts w:ascii="Arial" w:hAnsi="Arial" w:cs="Arial"/>
                <w:sz w:val="20"/>
                <w:szCs w:val="20"/>
              </w:rPr>
              <w:t xml:space="preserve">  </w:t>
            </w:r>
            <w:r w:rsidR="00281472" w:rsidRPr="006E013A">
              <w:rPr>
                <w:rFonts w:ascii="Arial" w:hAnsi="Arial" w:cs="Arial"/>
                <w:sz w:val="20"/>
                <w:szCs w:val="20"/>
              </w:rPr>
              <w:t xml:space="preserve"> </w:t>
            </w:r>
            <w:r w:rsidR="00581B36" w:rsidRPr="006E013A">
              <w:rPr>
                <w:rFonts w:ascii="Arial" w:hAnsi="Arial" w:cs="Arial"/>
                <w:sz w:val="20"/>
                <w:szCs w:val="20"/>
              </w:rPr>
              <w:t>Quarter 4 (October 1</w:t>
            </w:r>
            <w:r w:rsidR="00551D8A" w:rsidRPr="006E013A">
              <w:rPr>
                <w:rFonts w:ascii="Arial" w:hAnsi="Arial" w:cs="Arial"/>
                <w:sz w:val="20"/>
                <w:szCs w:val="20"/>
              </w:rPr>
              <w:t xml:space="preserve"> – December 31</w:t>
            </w:r>
            <w:r w:rsidR="002C33CC" w:rsidRPr="006E013A">
              <w:rPr>
                <w:rFonts w:ascii="Arial" w:hAnsi="Arial" w:cs="Arial"/>
                <w:sz w:val="20"/>
                <w:szCs w:val="20"/>
              </w:rPr>
              <w:t>, 201</w:t>
            </w:r>
            <w:r w:rsidR="006E013A">
              <w:rPr>
                <w:rFonts w:ascii="Arial" w:hAnsi="Arial" w:cs="Arial"/>
                <w:sz w:val="20"/>
                <w:szCs w:val="20"/>
              </w:rPr>
              <w:t>6</w:t>
            </w:r>
            <w:r w:rsidR="00551D8A" w:rsidRPr="006E013A">
              <w:rPr>
                <w:rFonts w:ascii="Arial" w:hAnsi="Arial" w:cs="Arial"/>
                <w:sz w:val="20"/>
                <w:szCs w:val="20"/>
              </w:rPr>
              <w:t>)</w:t>
            </w:r>
          </w:p>
        </w:tc>
      </w:tr>
      <w:tr w:rsidR="0077069B" w:rsidRPr="0077069B" w:rsidTr="00A02EE8">
        <w:tc>
          <w:tcPr>
            <w:tcW w:w="10908" w:type="dxa"/>
            <w:gridSpan w:val="4"/>
          </w:tcPr>
          <w:p w:rsidR="00743C01" w:rsidRPr="0077069B" w:rsidRDefault="00743C01" w:rsidP="00551D8A">
            <w:pPr>
              <w:ind w:right="-720"/>
              <w:rPr>
                <w:rFonts w:ascii="Arial" w:hAnsi="Arial" w:cs="Arial"/>
                <w:b/>
                <w:sz w:val="20"/>
                <w:szCs w:val="20"/>
              </w:rPr>
            </w:pPr>
            <w:r w:rsidRPr="0077069B">
              <w:rPr>
                <w:rFonts w:ascii="Arial" w:hAnsi="Arial" w:cs="Arial"/>
                <w:b/>
                <w:sz w:val="20"/>
                <w:szCs w:val="20"/>
              </w:rPr>
              <w:t>Project Title:</w:t>
            </w:r>
          </w:p>
          <w:p w:rsidR="00DE34A5" w:rsidRPr="0077069B" w:rsidRDefault="00DE34A5" w:rsidP="00551D8A">
            <w:pPr>
              <w:ind w:right="-720"/>
              <w:rPr>
                <w:rFonts w:ascii="Arial" w:hAnsi="Arial" w:cs="Arial"/>
                <w:b/>
                <w:sz w:val="16"/>
                <w:szCs w:val="16"/>
              </w:rPr>
            </w:pPr>
          </w:p>
          <w:p w:rsidR="00743C01" w:rsidRPr="0077069B" w:rsidRDefault="00E5618C" w:rsidP="00551D8A">
            <w:pPr>
              <w:ind w:right="-720"/>
              <w:rPr>
                <w:rFonts w:ascii="Arial" w:hAnsi="Arial" w:cs="Arial"/>
                <w:sz w:val="16"/>
                <w:szCs w:val="16"/>
              </w:rPr>
            </w:pPr>
            <w:r w:rsidRPr="0077069B">
              <w:rPr>
                <w:rFonts w:ascii="Arial" w:hAnsi="Arial" w:cs="Arial"/>
                <w:b/>
                <w:sz w:val="24"/>
                <w:szCs w:val="24"/>
              </w:rPr>
              <w:t>Western Alliance for Quality Transportation Construction (WAQTC)</w:t>
            </w:r>
          </w:p>
        </w:tc>
      </w:tr>
      <w:tr w:rsidR="0077069B" w:rsidRPr="0077069B" w:rsidTr="00A02EE8">
        <w:tc>
          <w:tcPr>
            <w:tcW w:w="4158" w:type="dxa"/>
          </w:tcPr>
          <w:p w:rsidR="00743C01" w:rsidRPr="0077069B" w:rsidRDefault="00535598" w:rsidP="00551D8A">
            <w:pPr>
              <w:ind w:right="-720"/>
              <w:rPr>
                <w:rFonts w:ascii="Arial" w:hAnsi="Arial" w:cs="Arial"/>
                <w:b/>
                <w:sz w:val="20"/>
                <w:szCs w:val="20"/>
              </w:rPr>
            </w:pPr>
            <w:r w:rsidRPr="0077069B">
              <w:rPr>
                <w:rFonts w:ascii="Arial" w:hAnsi="Arial" w:cs="Arial"/>
                <w:b/>
                <w:sz w:val="20"/>
                <w:szCs w:val="20"/>
              </w:rPr>
              <w:t>Name of Project Manager(s):</w:t>
            </w:r>
          </w:p>
          <w:p w:rsidR="00DE34A5" w:rsidRPr="0077069B" w:rsidRDefault="00DE34A5" w:rsidP="00551D8A">
            <w:pPr>
              <w:ind w:right="-720"/>
              <w:rPr>
                <w:rFonts w:ascii="Arial" w:hAnsi="Arial" w:cs="Arial"/>
                <w:b/>
                <w:sz w:val="16"/>
                <w:szCs w:val="16"/>
              </w:rPr>
            </w:pPr>
          </w:p>
          <w:p w:rsidR="00DE34A5" w:rsidRPr="0077069B" w:rsidRDefault="00E5618C" w:rsidP="00551D8A">
            <w:pPr>
              <w:ind w:right="-720"/>
              <w:rPr>
                <w:rFonts w:ascii="Arial" w:hAnsi="Arial" w:cs="Arial"/>
                <w:b/>
                <w:sz w:val="24"/>
                <w:szCs w:val="24"/>
              </w:rPr>
            </w:pPr>
            <w:r w:rsidRPr="0077069B">
              <w:rPr>
                <w:rFonts w:ascii="Arial" w:hAnsi="Arial" w:cs="Arial"/>
                <w:b/>
                <w:sz w:val="24"/>
                <w:szCs w:val="24"/>
              </w:rPr>
              <w:t>Scott Andrus</w:t>
            </w:r>
          </w:p>
        </w:tc>
        <w:tc>
          <w:tcPr>
            <w:tcW w:w="3330" w:type="dxa"/>
            <w:gridSpan w:val="2"/>
          </w:tcPr>
          <w:p w:rsidR="00743C01" w:rsidRPr="0077069B" w:rsidRDefault="00535598" w:rsidP="00551D8A">
            <w:pPr>
              <w:ind w:right="-720"/>
              <w:rPr>
                <w:rFonts w:ascii="Arial" w:hAnsi="Arial" w:cs="Arial"/>
                <w:b/>
                <w:sz w:val="20"/>
                <w:szCs w:val="20"/>
              </w:rPr>
            </w:pPr>
            <w:r w:rsidRPr="0077069B">
              <w:rPr>
                <w:rFonts w:ascii="Arial" w:hAnsi="Arial" w:cs="Arial"/>
                <w:b/>
                <w:sz w:val="20"/>
                <w:szCs w:val="20"/>
              </w:rPr>
              <w:t>Phone Number:</w:t>
            </w:r>
          </w:p>
          <w:p w:rsidR="00094A20" w:rsidRPr="0077069B" w:rsidRDefault="00094A20" w:rsidP="00551D8A">
            <w:pPr>
              <w:ind w:right="-720"/>
              <w:rPr>
                <w:rFonts w:ascii="Arial" w:hAnsi="Arial" w:cs="Arial"/>
                <w:b/>
                <w:sz w:val="16"/>
                <w:szCs w:val="16"/>
              </w:rPr>
            </w:pPr>
          </w:p>
          <w:p w:rsidR="00094A20" w:rsidRPr="0077069B" w:rsidRDefault="00094A20" w:rsidP="00551D8A">
            <w:pPr>
              <w:ind w:right="-720"/>
              <w:rPr>
                <w:rFonts w:ascii="Arial" w:hAnsi="Arial" w:cs="Arial"/>
                <w:b/>
                <w:sz w:val="24"/>
                <w:szCs w:val="24"/>
              </w:rPr>
            </w:pPr>
            <w:r w:rsidRPr="0077069B">
              <w:rPr>
                <w:rFonts w:ascii="Arial" w:hAnsi="Arial" w:cs="Arial"/>
                <w:b/>
                <w:sz w:val="24"/>
                <w:szCs w:val="24"/>
              </w:rPr>
              <w:t>801-965-</w:t>
            </w:r>
            <w:r w:rsidR="00E5618C" w:rsidRPr="0077069B">
              <w:rPr>
                <w:rFonts w:ascii="Arial" w:hAnsi="Arial" w:cs="Arial"/>
                <w:b/>
                <w:sz w:val="24"/>
                <w:szCs w:val="24"/>
              </w:rPr>
              <w:t>4859</w:t>
            </w:r>
          </w:p>
        </w:tc>
        <w:tc>
          <w:tcPr>
            <w:tcW w:w="3420" w:type="dxa"/>
          </w:tcPr>
          <w:p w:rsidR="00E5618C" w:rsidRPr="0077069B" w:rsidRDefault="00E5618C" w:rsidP="00551D8A">
            <w:pPr>
              <w:ind w:right="-720"/>
              <w:rPr>
                <w:rFonts w:ascii="Arial" w:hAnsi="Arial" w:cs="Arial"/>
                <w:b/>
                <w:sz w:val="20"/>
                <w:szCs w:val="20"/>
              </w:rPr>
            </w:pPr>
            <w:r w:rsidRPr="0077069B">
              <w:rPr>
                <w:rFonts w:ascii="Arial" w:hAnsi="Arial" w:cs="Arial"/>
                <w:b/>
                <w:sz w:val="20"/>
                <w:szCs w:val="20"/>
              </w:rPr>
              <w:t>E-Mail:</w:t>
            </w:r>
          </w:p>
          <w:p w:rsidR="00E5618C" w:rsidRPr="0077069B" w:rsidRDefault="00E5618C" w:rsidP="00551D8A">
            <w:pPr>
              <w:ind w:right="-720"/>
              <w:rPr>
                <w:rFonts w:ascii="Arial" w:hAnsi="Arial" w:cs="Arial"/>
                <w:b/>
                <w:sz w:val="16"/>
                <w:szCs w:val="16"/>
              </w:rPr>
            </w:pPr>
          </w:p>
          <w:p w:rsidR="004156B2" w:rsidRPr="0077069B" w:rsidRDefault="00353C62" w:rsidP="00551D8A">
            <w:pPr>
              <w:ind w:right="-720"/>
              <w:rPr>
                <w:rFonts w:ascii="Arial" w:hAnsi="Arial" w:cs="Arial"/>
                <w:b/>
                <w:sz w:val="20"/>
                <w:szCs w:val="20"/>
              </w:rPr>
            </w:pPr>
            <w:r>
              <w:rPr>
                <w:rFonts w:ascii="Arial" w:hAnsi="Arial" w:cs="Arial"/>
                <w:b/>
                <w:sz w:val="24"/>
                <w:szCs w:val="24"/>
              </w:rPr>
              <w:t>s</w:t>
            </w:r>
            <w:r w:rsidR="00E5618C" w:rsidRPr="0077069B">
              <w:rPr>
                <w:rFonts w:ascii="Arial" w:hAnsi="Arial" w:cs="Arial"/>
                <w:b/>
                <w:sz w:val="24"/>
                <w:szCs w:val="24"/>
              </w:rPr>
              <w:t>cottandrus</w:t>
            </w:r>
            <w:r w:rsidR="00F44E10" w:rsidRPr="0077069B">
              <w:rPr>
                <w:rFonts w:ascii="Arial" w:hAnsi="Arial" w:cs="Arial"/>
                <w:b/>
                <w:sz w:val="24"/>
                <w:szCs w:val="24"/>
              </w:rPr>
              <w:t>@utah.gov</w:t>
            </w:r>
          </w:p>
        </w:tc>
      </w:tr>
      <w:tr w:rsidR="0077069B" w:rsidRPr="0077069B" w:rsidTr="00A02EE8">
        <w:tc>
          <w:tcPr>
            <w:tcW w:w="4158" w:type="dxa"/>
          </w:tcPr>
          <w:p w:rsidR="00535598" w:rsidRPr="0077069B" w:rsidRDefault="00535598" w:rsidP="00D74CFF">
            <w:pPr>
              <w:ind w:right="-720"/>
              <w:rPr>
                <w:rFonts w:ascii="Arial" w:hAnsi="Arial" w:cs="Arial"/>
                <w:b/>
                <w:sz w:val="20"/>
                <w:szCs w:val="20"/>
              </w:rPr>
            </w:pPr>
            <w:r w:rsidRPr="0077069B">
              <w:rPr>
                <w:rFonts w:ascii="Arial" w:hAnsi="Arial" w:cs="Arial"/>
                <w:b/>
                <w:sz w:val="20"/>
                <w:szCs w:val="20"/>
              </w:rPr>
              <w:t>Lead Agency Project ID:</w:t>
            </w:r>
          </w:p>
          <w:p w:rsidR="00F44E10" w:rsidRPr="0077069B" w:rsidRDefault="00F44E10" w:rsidP="00D74CFF">
            <w:pPr>
              <w:ind w:right="-720"/>
              <w:rPr>
                <w:rFonts w:ascii="Arial" w:hAnsi="Arial" w:cs="Arial"/>
                <w:b/>
                <w:sz w:val="16"/>
                <w:szCs w:val="16"/>
              </w:rPr>
            </w:pPr>
          </w:p>
          <w:p w:rsidR="00F44E10" w:rsidRPr="0077069B" w:rsidRDefault="00E5618C" w:rsidP="00447D24">
            <w:pPr>
              <w:ind w:right="-720"/>
              <w:rPr>
                <w:rFonts w:ascii="Arial" w:hAnsi="Arial" w:cs="Arial"/>
                <w:b/>
                <w:sz w:val="24"/>
                <w:szCs w:val="24"/>
              </w:rPr>
            </w:pPr>
            <w:r w:rsidRPr="0077069B">
              <w:rPr>
                <w:rFonts w:ascii="Arial" w:hAnsi="Arial" w:cs="Arial"/>
                <w:b/>
                <w:sz w:val="24"/>
                <w:szCs w:val="24"/>
              </w:rPr>
              <w:t>420</w:t>
            </w:r>
            <w:r w:rsidR="00447D24">
              <w:rPr>
                <w:rFonts w:ascii="Arial" w:hAnsi="Arial" w:cs="Arial"/>
                <w:b/>
                <w:sz w:val="24"/>
                <w:szCs w:val="24"/>
              </w:rPr>
              <w:t>72</w:t>
            </w:r>
          </w:p>
        </w:tc>
        <w:tc>
          <w:tcPr>
            <w:tcW w:w="3330" w:type="dxa"/>
            <w:gridSpan w:val="2"/>
          </w:tcPr>
          <w:p w:rsidR="00535598" w:rsidRPr="0077069B" w:rsidRDefault="00535598" w:rsidP="00D74CFF">
            <w:pPr>
              <w:ind w:right="-720"/>
              <w:rPr>
                <w:rFonts w:ascii="Arial" w:hAnsi="Arial" w:cs="Arial"/>
                <w:b/>
                <w:sz w:val="20"/>
                <w:szCs w:val="20"/>
              </w:rPr>
            </w:pPr>
            <w:r w:rsidRPr="0077069B">
              <w:rPr>
                <w:rFonts w:ascii="Arial" w:hAnsi="Arial" w:cs="Arial"/>
                <w:b/>
                <w:sz w:val="20"/>
                <w:szCs w:val="20"/>
              </w:rPr>
              <w:t>Other Project ID (i.e., contract #):</w:t>
            </w:r>
          </w:p>
        </w:tc>
        <w:tc>
          <w:tcPr>
            <w:tcW w:w="3420" w:type="dxa"/>
          </w:tcPr>
          <w:p w:rsidR="00535598" w:rsidRPr="0077069B" w:rsidRDefault="00535598" w:rsidP="00D74CFF">
            <w:pPr>
              <w:ind w:right="-720"/>
              <w:rPr>
                <w:rFonts w:ascii="Arial" w:hAnsi="Arial" w:cs="Arial"/>
                <w:b/>
                <w:sz w:val="20"/>
                <w:szCs w:val="20"/>
              </w:rPr>
            </w:pPr>
            <w:r w:rsidRPr="0077069B">
              <w:rPr>
                <w:rFonts w:ascii="Arial" w:hAnsi="Arial" w:cs="Arial"/>
                <w:b/>
                <w:sz w:val="20"/>
                <w:szCs w:val="20"/>
              </w:rPr>
              <w:t>Project Start Date:</w:t>
            </w:r>
          </w:p>
          <w:p w:rsidR="00535598" w:rsidRPr="0077069B" w:rsidRDefault="00535598" w:rsidP="00D74CFF">
            <w:pPr>
              <w:ind w:right="-720"/>
              <w:rPr>
                <w:rFonts w:ascii="Arial" w:hAnsi="Arial" w:cs="Arial"/>
                <w:sz w:val="20"/>
                <w:szCs w:val="20"/>
              </w:rPr>
            </w:pPr>
          </w:p>
          <w:p w:rsidR="00535598" w:rsidRPr="0077069B" w:rsidRDefault="00E50A95" w:rsidP="00D74CFF">
            <w:pPr>
              <w:ind w:right="-720"/>
              <w:rPr>
                <w:rFonts w:ascii="Arial" w:hAnsi="Arial" w:cs="Arial"/>
                <w:sz w:val="20"/>
                <w:szCs w:val="20"/>
              </w:rPr>
            </w:pPr>
            <w:r>
              <w:rPr>
                <w:rFonts w:ascii="Arial" w:hAnsi="Arial" w:cs="Arial"/>
                <w:sz w:val="20"/>
                <w:szCs w:val="20"/>
              </w:rPr>
              <w:t>October 1, 20</w:t>
            </w:r>
            <w:r w:rsidR="006C62CB">
              <w:rPr>
                <w:rFonts w:ascii="Arial" w:hAnsi="Arial" w:cs="Arial"/>
                <w:sz w:val="20"/>
                <w:szCs w:val="20"/>
              </w:rPr>
              <w:t>02</w:t>
            </w:r>
          </w:p>
        </w:tc>
      </w:tr>
      <w:tr w:rsidR="0077069B" w:rsidRPr="0077069B" w:rsidTr="00A02EE8">
        <w:tc>
          <w:tcPr>
            <w:tcW w:w="4158" w:type="dxa"/>
          </w:tcPr>
          <w:p w:rsidR="00535598" w:rsidRDefault="00535598" w:rsidP="00D74CFF">
            <w:pPr>
              <w:ind w:right="-720"/>
              <w:rPr>
                <w:rFonts w:ascii="Arial" w:hAnsi="Arial" w:cs="Arial"/>
                <w:b/>
                <w:sz w:val="20"/>
                <w:szCs w:val="20"/>
              </w:rPr>
            </w:pPr>
            <w:r w:rsidRPr="0077069B">
              <w:rPr>
                <w:rFonts w:ascii="Arial" w:hAnsi="Arial" w:cs="Arial"/>
                <w:b/>
                <w:sz w:val="20"/>
                <w:szCs w:val="20"/>
              </w:rPr>
              <w:t>Original Project End Date:</w:t>
            </w:r>
          </w:p>
          <w:p w:rsidR="00E50A95" w:rsidRDefault="00E50A95" w:rsidP="00D74CFF">
            <w:pPr>
              <w:ind w:right="-720"/>
              <w:rPr>
                <w:rFonts w:ascii="Arial" w:hAnsi="Arial" w:cs="Arial"/>
                <w:b/>
                <w:sz w:val="20"/>
                <w:szCs w:val="20"/>
              </w:rPr>
            </w:pPr>
          </w:p>
          <w:p w:rsidR="00E50A95" w:rsidRPr="0077069B" w:rsidRDefault="00E50A95" w:rsidP="00D74CFF">
            <w:pPr>
              <w:ind w:right="-720"/>
              <w:rPr>
                <w:rFonts w:ascii="Arial" w:hAnsi="Arial" w:cs="Arial"/>
                <w:b/>
                <w:sz w:val="20"/>
                <w:szCs w:val="20"/>
              </w:rPr>
            </w:pPr>
            <w:r>
              <w:rPr>
                <w:rFonts w:ascii="Arial" w:hAnsi="Arial" w:cs="Arial"/>
                <w:b/>
                <w:sz w:val="20"/>
                <w:szCs w:val="20"/>
              </w:rPr>
              <w:t>October 1, 20</w:t>
            </w:r>
            <w:r w:rsidR="00BB2486">
              <w:rPr>
                <w:rFonts w:ascii="Arial" w:hAnsi="Arial" w:cs="Arial"/>
                <w:b/>
                <w:sz w:val="20"/>
                <w:szCs w:val="20"/>
              </w:rPr>
              <w:t>16</w:t>
            </w:r>
          </w:p>
        </w:tc>
        <w:tc>
          <w:tcPr>
            <w:tcW w:w="3330" w:type="dxa"/>
            <w:gridSpan w:val="2"/>
          </w:tcPr>
          <w:p w:rsidR="00535598" w:rsidRDefault="00535598" w:rsidP="00D74CFF">
            <w:pPr>
              <w:ind w:right="-720"/>
              <w:rPr>
                <w:rFonts w:ascii="Arial" w:hAnsi="Arial" w:cs="Arial"/>
                <w:b/>
                <w:sz w:val="20"/>
                <w:szCs w:val="20"/>
              </w:rPr>
            </w:pPr>
            <w:r w:rsidRPr="0077069B">
              <w:rPr>
                <w:rFonts w:ascii="Arial" w:hAnsi="Arial" w:cs="Arial"/>
                <w:b/>
                <w:sz w:val="20"/>
                <w:szCs w:val="20"/>
              </w:rPr>
              <w:t>Current Project End Date:</w:t>
            </w:r>
          </w:p>
          <w:p w:rsidR="00A02EE8" w:rsidRPr="0077069B" w:rsidRDefault="00A02EE8" w:rsidP="00353C62">
            <w:pPr>
              <w:ind w:right="-720"/>
              <w:rPr>
                <w:rFonts w:ascii="Arial" w:hAnsi="Arial" w:cs="Arial"/>
                <w:b/>
                <w:sz w:val="20"/>
                <w:szCs w:val="20"/>
              </w:rPr>
            </w:pPr>
            <w:r>
              <w:rPr>
                <w:rFonts w:ascii="Arial" w:hAnsi="Arial" w:cs="Arial"/>
                <w:b/>
                <w:sz w:val="20"/>
                <w:szCs w:val="20"/>
              </w:rPr>
              <w:t xml:space="preserve">Based on the current funding, this project should last to </w:t>
            </w:r>
            <w:r w:rsidR="00353C62">
              <w:rPr>
                <w:rFonts w:ascii="Arial" w:hAnsi="Arial" w:cs="Arial"/>
                <w:b/>
                <w:color w:val="C00000"/>
                <w:sz w:val="20"/>
                <w:szCs w:val="20"/>
                <w:u w:val="single"/>
              </w:rPr>
              <w:t>2016</w:t>
            </w:r>
          </w:p>
        </w:tc>
        <w:tc>
          <w:tcPr>
            <w:tcW w:w="3420" w:type="dxa"/>
            <w:vAlign w:val="center"/>
          </w:tcPr>
          <w:p w:rsidR="00535598" w:rsidRPr="0077069B" w:rsidRDefault="00535598" w:rsidP="00A02EE8">
            <w:pPr>
              <w:ind w:right="-720"/>
              <w:jc w:val="center"/>
              <w:rPr>
                <w:rFonts w:ascii="Arial" w:hAnsi="Arial" w:cs="Arial"/>
                <w:b/>
                <w:sz w:val="20"/>
                <w:szCs w:val="20"/>
              </w:rPr>
            </w:pPr>
            <w:r w:rsidRPr="0077069B">
              <w:rPr>
                <w:rFonts w:ascii="Arial" w:hAnsi="Arial" w:cs="Arial"/>
                <w:b/>
                <w:sz w:val="20"/>
                <w:szCs w:val="20"/>
              </w:rPr>
              <w:t>Number of Extensions:</w:t>
            </w:r>
          </w:p>
          <w:p w:rsidR="00535598" w:rsidRPr="0077069B" w:rsidRDefault="00535598" w:rsidP="00A02EE8">
            <w:pPr>
              <w:ind w:right="-720"/>
              <w:jc w:val="center"/>
              <w:rPr>
                <w:rFonts w:ascii="Arial" w:hAnsi="Arial" w:cs="Arial"/>
                <w:sz w:val="20"/>
                <w:szCs w:val="20"/>
              </w:rPr>
            </w:pPr>
          </w:p>
          <w:p w:rsidR="00535598" w:rsidRPr="0077069B" w:rsidRDefault="00A02EE8" w:rsidP="00A02EE8">
            <w:pPr>
              <w:ind w:right="-720"/>
              <w:jc w:val="center"/>
              <w:rPr>
                <w:rFonts w:ascii="Arial" w:hAnsi="Arial" w:cs="Arial"/>
                <w:sz w:val="20"/>
                <w:szCs w:val="20"/>
              </w:rPr>
            </w:pPr>
            <w:r>
              <w:rPr>
                <w:rFonts w:ascii="Arial" w:hAnsi="Arial" w:cs="Arial"/>
                <w:sz w:val="20"/>
                <w:szCs w:val="20"/>
              </w:rPr>
              <w:t>N/A</w:t>
            </w: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sidR="00EF2234">
        <w:rPr>
          <w:rFonts w:ascii="Arial" w:hAnsi="Arial" w:cs="Arial"/>
          <w:sz w:val="20"/>
          <w:szCs w:val="20"/>
        </w:rPr>
        <w:t>X</w:t>
      </w:r>
      <w:r w:rsidR="00A02EE8">
        <w:rPr>
          <w:rFonts w:ascii="Arial" w:hAnsi="Arial" w:cs="Arial"/>
          <w:sz w:val="20"/>
          <w:szCs w:val="20"/>
        </w:rPr>
        <w:t>_</w:t>
      </w:r>
      <w:r>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FA1804">
            <w:pPr>
              <w:ind w:right="-720"/>
              <w:jc w:val="center"/>
              <w:rPr>
                <w:rFonts w:ascii="Arial" w:hAnsi="Arial" w:cs="Arial"/>
                <w:sz w:val="20"/>
                <w:szCs w:val="20"/>
              </w:rPr>
            </w:pPr>
          </w:p>
          <w:p w:rsidR="00E50A95" w:rsidRPr="00B66A21" w:rsidRDefault="00E50A95" w:rsidP="00FA1804">
            <w:pPr>
              <w:ind w:right="-720"/>
              <w:jc w:val="center"/>
              <w:rPr>
                <w:rFonts w:ascii="Arial" w:hAnsi="Arial" w:cs="Arial"/>
                <w:sz w:val="20"/>
                <w:szCs w:val="20"/>
              </w:rPr>
            </w:pPr>
            <w:r>
              <w:rPr>
                <w:rFonts w:ascii="Arial" w:hAnsi="Arial" w:cs="Arial"/>
                <w:sz w:val="20"/>
                <w:szCs w:val="20"/>
              </w:rPr>
              <w:t>$420,000.00</w:t>
            </w:r>
          </w:p>
        </w:tc>
        <w:tc>
          <w:tcPr>
            <w:tcW w:w="3330" w:type="dxa"/>
          </w:tcPr>
          <w:p w:rsidR="00874EF7" w:rsidRDefault="00874EF7" w:rsidP="00FA1804">
            <w:pPr>
              <w:ind w:right="-720"/>
              <w:jc w:val="center"/>
              <w:rPr>
                <w:rFonts w:ascii="Arial" w:hAnsi="Arial" w:cs="Arial"/>
                <w:sz w:val="20"/>
                <w:szCs w:val="20"/>
              </w:rPr>
            </w:pPr>
          </w:p>
          <w:p w:rsidR="00E50A95" w:rsidRDefault="00E50A95" w:rsidP="00FA1804">
            <w:pPr>
              <w:ind w:right="-720"/>
              <w:jc w:val="center"/>
              <w:rPr>
                <w:rFonts w:ascii="Arial" w:hAnsi="Arial" w:cs="Arial"/>
                <w:sz w:val="20"/>
                <w:szCs w:val="20"/>
              </w:rPr>
            </w:pPr>
            <w:r>
              <w:rPr>
                <w:rFonts w:ascii="Arial" w:hAnsi="Arial" w:cs="Arial"/>
                <w:sz w:val="20"/>
                <w:szCs w:val="20"/>
              </w:rPr>
              <w:t>$</w:t>
            </w:r>
            <w:r w:rsidR="008E414F">
              <w:rPr>
                <w:rFonts w:ascii="Arial" w:hAnsi="Arial" w:cs="Arial"/>
                <w:sz w:val="20"/>
                <w:szCs w:val="20"/>
              </w:rPr>
              <w:t>401,241.03</w:t>
            </w:r>
          </w:p>
          <w:p w:rsidR="00E50A95" w:rsidRPr="00B66A21" w:rsidRDefault="00E50A95" w:rsidP="00FA1804">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Default="0076705C" w:rsidP="00551D8A">
            <w:pPr>
              <w:ind w:right="-720"/>
              <w:rPr>
                <w:rFonts w:ascii="Arial" w:hAnsi="Arial" w:cs="Arial"/>
                <w:sz w:val="20"/>
                <w:szCs w:val="20"/>
              </w:rPr>
            </w:pPr>
            <w:r>
              <w:rPr>
                <w:rFonts w:ascii="Arial" w:hAnsi="Arial" w:cs="Arial"/>
                <w:sz w:val="20"/>
                <w:szCs w:val="20"/>
              </w:rPr>
              <w:t>Goals are ongoing</w:t>
            </w:r>
            <w:r w:rsidR="0049418E">
              <w:rPr>
                <w:rFonts w:ascii="Arial" w:hAnsi="Arial" w:cs="Arial"/>
                <w:sz w:val="20"/>
                <w:szCs w:val="20"/>
              </w:rPr>
              <w:t>,</w:t>
            </w:r>
            <w:r>
              <w:rPr>
                <w:rFonts w:ascii="Arial" w:hAnsi="Arial" w:cs="Arial"/>
                <w:sz w:val="20"/>
                <w:szCs w:val="20"/>
              </w:rPr>
              <w:t xml:space="preserve"> no end date; to </w:t>
            </w:r>
          </w:p>
          <w:p w:rsidR="0076705C" w:rsidRPr="00B66A21" w:rsidRDefault="0049418E" w:rsidP="00551D8A">
            <w:pPr>
              <w:ind w:right="-720"/>
              <w:rPr>
                <w:rFonts w:ascii="Arial" w:hAnsi="Arial" w:cs="Arial"/>
                <w:sz w:val="20"/>
                <w:szCs w:val="20"/>
              </w:rPr>
            </w:pPr>
            <w:proofErr w:type="gramStart"/>
            <w:r>
              <w:rPr>
                <w:rFonts w:ascii="Arial" w:hAnsi="Arial" w:cs="Arial"/>
                <w:sz w:val="20"/>
                <w:szCs w:val="20"/>
              </w:rPr>
              <w:t>d</w:t>
            </w:r>
            <w:r w:rsidR="0076705C">
              <w:rPr>
                <w:rFonts w:ascii="Arial" w:hAnsi="Arial" w:cs="Arial"/>
                <w:sz w:val="20"/>
                <w:szCs w:val="20"/>
              </w:rPr>
              <w:t>ate</w:t>
            </w:r>
            <w:proofErr w:type="gramEnd"/>
            <w:r w:rsidR="0076705C">
              <w:rPr>
                <w:rFonts w:ascii="Arial" w:hAnsi="Arial" w:cs="Arial"/>
                <w:sz w:val="20"/>
                <w:szCs w:val="20"/>
              </w:rPr>
              <w:t xml:space="preserve"> goals are being met.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w:t>
            </w:r>
            <w:r w:rsidR="006C62CB">
              <w:rPr>
                <w:rFonts w:ascii="Arial" w:hAnsi="Arial" w:cs="Arial"/>
                <w:b/>
                <w:sz w:val="20"/>
                <w:szCs w:val="20"/>
              </w:rPr>
              <w:t>e</w:t>
            </w:r>
          </w:p>
        </w:tc>
      </w:tr>
      <w:tr w:rsidR="00B66A21" w:rsidRPr="00B66A21" w:rsidTr="00B66A21">
        <w:tc>
          <w:tcPr>
            <w:tcW w:w="4158" w:type="dxa"/>
          </w:tcPr>
          <w:p w:rsidR="00B66A21" w:rsidRDefault="00B66A21" w:rsidP="00547EE3">
            <w:pPr>
              <w:ind w:right="-720"/>
              <w:jc w:val="center"/>
              <w:rPr>
                <w:rFonts w:ascii="Arial" w:hAnsi="Arial" w:cs="Arial"/>
                <w:sz w:val="20"/>
                <w:szCs w:val="20"/>
              </w:rPr>
            </w:pPr>
          </w:p>
          <w:p w:rsidR="006C62CB" w:rsidRPr="00B66A21" w:rsidRDefault="009D4A4B" w:rsidP="008E414F">
            <w:pPr>
              <w:ind w:right="-720"/>
              <w:jc w:val="center"/>
              <w:rPr>
                <w:rFonts w:ascii="Arial" w:hAnsi="Arial" w:cs="Arial"/>
                <w:sz w:val="20"/>
                <w:szCs w:val="20"/>
              </w:rPr>
            </w:pPr>
            <w:r>
              <w:rPr>
                <w:rFonts w:ascii="Arial" w:hAnsi="Arial" w:cs="Arial"/>
                <w:sz w:val="20"/>
                <w:szCs w:val="20"/>
              </w:rPr>
              <w:t>$</w:t>
            </w:r>
            <w:r w:rsidR="008E414F">
              <w:rPr>
                <w:rFonts w:ascii="Arial" w:hAnsi="Arial" w:cs="Arial"/>
                <w:sz w:val="20"/>
                <w:szCs w:val="20"/>
              </w:rPr>
              <w:t>16,924.30</w:t>
            </w:r>
          </w:p>
        </w:tc>
        <w:tc>
          <w:tcPr>
            <w:tcW w:w="3330" w:type="dxa"/>
          </w:tcPr>
          <w:p w:rsidR="00B66A21" w:rsidRDefault="00B66A21" w:rsidP="00874EF7">
            <w:pPr>
              <w:ind w:right="-720"/>
              <w:rPr>
                <w:rFonts w:ascii="Arial" w:hAnsi="Arial" w:cs="Arial"/>
                <w:sz w:val="20"/>
                <w:szCs w:val="20"/>
              </w:rPr>
            </w:pPr>
          </w:p>
          <w:p w:rsidR="00B53F3A" w:rsidRPr="00FA1804" w:rsidRDefault="00B53F3A" w:rsidP="00FA1804">
            <w:pPr>
              <w:jc w:val="center"/>
              <w:rPr>
                <w:rFonts w:ascii="Arial" w:hAnsi="Arial" w:cs="Arial"/>
                <w:color w:val="000000"/>
                <w:sz w:val="20"/>
                <w:szCs w:val="20"/>
              </w:rPr>
            </w:pPr>
            <w:r w:rsidRPr="00FA1804">
              <w:rPr>
                <w:rFonts w:ascii="Arial" w:hAnsi="Arial" w:cs="Arial"/>
                <w:color w:val="000000"/>
                <w:sz w:val="20"/>
                <w:szCs w:val="20"/>
              </w:rPr>
              <w:t>$</w:t>
            </w:r>
            <w:r w:rsidR="008E414F">
              <w:rPr>
                <w:rFonts w:ascii="Arial" w:hAnsi="Arial" w:cs="Arial"/>
                <w:color w:val="000000"/>
                <w:sz w:val="20"/>
                <w:szCs w:val="20"/>
              </w:rPr>
              <w:t>16,924.30</w:t>
            </w:r>
          </w:p>
          <w:p w:rsidR="00EE404D" w:rsidRPr="00B66A21" w:rsidRDefault="00EE404D" w:rsidP="002B3DE2">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7C1993" w:rsidP="00874EF7">
            <w:pPr>
              <w:ind w:right="-720"/>
              <w:rPr>
                <w:rFonts w:ascii="Arial" w:hAnsi="Arial" w:cs="Arial"/>
                <w:sz w:val="20"/>
                <w:szCs w:val="20"/>
              </w:rPr>
            </w:pPr>
            <w:r>
              <w:rPr>
                <w:rFonts w:ascii="Arial" w:hAnsi="Arial" w:cs="Arial"/>
                <w:sz w:val="20"/>
                <w:szCs w:val="20"/>
              </w:rPr>
              <w:t xml:space="preserve"> (Ongoing; no anticipated expire)</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49418E" w:rsidRDefault="0049418E" w:rsidP="00502F4D">
            <w:pPr>
              <w:ind w:right="72"/>
              <w:rPr>
                <w:rFonts w:ascii="Arial" w:hAnsi="Arial" w:cs="Arial"/>
                <w:sz w:val="20"/>
                <w:szCs w:val="20"/>
              </w:rPr>
            </w:pPr>
          </w:p>
          <w:p w:rsidR="00636DF0" w:rsidRDefault="004133EB" w:rsidP="00502F4D">
            <w:pPr>
              <w:ind w:right="72"/>
              <w:rPr>
                <w:rFonts w:ascii="Arial" w:hAnsi="Arial" w:cs="Arial"/>
                <w:sz w:val="20"/>
                <w:szCs w:val="20"/>
              </w:rPr>
            </w:pPr>
            <w:r>
              <w:rPr>
                <w:rFonts w:ascii="Arial" w:hAnsi="Arial" w:cs="Arial"/>
                <w:sz w:val="20"/>
                <w:szCs w:val="20"/>
              </w:rPr>
              <w:t xml:space="preserve">QAC meeting </w:t>
            </w:r>
            <w:r w:rsidR="008E414F">
              <w:rPr>
                <w:rFonts w:ascii="Arial" w:hAnsi="Arial" w:cs="Arial"/>
                <w:sz w:val="20"/>
                <w:szCs w:val="20"/>
              </w:rPr>
              <w:t xml:space="preserve">held </w:t>
            </w:r>
            <w:r w:rsidR="00813164">
              <w:rPr>
                <w:rFonts w:ascii="Arial" w:hAnsi="Arial" w:cs="Arial"/>
                <w:sz w:val="20"/>
                <w:szCs w:val="20"/>
              </w:rPr>
              <w:t>i</w:t>
            </w:r>
            <w:r w:rsidR="008E414F">
              <w:rPr>
                <w:rFonts w:ascii="Arial" w:hAnsi="Arial" w:cs="Arial"/>
                <w:sz w:val="20"/>
                <w:szCs w:val="20"/>
              </w:rPr>
              <w:t>n</w:t>
            </w:r>
            <w:r>
              <w:rPr>
                <w:rFonts w:ascii="Arial" w:hAnsi="Arial" w:cs="Arial"/>
                <w:sz w:val="20"/>
                <w:szCs w:val="20"/>
              </w:rPr>
              <w:t xml:space="preserve"> February 2016 in Albuquerque, New Mexico</w:t>
            </w:r>
            <w:r w:rsidR="008E414F">
              <w:rPr>
                <w:rFonts w:ascii="Arial" w:hAnsi="Arial" w:cs="Arial"/>
                <w:sz w:val="20"/>
                <w:szCs w:val="20"/>
              </w:rPr>
              <w:t xml:space="preserve">: </w:t>
            </w:r>
            <w:r w:rsidR="0054625D">
              <w:rPr>
                <w:rFonts w:ascii="Arial" w:hAnsi="Arial" w:cs="Arial"/>
                <w:sz w:val="20"/>
                <w:szCs w:val="20"/>
              </w:rPr>
              <w:t>Meeting generated a number of proposals to be</w:t>
            </w:r>
            <w:r w:rsidR="00502F4D">
              <w:rPr>
                <w:rFonts w:ascii="Arial" w:hAnsi="Arial" w:cs="Arial"/>
                <w:sz w:val="20"/>
                <w:szCs w:val="20"/>
              </w:rPr>
              <w:t xml:space="preserve"> </w:t>
            </w:r>
            <w:r w:rsidR="0054625D">
              <w:rPr>
                <w:rFonts w:ascii="Arial" w:hAnsi="Arial" w:cs="Arial"/>
                <w:sz w:val="20"/>
                <w:szCs w:val="20"/>
              </w:rPr>
              <w:t>taken to the Executive Committee: 1) Establish a Vice Chair position and process for filling for the QAC to facilitate transitions when</w:t>
            </w:r>
            <w:r w:rsidR="007679EC">
              <w:rPr>
                <w:rFonts w:ascii="Arial" w:hAnsi="Arial" w:cs="Arial"/>
                <w:sz w:val="20"/>
                <w:szCs w:val="20"/>
              </w:rPr>
              <w:t xml:space="preserve"> </w:t>
            </w:r>
            <w:r w:rsidR="0054625D">
              <w:rPr>
                <w:rFonts w:ascii="Arial" w:hAnsi="Arial" w:cs="Arial"/>
                <w:sz w:val="20"/>
                <w:szCs w:val="20"/>
              </w:rPr>
              <w:t>Chair leaves position with the State DOT</w:t>
            </w:r>
            <w:r w:rsidR="007679EC">
              <w:rPr>
                <w:rFonts w:ascii="Arial" w:hAnsi="Arial" w:cs="Arial"/>
                <w:sz w:val="20"/>
                <w:szCs w:val="20"/>
              </w:rPr>
              <w:t xml:space="preserve"> or Chair is unable</w:t>
            </w:r>
            <w:r w:rsidR="0054625D">
              <w:rPr>
                <w:rFonts w:ascii="Arial" w:hAnsi="Arial" w:cs="Arial"/>
                <w:sz w:val="20"/>
                <w:szCs w:val="20"/>
              </w:rPr>
              <w:t xml:space="preserve"> to attend QAC meeting.  2) Reciprocity review and audit.  3)</w:t>
            </w:r>
            <w:r w:rsidR="007679EC">
              <w:rPr>
                <w:rFonts w:ascii="Arial" w:hAnsi="Arial" w:cs="Arial"/>
                <w:sz w:val="20"/>
                <w:szCs w:val="20"/>
              </w:rPr>
              <w:t xml:space="preserve"> AASHTO Standard revisions proposed for the 2016 SOM Conference.</w:t>
            </w:r>
          </w:p>
          <w:p w:rsidR="007679EC" w:rsidRDefault="007679EC" w:rsidP="00502F4D">
            <w:pPr>
              <w:ind w:right="72"/>
              <w:rPr>
                <w:rFonts w:ascii="Arial" w:hAnsi="Arial" w:cs="Arial"/>
                <w:sz w:val="20"/>
                <w:szCs w:val="20"/>
              </w:rPr>
            </w:pPr>
          </w:p>
          <w:p w:rsidR="00372D47" w:rsidRDefault="004133EB" w:rsidP="00502F4D">
            <w:pPr>
              <w:ind w:right="72"/>
              <w:rPr>
                <w:rFonts w:ascii="Arial" w:hAnsi="Arial" w:cs="Arial"/>
                <w:sz w:val="20"/>
                <w:szCs w:val="20"/>
              </w:rPr>
            </w:pPr>
            <w:r>
              <w:rPr>
                <w:rFonts w:ascii="Arial" w:hAnsi="Arial" w:cs="Arial"/>
                <w:sz w:val="20"/>
                <w:szCs w:val="20"/>
              </w:rPr>
              <w:t xml:space="preserve">Executive Committee Meeting </w:t>
            </w:r>
            <w:r w:rsidR="007679EC">
              <w:rPr>
                <w:rFonts w:ascii="Arial" w:hAnsi="Arial" w:cs="Arial"/>
                <w:sz w:val="20"/>
                <w:szCs w:val="20"/>
              </w:rPr>
              <w:t>held on</w:t>
            </w:r>
            <w:r>
              <w:rPr>
                <w:rFonts w:ascii="Arial" w:hAnsi="Arial" w:cs="Arial"/>
                <w:sz w:val="20"/>
                <w:szCs w:val="20"/>
              </w:rPr>
              <w:t xml:space="preserve"> April</w:t>
            </w:r>
            <w:r w:rsidR="00813164">
              <w:rPr>
                <w:rFonts w:ascii="Arial" w:hAnsi="Arial" w:cs="Arial"/>
                <w:sz w:val="20"/>
                <w:szCs w:val="20"/>
              </w:rPr>
              <w:t xml:space="preserve"> 6-7,</w:t>
            </w:r>
            <w:r>
              <w:rPr>
                <w:rFonts w:ascii="Arial" w:hAnsi="Arial" w:cs="Arial"/>
                <w:sz w:val="20"/>
                <w:szCs w:val="20"/>
              </w:rPr>
              <w:t xml:space="preserve"> 2016 in Salt Lake City, Utah</w:t>
            </w:r>
            <w:r w:rsidR="007679EC">
              <w:rPr>
                <w:rFonts w:ascii="Arial" w:hAnsi="Arial" w:cs="Arial"/>
                <w:sz w:val="20"/>
                <w:szCs w:val="20"/>
              </w:rPr>
              <w:t>: Reviewed and approved recommendations from</w:t>
            </w:r>
            <w:r w:rsidR="00502F4D">
              <w:rPr>
                <w:rFonts w:ascii="Arial" w:hAnsi="Arial" w:cs="Arial"/>
                <w:sz w:val="20"/>
                <w:szCs w:val="20"/>
              </w:rPr>
              <w:t xml:space="preserve"> </w:t>
            </w:r>
            <w:r w:rsidR="007679EC">
              <w:rPr>
                <w:rFonts w:ascii="Arial" w:hAnsi="Arial" w:cs="Arial"/>
                <w:sz w:val="20"/>
                <w:szCs w:val="20"/>
              </w:rPr>
              <w:t>the QAC.  Sean Parker nominated and approved as the QAC Vice Chair.  Discussed current TPF status and budget with David Stevens (UDOT's Manager for the WAQTC TPF).  Need to redo the TPF into new FHWA guidelines; David Stevens</w:t>
            </w:r>
            <w:r w:rsidR="00502F4D">
              <w:rPr>
                <w:rFonts w:ascii="Arial" w:hAnsi="Arial" w:cs="Arial"/>
                <w:sz w:val="20"/>
                <w:szCs w:val="20"/>
              </w:rPr>
              <w:t xml:space="preserve"> </w:t>
            </w:r>
            <w:r w:rsidR="007679EC">
              <w:rPr>
                <w:rFonts w:ascii="Arial" w:hAnsi="Arial" w:cs="Arial"/>
                <w:sz w:val="20"/>
                <w:szCs w:val="20"/>
              </w:rPr>
              <w:t>and Scott Andrus will initiate this process</w:t>
            </w:r>
            <w:r w:rsidR="00625892">
              <w:rPr>
                <w:rFonts w:ascii="Arial" w:hAnsi="Arial" w:cs="Arial"/>
                <w:sz w:val="20"/>
                <w:szCs w:val="20"/>
              </w:rPr>
              <w:t xml:space="preserve">.  With regards to budget; will leave old TPF open until funds in that are spent </w:t>
            </w:r>
            <w:r w:rsidR="006E2170">
              <w:rPr>
                <w:rFonts w:ascii="Arial" w:hAnsi="Arial" w:cs="Arial"/>
                <w:sz w:val="20"/>
                <w:szCs w:val="20"/>
              </w:rPr>
              <w:t xml:space="preserve">and no further contributions will be made until new TPF is in place.  Matt </w:t>
            </w:r>
            <w:proofErr w:type="spellStart"/>
            <w:r w:rsidR="006E2170">
              <w:rPr>
                <w:rFonts w:ascii="Arial" w:hAnsi="Arial" w:cs="Arial"/>
                <w:sz w:val="20"/>
                <w:szCs w:val="20"/>
              </w:rPr>
              <w:t>Strizich</w:t>
            </w:r>
            <w:proofErr w:type="spellEnd"/>
            <w:r w:rsidR="006E2170">
              <w:rPr>
                <w:rFonts w:ascii="Arial" w:hAnsi="Arial" w:cs="Arial"/>
                <w:sz w:val="20"/>
                <w:szCs w:val="20"/>
              </w:rPr>
              <w:t xml:space="preserve"> has served as Chairman well beyond time defined in the bylaws</w:t>
            </w:r>
            <w:r w:rsidR="004F020C">
              <w:rPr>
                <w:rFonts w:ascii="Arial" w:hAnsi="Arial" w:cs="Arial"/>
                <w:sz w:val="20"/>
                <w:szCs w:val="20"/>
              </w:rPr>
              <w:t>,</w:t>
            </w:r>
            <w:r w:rsidR="006E2170">
              <w:rPr>
                <w:rFonts w:ascii="Arial" w:hAnsi="Arial" w:cs="Arial"/>
                <w:sz w:val="20"/>
                <w:szCs w:val="20"/>
              </w:rPr>
              <w:t xml:space="preserve"> so with thanks for his service</w:t>
            </w:r>
            <w:bookmarkStart w:id="0" w:name="_GoBack"/>
            <w:bookmarkEnd w:id="0"/>
            <w:r w:rsidR="006E2170">
              <w:rPr>
                <w:rFonts w:ascii="Arial" w:hAnsi="Arial" w:cs="Arial"/>
                <w:sz w:val="20"/>
                <w:szCs w:val="20"/>
              </w:rPr>
              <w:t xml:space="preserve"> Gregg </w:t>
            </w:r>
            <w:proofErr w:type="spellStart"/>
            <w:r w:rsidR="006E2170">
              <w:rPr>
                <w:rFonts w:ascii="Arial" w:hAnsi="Arial" w:cs="Arial"/>
                <w:sz w:val="20"/>
                <w:szCs w:val="20"/>
              </w:rPr>
              <w:t>Stellmach</w:t>
            </w:r>
            <w:proofErr w:type="spellEnd"/>
            <w:r w:rsidR="006E2170">
              <w:rPr>
                <w:rFonts w:ascii="Arial" w:hAnsi="Arial" w:cs="Arial"/>
                <w:sz w:val="20"/>
                <w:szCs w:val="20"/>
              </w:rPr>
              <w:t xml:space="preserve"> will become Chairman as he was the previous</w:t>
            </w:r>
            <w:r w:rsidR="00502F4D">
              <w:rPr>
                <w:rFonts w:ascii="Arial" w:hAnsi="Arial" w:cs="Arial"/>
                <w:sz w:val="20"/>
                <w:szCs w:val="20"/>
              </w:rPr>
              <w:t xml:space="preserve"> </w:t>
            </w:r>
            <w:r w:rsidR="006E2170">
              <w:rPr>
                <w:rFonts w:ascii="Arial" w:hAnsi="Arial" w:cs="Arial"/>
                <w:sz w:val="20"/>
                <w:szCs w:val="20"/>
              </w:rPr>
              <w:t>Vice Chair.  Utah will continue to be the lead state for the new TPF.  Assignments were made for the AASHTO standards</w:t>
            </w:r>
            <w:r w:rsidR="00502F4D">
              <w:rPr>
                <w:rFonts w:ascii="Arial" w:hAnsi="Arial" w:cs="Arial"/>
                <w:sz w:val="20"/>
                <w:szCs w:val="20"/>
              </w:rPr>
              <w:t xml:space="preserve"> </w:t>
            </w:r>
            <w:r w:rsidR="00372D47">
              <w:rPr>
                <w:rFonts w:ascii="Arial" w:hAnsi="Arial" w:cs="Arial"/>
                <w:sz w:val="20"/>
                <w:szCs w:val="20"/>
              </w:rPr>
              <w:t>p</w:t>
            </w:r>
            <w:r w:rsidR="006E2170">
              <w:rPr>
                <w:rFonts w:ascii="Arial" w:hAnsi="Arial" w:cs="Arial"/>
                <w:sz w:val="20"/>
                <w:szCs w:val="20"/>
              </w:rPr>
              <w:t xml:space="preserve">roposals </w:t>
            </w:r>
            <w:r w:rsidR="00372D47">
              <w:rPr>
                <w:rFonts w:ascii="Arial" w:hAnsi="Arial" w:cs="Arial"/>
                <w:sz w:val="20"/>
                <w:szCs w:val="20"/>
              </w:rPr>
              <w:t>to be taken to the 2016 SOM conference in August.  Agreed to change name of Executive Committee to</w:t>
            </w:r>
            <w:r w:rsidR="00502F4D">
              <w:rPr>
                <w:rFonts w:ascii="Arial" w:hAnsi="Arial" w:cs="Arial"/>
                <w:sz w:val="20"/>
                <w:szCs w:val="20"/>
              </w:rPr>
              <w:t xml:space="preserve"> Executive Board.</w:t>
            </w:r>
          </w:p>
          <w:p w:rsidR="00502F4D" w:rsidRDefault="00502F4D" w:rsidP="00502F4D">
            <w:pPr>
              <w:ind w:right="72"/>
              <w:rPr>
                <w:rFonts w:ascii="Arial" w:hAnsi="Arial" w:cs="Arial"/>
                <w:sz w:val="20"/>
                <w:szCs w:val="20"/>
              </w:rPr>
            </w:pPr>
          </w:p>
        </w:tc>
      </w:tr>
      <w:tr w:rsidR="00601EBD" w:rsidTr="00601EBD">
        <w:tc>
          <w:tcPr>
            <w:tcW w:w="10903" w:type="dxa"/>
          </w:tcPr>
          <w:p w:rsidR="00E35E0F" w:rsidRDefault="00E35E0F" w:rsidP="00502F4D">
            <w:pPr>
              <w:ind w:right="72"/>
              <w:rPr>
                <w:rFonts w:ascii="Arial" w:hAnsi="Arial" w:cs="Arial"/>
                <w:b/>
                <w:sz w:val="20"/>
                <w:szCs w:val="20"/>
              </w:rPr>
            </w:pPr>
          </w:p>
          <w:p w:rsidR="00601EBD" w:rsidRDefault="00601EBD" w:rsidP="00502F4D">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49418E" w:rsidRDefault="0049418E" w:rsidP="00502F4D">
            <w:pPr>
              <w:ind w:right="72"/>
              <w:rPr>
                <w:rFonts w:ascii="Arial" w:hAnsi="Arial" w:cs="Arial"/>
                <w:sz w:val="20"/>
                <w:szCs w:val="20"/>
              </w:rPr>
            </w:pPr>
          </w:p>
          <w:p w:rsidR="00601EBD" w:rsidRDefault="00372D47" w:rsidP="00502F4D">
            <w:pPr>
              <w:ind w:right="72"/>
              <w:rPr>
                <w:rFonts w:ascii="Arial" w:hAnsi="Arial" w:cs="Arial"/>
                <w:sz w:val="20"/>
                <w:szCs w:val="20"/>
              </w:rPr>
            </w:pPr>
            <w:r>
              <w:rPr>
                <w:rFonts w:ascii="Arial" w:hAnsi="Arial" w:cs="Arial"/>
                <w:sz w:val="20"/>
                <w:szCs w:val="20"/>
              </w:rPr>
              <w:t>Development of new TPF</w:t>
            </w:r>
            <w:r w:rsidR="00E508B9">
              <w:rPr>
                <w:rFonts w:ascii="Arial" w:hAnsi="Arial" w:cs="Arial"/>
                <w:sz w:val="20"/>
                <w:szCs w:val="20"/>
              </w:rPr>
              <w:t xml:space="preserve"> solicitation to </w:t>
            </w:r>
            <w:r w:rsidR="00F8550E">
              <w:rPr>
                <w:rFonts w:ascii="Arial" w:hAnsi="Arial" w:cs="Arial"/>
                <w:sz w:val="20"/>
                <w:szCs w:val="20"/>
              </w:rPr>
              <w:t xml:space="preserve">start the </w:t>
            </w:r>
            <w:r w:rsidR="00E508B9">
              <w:rPr>
                <w:rFonts w:ascii="Arial" w:hAnsi="Arial" w:cs="Arial"/>
                <w:sz w:val="20"/>
                <w:szCs w:val="20"/>
              </w:rPr>
              <w:t>transition to a new TPF study number</w:t>
            </w:r>
            <w:r>
              <w:rPr>
                <w:rFonts w:ascii="Arial" w:hAnsi="Arial" w:cs="Arial"/>
                <w:sz w:val="20"/>
                <w:szCs w:val="20"/>
              </w:rPr>
              <w:t>.</w:t>
            </w:r>
          </w:p>
          <w:p w:rsidR="00E30246" w:rsidRDefault="00E30246" w:rsidP="00502F4D">
            <w:pPr>
              <w:ind w:right="72"/>
              <w:rPr>
                <w:rFonts w:ascii="Arial" w:hAnsi="Arial" w:cs="Arial"/>
                <w:sz w:val="20"/>
                <w:szCs w:val="20"/>
              </w:rPr>
            </w:pPr>
          </w:p>
          <w:p w:rsidR="00E30246" w:rsidRDefault="00E30246" w:rsidP="0036279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372D47" w:rsidP="00281472">
            <w:pPr>
              <w:ind w:right="-720"/>
              <w:rPr>
                <w:rFonts w:ascii="Arial" w:hAnsi="Arial" w:cs="Arial"/>
                <w:sz w:val="20"/>
                <w:szCs w:val="20"/>
              </w:rPr>
            </w:pPr>
            <w:r>
              <w:rPr>
                <w:rFonts w:ascii="Arial" w:hAnsi="Arial" w:cs="Arial"/>
                <w:sz w:val="20"/>
                <w:szCs w:val="20"/>
              </w:rPr>
              <w:t>AASHTO standard revisions made</w:t>
            </w:r>
            <w:r w:rsidR="002B3DE2" w:rsidRPr="0049418E">
              <w:rPr>
                <w:rFonts w:ascii="Arial" w:hAnsi="Arial" w:cs="Arial"/>
                <w:sz w:val="20"/>
                <w:szCs w:val="20"/>
              </w:rPr>
              <w:t>.</w:t>
            </w:r>
          </w:p>
          <w:p w:rsidR="00372D47" w:rsidRPr="0049418E" w:rsidRDefault="00372D47" w:rsidP="00281472">
            <w:pPr>
              <w:ind w:right="-720"/>
              <w:rPr>
                <w:rFonts w:ascii="Arial" w:hAnsi="Arial" w:cs="Arial"/>
                <w:sz w:val="20"/>
                <w:szCs w:val="20"/>
              </w:rPr>
            </w:pPr>
            <w:r>
              <w:rPr>
                <w:rFonts w:ascii="Arial" w:hAnsi="Arial" w:cs="Arial"/>
                <w:sz w:val="20"/>
                <w:szCs w:val="20"/>
              </w:rPr>
              <w:t>Revised Operating Procedures and Guidelines, Executive Plan</w:t>
            </w:r>
          </w:p>
          <w:p w:rsidR="0049418E" w:rsidRPr="0049418E" w:rsidRDefault="0049418E" w:rsidP="00281472">
            <w:pPr>
              <w:ind w:right="-720"/>
              <w:rPr>
                <w:rFonts w:ascii="Arial" w:hAnsi="Arial" w:cs="Arial"/>
                <w:sz w:val="20"/>
                <w:szCs w:val="20"/>
              </w:rPr>
            </w:pPr>
          </w:p>
          <w:p w:rsidR="0049418E" w:rsidRDefault="0049418E" w:rsidP="00281472">
            <w:pPr>
              <w:ind w:right="-720"/>
              <w:rPr>
                <w:rFonts w:ascii="Arial" w:hAnsi="Arial" w:cs="Arial"/>
                <w:b/>
                <w:sz w:val="20"/>
                <w:szCs w:val="20"/>
              </w:rPr>
            </w:pPr>
          </w:p>
        </w:tc>
      </w:tr>
      <w:tr w:rsidR="00601EBD" w:rsidTr="00601EBD">
        <w:tc>
          <w:tcPr>
            <w:tcW w:w="10908" w:type="dxa"/>
          </w:tcPr>
          <w:p w:rsidR="00E35E0F" w:rsidRDefault="00E35E0F" w:rsidP="00502F4D">
            <w:pPr>
              <w:ind w:right="72"/>
              <w:rPr>
                <w:rFonts w:ascii="Arial" w:hAnsi="Arial" w:cs="Arial"/>
                <w:b/>
                <w:sz w:val="20"/>
                <w:szCs w:val="20"/>
              </w:rPr>
            </w:pPr>
          </w:p>
          <w:p w:rsidR="00601EBD" w:rsidRDefault="00601EBD" w:rsidP="00502F4D">
            <w:pPr>
              <w:ind w:right="72"/>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rsidR="00F81502" w:rsidRDefault="00F81502" w:rsidP="00502F4D">
            <w:pPr>
              <w:ind w:right="72"/>
              <w:rPr>
                <w:rFonts w:ascii="Arial" w:hAnsi="Arial" w:cs="Arial"/>
                <w:b/>
                <w:sz w:val="20"/>
                <w:szCs w:val="20"/>
              </w:rPr>
            </w:pPr>
          </w:p>
          <w:p w:rsidR="00F81502" w:rsidRPr="0049418E" w:rsidRDefault="00F81502" w:rsidP="00502F4D">
            <w:pPr>
              <w:ind w:right="72"/>
              <w:rPr>
                <w:rFonts w:ascii="Arial" w:hAnsi="Arial" w:cs="Arial"/>
                <w:sz w:val="20"/>
                <w:szCs w:val="20"/>
              </w:rPr>
            </w:pPr>
            <w:r w:rsidRPr="0049418E">
              <w:rPr>
                <w:rFonts w:ascii="Arial" w:hAnsi="Arial" w:cs="Arial"/>
                <w:sz w:val="20"/>
                <w:szCs w:val="20"/>
              </w:rPr>
              <w:t>Collect all financial commitments from various members.</w:t>
            </w:r>
          </w:p>
          <w:p w:rsidR="00601EBD" w:rsidRDefault="00601EBD" w:rsidP="00502F4D">
            <w:pPr>
              <w:ind w:right="72"/>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9418E" w:rsidRDefault="0049418E" w:rsidP="00551D8A">
            <w:pPr>
              <w:ind w:right="-720"/>
              <w:rPr>
                <w:rFonts w:ascii="Arial" w:hAnsi="Arial" w:cs="Arial"/>
                <w:sz w:val="20"/>
                <w:szCs w:val="20"/>
              </w:rPr>
            </w:pPr>
          </w:p>
        </w:tc>
      </w:tr>
    </w:tbl>
    <w:p w:rsidR="00E35E0F" w:rsidRDefault="00E35E0F" w:rsidP="00E22631">
      <w:pPr>
        <w:spacing w:after="0"/>
        <w:ind w:left="-720" w:right="-720"/>
        <w:rPr>
          <w:rFonts w:ascii="Arial" w:hAnsi="Arial" w:cs="Arial"/>
          <w:sz w:val="20"/>
          <w:szCs w:val="20"/>
        </w:rPr>
      </w:pPr>
    </w:p>
    <w:sectPr w:rsidR="00E35E0F"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16" w:rsidRDefault="00F42216" w:rsidP="00106C83">
      <w:pPr>
        <w:spacing w:after="0" w:line="240" w:lineRule="auto"/>
      </w:pPr>
      <w:r>
        <w:separator/>
      </w:r>
    </w:p>
  </w:endnote>
  <w:endnote w:type="continuationSeparator" w:id="0">
    <w:p w:rsidR="00F42216" w:rsidRDefault="00F422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5618C">
    <w:pPr>
      <w:pStyle w:val="Footer"/>
      <w:ind w:left="-810"/>
    </w:pPr>
    <w:r>
      <w:t>TPF Program Standar</w:t>
    </w:r>
    <w:r w:rsidR="00E5618C">
      <w:t>d Quarterly Reporting Format – 8</w:t>
    </w:r>
    <w:r>
      <w:t>/2011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16" w:rsidRDefault="00F42216" w:rsidP="00106C83">
      <w:pPr>
        <w:spacing w:after="0" w:line="240" w:lineRule="auto"/>
      </w:pPr>
      <w:r>
        <w:separator/>
      </w:r>
    </w:p>
  </w:footnote>
  <w:footnote w:type="continuationSeparator" w:id="0">
    <w:p w:rsidR="00F42216" w:rsidRDefault="00F4221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551D8A"/>
    <w:rsid w:val="00017F9B"/>
    <w:rsid w:val="00037FBC"/>
    <w:rsid w:val="00067B63"/>
    <w:rsid w:val="000736BB"/>
    <w:rsid w:val="00094A20"/>
    <w:rsid w:val="000B665A"/>
    <w:rsid w:val="000D524E"/>
    <w:rsid w:val="00106C83"/>
    <w:rsid w:val="00107E8E"/>
    <w:rsid w:val="001547D0"/>
    <w:rsid w:val="00161153"/>
    <w:rsid w:val="00175DBD"/>
    <w:rsid w:val="0018433C"/>
    <w:rsid w:val="0021446D"/>
    <w:rsid w:val="0022310B"/>
    <w:rsid w:val="002302D3"/>
    <w:rsid w:val="00281472"/>
    <w:rsid w:val="00293FD8"/>
    <w:rsid w:val="002A79C8"/>
    <w:rsid w:val="002B3DE2"/>
    <w:rsid w:val="002B6E30"/>
    <w:rsid w:val="002C33CC"/>
    <w:rsid w:val="002E20C6"/>
    <w:rsid w:val="00353C62"/>
    <w:rsid w:val="00362797"/>
    <w:rsid w:val="00372D47"/>
    <w:rsid w:val="0038705A"/>
    <w:rsid w:val="003A080E"/>
    <w:rsid w:val="003E72AB"/>
    <w:rsid w:val="003F579F"/>
    <w:rsid w:val="004035B1"/>
    <w:rsid w:val="004133EB"/>
    <w:rsid w:val="004144E6"/>
    <w:rsid w:val="004156B2"/>
    <w:rsid w:val="00437734"/>
    <w:rsid w:val="00447D24"/>
    <w:rsid w:val="00476F7E"/>
    <w:rsid w:val="0049418E"/>
    <w:rsid w:val="004B593C"/>
    <w:rsid w:val="004E14DC"/>
    <w:rsid w:val="004F020C"/>
    <w:rsid w:val="004F20F3"/>
    <w:rsid w:val="004F6976"/>
    <w:rsid w:val="00502F4D"/>
    <w:rsid w:val="00533265"/>
    <w:rsid w:val="00535598"/>
    <w:rsid w:val="0054625D"/>
    <w:rsid w:val="00547EE3"/>
    <w:rsid w:val="00551256"/>
    <w:rsid w:val="005518A3"/>
    <w:rsid w:val="00551D8A"/>
    <w:rsid w:val="00581B36"/>
    <w:rsid w:val="00583E8E"/>
    <w:rsid w:val="005C5FE3"/>
    <w:rsid w:val="00601EBD"/>
    <w:rsid w:val="00603419"/>
    <w:rsid w:val="00625892"/>
    <w:rsid w:val="006365A3"/>
    <w:rsid w:val="00636DF0"/>
    <w:rsid w:val="00660E50"/>
    <w:rsid w:val="00682C5E"/>
    <w:rsid w:val="006C62CB"/>
    <w:rsid w:val="006E013A"/>
    <w:rsid w:val="006E2170"/>
    <w:rsid w:val="006E50CA"/>
    <w:rsid w:val="006F45BD"/>
    <w:rsid w:val="006F57C3"/>
    <w:rsid w:val="0072334E"/>
    <w:rsid w:val="00732A01"/>
    <w:rsid w:val="0073362A"/>
    <w:rsid w:val="00743C01"/>
    <w:rsid w:val="00745A19"/>
    <w:rsid w:val="0076705C"/>
    <w:rsid w:val="007679EC"/>
    <w:rsid w:val="0077069B"/>
    <w:rsid w:val="00790C4A"/>
    <w:rsid w:val="007B741D"/>
    <w:rsid w:val="007C1993"/>
    <w:rsid w:val="007C5FFA"/>
    <w:rsid w:val="007D43F6"/>
    <w:rsid w:val="007E5BD2"/>
    <w:rsid w:val="007F091B"/>
    <w:rsid w:val="00813164"/>
    <w:rsid w:val="008254AD"/>
    <w:rsid w:val="00862DFC"/>
    <w:rsid w:val="00872F18"/>
    <w:rsid w:val="00874EF7"/>
    <w:rsid w:val="008E414F"/>
    <w:rsid w:val="008F5A12"/>
    <w:rsid w:val="009030D7"/>
    <w:rsid w:val="009B2360"/>
    <w:rsid w:val="009B3E92"/>
    <w:rsid w:val="009D4A4B"/>
    <w:rsid w:val="009E074B"/>
    <w:rsid w:val="00A02EE8"/>
    <w:rsid w:val="00A43875"/>
    <w:rsid w:val="00A618F6"/>
    <w:rsid w:val="00A63677"/>
    <w:rsid w:val="00A6778F"/>
    <w:rsid w:val="00AE46B0"/>
    <w:rsid w:val="00B11B31"/>
    <w:rsid w:val="00B2185C"/>
    <w:rsid w:val="00B53F3A"/>
    <w:rsid w:val="00B66A21"/>
    <w:rsid w:val="00BB2486"/>
    <w:rsid w:val="00BD118F"/>
    <w:rsid w:val="00BE615E"/>
    <w:rsid w:val="00C13753"/>
    <w:rsid w:val="00C17DB3"/>
    <w:rsid w:val="00C57C57"/>
    <w:rsid w:val="00D175E4"/>
    <w:rsid w:val="00D43771"/>
    <w:rsid w:val="00D4513A"/>
    <w:rsid w:val="00D45A7C"/>
    <w:rsid w:val="00D74CFF"/>
    <w:rsid w:val="00DA6D1D"/>
    <w:rsid w:val="00DE34A5"/>
    <w:rsid w:val="00E22631"/>
    <w:rsid w:val="00E30246"/>
    <w:rsid w:val="00E35E0F"/>
    <w:rsid w:val="00E371D1"/>
    <w:rsid w:val="00E50261"/>
    <w:rsid w:val="00E508B9"/>
    <w:rsid w:val="00E50A95"/>
    <w:rsid w:val="00E53738"/>
    <w:rsid w:val="00E5618C"/>
    <w:rsid w:val="00EC2C79"/>
    <w:rsid w:val="00ED5F67"/>
    <w:rsid w:val="00EE404D"/>
    <w:rsid w:val="00EE55BE"/>
    <w:rsid w:val="00EF08AE"/>
    <w:rsid w:val="00EF2234"/>
    <w:rsid w:val="00EF5790"/>
    <w:rsid w:val="00F07F50"/>
    <w:rsid w:val="00F42216"/>
    <w:rsid w:val="00F44E10"/>
    <w:rsid w:val="00F65B54"/>
    <w:rsid w:val="00F7183A"/>
    <w:rsid w:val="00F75944"/>
    <w:rsid w:val="00F81502"/>
    <w:rsid w:val="00F8550E"/>
    <w:rsid w:val="00FA1804"/>
    <w:rsid w:val="00FE3870"/>
    <w:rsid w:val="00FF32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Revision">
    <w:name w:val="Revision"/>
    <w:hidden/>
    <w:uiPriority w:val="99"/>
    <w:semiHidden/>
    <w:rsid w:val="00447D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4205-1860-4760-BB5B-1E843FD9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37</cp:revision>
  <cp:lastPrinted>2011-06-21T20:32:00Z</cp:lastPrinted>
  <dcterms:created xsi:type="dcterms:W3CDTF">2016-04-25T21:44:00Z</dcterms:created>
  <dcterms:modified xsi:type="dcterms:W3CDTF">2016-04-28T18:37:00Z</dcterms:modified>
</cp:coreProperties>
</file>