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5F0BBD" w14:textId="157282FD" w:rsidR="005C5D8C" w:rsidRPr="005D60EB" w:rsidRDefault="000870A1" w:rsidP="0051763D">
      <w:pPr>
        <w:spacing w:after="0" w:line="360" w:lineRule="auto"/>
        <w:jc w:val="center"/>
        <w:rPr>
          <w:rFonts w:ascii="Times New Roman" w:hAnsi="Times New Roman" w:cs="Times New Roman"/>
          <w:b/>
          <w:sz w:val="24"/>
          <w:szCs w:val="24"/>
        </w:rPr>
      </w:pPr>
      <w:r w:rsidRPr="005D60EB">
        <w:rPr>
          <w:rFonts w:ascii="Times New Roman" w:hAnsi="Times New Roman" w:cs="Times New Roman"/>
          <w:b/>
          <w:sz w:val="24"/>
          <w:szCs w:val="24"/>
        </w:rPr>
        <w:t>Material</w:t>
      </w:r>
      <w:r w:rsidR="00E36819" w:rsidRPr="005D60EB">
        <w:rPr>
          <w:rFonts w:ascii="Times New Roman" w:hAnsi="Times New Roman" w:cs="Times New Roman"/>
          <w:b/>
          <w:sz w:val="24"/>
          <w:szCs w:val="24"/>
        </w:rPr>
        <w:t xml:space="preserve"> Properties</w:t>
      </w:r>
    </w:p>
    <w:p w14:paraId="2C5241FB" w14:textId="77777777" w:rsidR="00E36819" w:rsidRPr="005D60EB" w:rsidRDefault="00E36819" w:rsidP="0051763D">
      <w:pPr>
        <w:spacing w:after="0" w:line="360" w:lineRule="auto"/>
        <w:jc w:val="both"/>
        <w:rPr>
          <w:rFonts w:ascii="Times New Roman" w:hAnsi="Times New Roman" w:cs="Times New Roman"/>
          <w:sz w:val="24"/>
          <w:szCs w:val="24"/>
        </w:rPr>
      </w:pPr>
    </w:p>
    <w:p w14:paraId="676B6501" w14:textId="6FB9F094" w:rsidR="00BE0479" w:rsidRPr="005D60EB" w:rsidRDefault="005667FA" w:rsidP="0051763D">
      <w:pPr>
        <w:spacing w:after="0" w:line="360" w:lineRule="auto"/>
        <w:jc w:val="both"/>
        <w:rPr>
          <w:rFonts w:ascii="Times New Roman" w:hAnsi="Times New Roman" w:cs="Times New Roman"/>
          <w:b/>
          <w:sz w:val="24"/>
          <w:szCs w:val="24"/>
        </w:rPr>
      </w:pPr>
      <w:r w:rsidRPr="005D60EB">
        <w:rPr>
          <w:rFonts w:ascii="Times New Roman" w:hAnsi="Times New Roman" w:cs="Times New Roman"/>
          <w:b/>
          <w:sz w:val="24"/>
          <w:szCs w:val="24"/>
        </w:rPr>
        <w:t>1. Backfill Soil</w:t>
      </w:r>
    </w:p>
    <w:p w14:paraId="6AB9F872" w14:textId="19B25DA9" w:rsidR="00E36819" w:rsidRPr="005D60EB" w:rsidRDefault="00BE0479" w:rsidP="0051763D">
      <w:pPr>
        <w:spacing w:after="0" w:line="360" w:lineRule="auto"/>
        <w:jc w:val="both"/>
        <w:rPr>
          <w:rFonts w:ascii="Times New Roman" w:hAnsi="Times New Roman" w:cs="Times New Roman"/>
          <w:b/>
          <w:sz w:val="24"/>
          <w:szCs w:val="24"/>
        </w:rPr>
      </w:pPr>
      <w:r w:rsidRPr="005D60EB">
        <w:rPr>
          <w:rFonts w:ascii="Times New Roman" w:hAnsi="Times New Roman" w:cs="Times New Roman"/>
          <w:b/>
          <w:sz w:val="24"/>
          <w:szCs w:val="24"/>
        </w:rPr>
        <w:t>1</w:t>
      </w:r>
      <w:r w:rsidR="005667FA" w:rsidRPr="005D60EB">
        <w:rPr>
          <w:rFonts w:ascii="Times New Roman" w:hAnsi="Times New Roman" w:cs="Times New Roman"/>
          <w:b/>
          <w:sz w:val="24"/>
          <w:szCs w:val="24"/>
        </w:rPr>
        <w:t xml:space="preserve">.1 </w:t>
      </w:r>
      <w:r w:rsidR="0000571C" w:rsidRPr="005D60EB">
        <w:rPr>
          <w:rFonts w:ascii="Times New Roman" w:hAnsi="Times New Roman" w:cs="Times New Roman"/>
          <w:b/>
          <w:sz w:val="24"/>
          <w:szCs w:val="24"/>
        </w:rPr>
        <w:t>Soil Gradation</w:t>
      </w:r>
    </w:p>
    <w:p w14:paraId="7B7D2B71" w14:textId="15D845D5" w:rsidR="00582A3C" w:rsidRDefault="00582A3C" w:rsidP="0051763D">
      <w:pPr>
        <w:spacing w:after="0" w:line="360" w:lineRule="auto"/>
        <w:ind w:firstLine="360"/>
        <w:jc w:val="both"/>
        <w:rPr>
          <w:rFonts w:ascii="Times New Roman" w:eastAsia="Batang" w:hAnsi="Times New Roman" w:cs="Times New Roman"/>
          <w:sz w:val="24"/>
          <w:szCs w:val="24"/>
          <w:lang w:eastAsia="ko-KR"/>
        </w:rPr>
      </w:pPr>
      <w:r w:rsidRPr="005D60EB">
        <w:rPr>
          <w:rFonts w:ascii="Times New Roman" w:hAnsi="Times New Roman" w:cs="Times New Roman"/>
          <w:sz w:val="24"/>
          <w:szCs w:val="24"/>
        </w:rPr>
        <w:t xml:space="preserve">Sieve analysis was performed to characterize the </w:t>
      </w:r>
      <w:r w:rsidR="003F695C" w:rsidRPr="005D60EB">
        <w:rPr>
          <w:rFonts w:ascii="Times New Roman" w:hAnsi="Times New Roman" w:cs="Times New Roman"/>
          <w:sz w:val="24"/>
          <w:szCs w:val="24"/>
        </w:rPr>
        <w:t>particle size distribution</w:t>
      </w:r>
      <w:r w:rsidR="00DD4E0D" w:rsidRPr="005D60EB">
        <w:rPr>
          <w:rFonts w:ascii="Times New Roman" w:hAnsi="Times New Roman" w:cs="Times New Roman"/>
          <w:sz w:val="24"/>
          <w:szCs w:val="24"/>
        </w:rPr>
        <w:t xml:space="preserve"> of </w:t>
      </w:r>
      <w:r w:rsidR="00516BEC">
        <w:rPr>
          <w:rFonts w:ascii="Times New Roman" w:hAnsi="Times New Roman" w:cs="Times New Roman"/>
          <w:sz w:val="24"/>
          <w:szCs w:val="24"/>
        </w:rPr>
        <w:t>UCSD</w:t>
      </w:r>
      <w:r w:rsidR="001E3143" w:rsidRPr="005D60EB">
        <w:rPr>
          <w:rFonts w:ascii="Times New Roman" w:hAnsi="Times New Roman" w:cs="Times New Roman"/>
          <w:sz w:val="24"/>
          <w:szCs w:val="24"/>
        </w:rPr>
        <w:t xml:space="preserve"> sand</w:t>
      </w:r>
      <w:r w:rsidR="003F695C" w:rsidRPr="005D60EB">
        <w:rPr>
          <w:rFonts w:ascii="Times New Roman" w:hAnsi="Times New Roman" w:cs="Times New Roman"/>
          <w:sz w:val="24"/>
          <w:szCs w:val="24"/>
        </w:rPr>
        <w:t>.  The gra</w:t>
      </w:r>
      <w:r w:rsidR="00DE5DDD" w:rsidRPr="005D60EB">
        <w:rPr>
          <w:rFonts w:ascii="Times New Roman" w:hAnsi="Times New Roman" w:cs="Times New Roman"/>
          <w:sz w:val="24"/>
          <w:szCs w:val="24"/>
        </w:rPr>
        <w:t>dation curve is shown in Fig</w:t>
      </w:r>
      <w:r w:rsidR="005D60EB" w:rsidRPr="005D60EB">
        <w:rPr>
          <w:rFonts w:ascii="Times New Roman" w:hAnsi="Times New Roman" w:cs="Times New Roman"/>
          <w:sz w:val="24"/>
          <w:szCs w:val="24"/>
        </w:rPr>
        <w:t>ure</w:t>
      </w:r>
      <w:r w:rsidR="00DE5DDD" w:rsidRPr="005D60EB">
        <w:rPr>
          <w:rFonts w:ascii="Times New Roman" w:hAnsi="Times New Roman" w:cs="Times New Roman"/>
          <w:sz w:val="24"/>
          <w:szCs w:val="24"/>
        </w:rPr>
        <w:t xml:space="preserve"> </w:t>
      </w:r>
      <w:r w:rsidR="003F695C" w:rsidRPr="005D60EB">
        <w:rPr>
          <w:rFonts w:ascii="Times New Roman" w:hAnsi="Times New Roman" w:cs="Times New Roman"/>
          <w:sz w:val="24"/>
          <w:szCs w:val="24"/>
        </w:rPr>
        <w:t xml:space="preserve">1. </w:t>
      </w:r>
      <w:r w:rsidRPr="005D60EB">
        <w:rPr>
          <w:rFonts w:ascii="Times New Roman" w:hAnsi="Times New Roman" w:cs="Times New Roman"/>
          <w:sz w:val="24"/>
          <w:szCs w:val="24"/>
        </w:rPr>
        <w:t xml:space="preserve"> </w:t>
      </w:r>
      <w:r w:rsidR="005F4E9E">
        <w:rPr>
          <w:rFonts w:ascii="Times New Roman" w:eastAsia="Batang" w:hAnsi="Times New Roman" w:cs="Times New Roman"/>
          <w:sz w:val="24"/>
          <w:szCs w:val="24"/>
          <w:lang w:eastAsia="ko-KR"/>
        </w:rPr>
        <w:t>This</w:t>
      </w:r>
      <w:r w:rsidR="00C04908" w:rsidRPr="005D60EB">
        <w:rPr>
          <w:rFonts w:ascii="Times New Roman" w:eastAsia="Batang" w:hAnsi="Times New Roman" w:cs="Times New Roman"/>
          <w:sz w:val="24"/>
          <w:szCs w:val="24"/>
          <w:lang w:eastAsia="ko-KR"/>
        </w:rPr>
        <w:t xml:space="preserve"> sand h</w:t>
      </w:r>
      <w:r w:rsidR="00C83579">
        <w:rPr>
          <w:rFonts w:ascii="Times New Roman" w:eastAsia="Batang" w:hAnsi="Times New Roman" w:cs="Times New Roman"/>
          <w:sz w:val="24"/>
          <w:szCs w:val="24"/>
          <w:lang w:eastAsia="ko-KR"/>
        </w:rPr>
        <w:t xml:space="preserve">as a coefficient of uniformity </w:t>
      </w:r>
      <w:r w:rsidR="000B1201" w:rsidRPr="005D60EB">
        <w:rPr>
          <w:rFonts w:ascii="Times New Roman" w:hAnsi="Times New Roman" w:cs="Times New Roman"/>
          <w:position w:val="-12"/>
          <w:sz w:val="24"/>
          <w:szCs w:val="24"/>
        </w:rPr>
        <w:object w:dxaOrig="300" w:dyaOrig="360" w14:anchorId="2D840D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18.35pt" o:ole="">
            <v:imagedata r:id="rId5" o:title=""/>
          </v:shape>
          <o:OLEObject Type="Embed" ProgID="Equation.DSMT4" ShapeID="_x0000_i1025" DrawAspect="Content" ObjectID="_1515494675" r:id="rId6"/>
        </w:object>
      </w:r>
      <w:r w:rsidR="00C83579">
        <w:rPr>
          <w:rFonts w:ascii="Times New Roman" w:eastAsia="Batang" w:hAnsi="Times New Roman" w:cs="Times New Roman"/>
          <w:sz w:val="24"/>
          <w:szCs w:val="24"/>
          <w:lang w:eastAsia="ko-KR"/>
        </w:rPr>
        <w:t xml:space="preserve"> =</w:t>
      </w:r>
      <w:r w:rsidR="00C04908" w:rsidRPr="005D60EB">
        <w:rPr>
          <w:rFonts w:ascii="Times New Roman" w:eastAsia="Batang" w:hAnsi="Times New Roman" w:cs="Times New Roman"/>
          <w:sz w:val="24"/>
          <w:szCs w:val="24"/>
          <w:lang w:eastAsia="ko-KR"/>
        </w:rPr>
        <w:t xml:space="preserve"> </w:t>
      </w:r>
      <w:r w:rsidR="003730FC" w:rsidRPr="005D60EB">
        <w:rPr>
          <w:rFonts w:ascii="Times New Roman" w:eastAsia="Batang" w:hAnsi="Times New Roman" w:cs="Times New Roman"/>
          <w:sz w:val="24"/>
          <w:szCs w:val="24"/>
          <w:lang w:eastAsia="ko-KR"/>
        </w:rPr>
        <w:t>6.1</w:t>
      </w:r>
      <w:r w:rsidR="00C04908" w:rsidRPr="005D60EB">
        <w:rPr>
          <w:rFonts w:ascii="Times New Roman" w:eastAsia="Batang" w:hAnsi="Times New Roman" w:cs="Times New Roman"/>
          <w:sz w:val="24"/>
          <w:szCs w:val="24"/>
          <w:lang w:eastAsia="ko-KR"/>
        </w:rPr>
        <w:t xml:space="preserve"> </w:t>
      </w:r>
      <w:r w:rsidR="00C83579">
        <w:rPr>
          <w:rFonts w:ascii="Times New Roman" w:eastAsia="Batang" w:hAnsi="Times New Roman" w:cs="Times New Roman"/>
          <w:sz w:val="24"/>
          <w:szCs w:val="24"/>
          <w:lang w:eastAsia="ko-KR"/>
        </w:rPr>
        <w:t xml:space="preserve">and a coefficient of curvature </w:t>
      </w:r>
      <w:r w:rsidR="000B1201" w:rsidRPr="005D60EB">
        <w:rPr>
          <w:rFonts w:ascii="Times New Roman" w:hAnsi="Times New Roman" w:cs="Times New Roman"/>
          <w:position w:val="-12"/>
          <w:sz w:val="24"/>
          <w:szCs w:val="24"/>
        </w:rPr>
        <w:object w:dxaOrig="300" w:dyaOrig="360" w14:anchorId="3E196BF7">
          <v:shape id="_x0000_i1026" type="#_x0000_t75" style="width:15.6pt;height:18.35pt" o:ole="">
            <v:imagedata r:id="rId7" o:title=""/>
          </v:shape>
          <o:OLEObject Type="Embed" ProgID="Equation.DSMT4" ShapeID="_x0000_i1026" DrawAspect="Content" ObjectID="_1515494676" r:id="rId8"/>
        </w:object>
      </w:r>
      <w:r w:rsidR="00C04908" w:rsidRPr="005D60EB">
        <w:rPr>
          <w:rFonts w:ascii="Times New Roman" w:eastAsia="Batang" w:hAnsi="Times New Roman" w:cs="Times New Roman"/>
          <w:sz w:val="24"/>
          <w:szCs w:val="24"/>
          <w:lang w:eastAsia="ko-KR"/>
        </w:rPr>
        <w:t xml:space="preserve"> </w:t>
      </w:r>
      <w:r w:rsidR="00C83579">
        <w:rPr>
          <w:rFonts w:ascii="Times New Roman" w:eastAsia="Batang" w:hAnsi="Times New Roman" w:cs="Times New Roman"/>
          <w:sz w:val="24"/>
          <w:szCs w:val="24"/>
          <w:lang w:eastAsia="ko-KR"/>
        </w:rPr>
        <w:t>=</w:t>
      </w:r>
      <w:r w:rsidR="00B90152">
        <w:rPr>
          <w:rFonts w:ascii="Times New Roman" w:eastAsia="Batang" w:hAnsi="Times New Roman" w:cs="Times New Roman"/>
          <w:sz w:val="24"/>
          <w:szCs w:val="24"/>
          <w:lang w:eastAsia="ko-KR"/>
        </w:rPr>
        <w:t xml:space="preserve"> 1.2, and the average grain size</w:t>
      </w:r>
      <w:r w:rsidR="00456EFB">
        <w:rPr>
          <w:rFonts w:ascii="Times New Roman" w:eastAsia="Batang" w:hAnsi="Times New Roman" w:cs="Times New Roman"/>
          <w:sz w:val="24"/>
          <w:szCs w:val="24"/>
          <w:lang w:eastAsia="ko-KR"/>
        </w:rPr>
        <w:t xml:space="preserve"> </w:t>
      </w:r>
      <w:r w:rsidR="00456EFB" w:rsidRPr="0008157C">
        <w:rPr>
          <w:position w:val="-12"/>
        </w:rPr>
        <w:object w:dxaOrig="400" w:dyaOrig="360" w14:anchorId="27FFA7E2">
          <v:shape id="_x0000_i1027" type="#_x0000_t75" style="width:20.4pt;height:18.35pt" o:ole="">
            <v:imagedata r:id="rId9" o:title=""/>
          </v:shape>
          <o:OLEObject Type="Embed" ProgID="Equation.DSMT4" ShapeID="_x0000_i1027" DrawAspect="Content" ObjectID="_1515494677" r:id="rId10"/>
        </w:object>
      </w:r>
      <w:r w:rsidR="00B90152">
        <w:rPr>
          <w:rFonts w:ascii="Times New Roman" w:eastAsia="Batang" w:hAnsi="Times New Roman" w:cs="Times New Roman"/>
          <w:sz w:val="24"/>
          <w:szCs w:val="24"/>
          <w:lang w:eastAsia="ko-KR"/>
        </w:rPr>
        <w:t xml:space="preserve"> is approximately 0.85 mm.</w:t>
      </w:r>
      <w:r w:rsidR="00C04908" w:rsidRPr="005D60EB">
        <w:rPr>
          <w:rFonts w:ascii="Times New Roman" w:eastAsia="Batang" w:hAnsi="Times New Roman" w:cs="Times New Roman"/>
          <w:sz w:val="24"/>
          <w:szCs w:val="24"/>
          <w:lang w:eastAsia="ko-KR"/>
        </w:rPr>
        <w:t xml:space="preserve">  </w:t>
      </w:r>
      <w:r w:rsidR="004764C0" w:rsidRPr="005D60EB">
        <w:rPr>
          <w:rFonts w:ascii="Times New Roman" w:eastAsia="Batang" w:hAnsi="Times New Roman" w:cs="Times New Roman"/>
          <w:sz w:val="24"/>
          <w:szCs w:val="24"/>
          <w:lang w:eastAsia="ko-KR"/>
        </w:rPr>
        <w:t xml:space="preserve">The </w:t>
      </w:r>
      <w:r w:rsidR="003F70EF">
        <w:rPr>
          <w:rFonts w:ascii="Times New Roman" w:eastAsia="Batang" w:hAnsi="Times New Roman" w:cs="Times New Roman"/>
          <w:sz w:val="24"/>
          <w:szCs w:val="24"/>
          <w:lang w:eastAsia="ko-KR"/>
        </w:rPr>
        <w:t>UCSD</w:t>
      </w:r>
      <w:r w:rsidR="00C216A7" w:rsidRPr="005D60EB">
        <w:rPr>
          <w:rFonts w:ascii="Times New Roman" w:eastAsia="Batang" w:hAnsi="Times New Roman" w:cs="Times New Roman"/>
          <w:sz w:val="24"/>
          <w:szCs w:val="24"/>
          <w:lang w:eastAsia="ko-KR"/>
        </w:rPr>
        <w:t xml:space="preserve"> </w:t>
      </w:r>
      <w:r w:rsidR="004764C0" w:rsidRPr="005D60EB">
        <w:rPr>
          <w:rFonts w:ascii="Times New Roman" w:eastAsia="Batang" w:hAnsi="Times New Roman" w:cs="Times New Roman"/>
          <w:sz w:val="24"/>
          <w:szCs w:val="24"/>
          <w:lang w:eastAsia="ko-KR"/>
        </w:rPr>
        <w:t xml:space="preserve">sand is classified as </w:t>
      </w:r>
      <w:r w:rsidR="005D60EB" w:rsidRPr="005D60EB">
        <w:rPr>
          <w:rFonts w:ascii="Times New Roman" w:eastAsia="Batang" w:hAnsi="Times New Roman" w:cs="Times New Roman"/>
          <w:sz w:val="24"/>
          <w:szCs w:val="24"/>
          <w:lang w:eastAsia="ko-KR"/>
        </w:rPr>
        <w:t>a well</w:t>
      </w:r>
      <w:r w:rsidR="005D60EB" w:rsidRPr="005D60EB">
        <w:rPr>
          <w:rFonts w:ascii="Times New Roman" w:eastAsia="Batang" w:hAnsi="Times New Roman" w:cs="Times New Roman"/>
          <w:sz w:val="24"/>
          <w:szCs w:val="24"/>
          <w:lang w:eastAsia="ko-KR"/>
        </w:rPr>
        <w:noBreakHyphen/>
      </w:r>
      <w:r w:rsidR="000F56A8" w:rsidRPr="005D60EB">
        <w:rPr>
          <w:rFonts w:ascii="Times New Roman" w:eastAsia="Batang" w:hAnsi="Times New Roman" w:cs="Times New Roman"/>
          <w:sz w:val="24"/>
          <w:szCs w:val="24"/>
          <w:lang w:eastAsia="ko-KR"/>
        </w:rPr>
        <w:t>graded sand</w:t>
      </w:r>
      <w:r w:rsidR="0054641D" w:rsidRPr="005D60EB">
        <w:rPr>
          <w:rFonts w:ascii="Times New Roman" w:eastAsia="Batang" w:hAnsi="Times New Roman" w:cs="Times New Roman"/>
          <w:sz w:val="24"/>
          <w:szCs w:val="24"/>
          <w:lang w:eastAsia="ko-KR"/>
        </w:rPr>
        <w:t xml:space="preserve"> (SW) according to </w:t>
      </w:r>
      <w:r w:rsidR="004764C0" w:rsidRPr="005D60EB">
        <w:rPr>
          <w:rFonts w:ascii="Times New Roman" w:eastAsia="Batang" w:hAnsi="Times New Roman" w:cs="Times New Roman"/>
          <w:sz w:val="24"/>
          <w:szCs w:val="24"/>
          <w:lang w:eastAsia="ko-KR"/>
        </w:rPr>
        <w:t>USCS</w:t>
      </w:r>
      <w:r w:rsidR="00334D22" w:rsidRPr="005D60EB">
        <w:rPr>
          <w:rFonts w:ascii="Times New Roman" w:eastAsia="Batang" w:hAnsi="Times New Roman" w:cs="Times New Roman"/>
          <w:sz w:val="24"/>
          <w:szCs w:val="24"/>
          <w:lang w:eastAsia="ko-KR"/>
        </w:rPr>
        <w:t xml:space="preserve"> (Unified Soil Classification System)</w:t>
      </w:r>
      <w:r w:rsidR="004764C0" w:rsidRPr="005D60EB">
        <w:rPr>
          <w:rFonts w:ascii="Times New Roman" w:eastAsia="Batang" w:hAnsi="Times New Roman" w:cs="Times New Roman"/>
          <w:sz w:val="24"/>
          <w:szCs w:val="24"/>
          <w:lang w:eastAsia="ko-KR"/>
        </w:rPr>
        <w:t xml:space="preserve">.  </w:t>
      </w:r>
    </w:p>
    <w:p w14:paraId="7E9B879C" w14:textId="77777777" w:rsidR="0086180B" w:rsidRPr="005D60EB" w:rsidRDefault="0086180B" w:rsidP="0086180B">
      <w:pPr>
        <w:spacing w:after="0" w:line="360" w:lineRule="auto"/>
        <w:jc w:val="both"/>
        <w:rPr>
          <w:rFonts w:ascii="Times New Roman" w:eastAsia="Batang" w:hAnsi="Times New Roman" w:cs="Times New Roman"/>
          <w:sz w:val="24"/>
          <w:szCs w:val="24"/>
          <w:lang w:eastAsia="ko-KR"/>
        </w:rPr>
      </w:pPr>
    </w:p>
    <w:p w14:paraId="0BF87BD3" w14:textId="77777777" w:rsidR="004C251A" w:rsidRPr="005D60EB" w:rsidRDefault="004C251A" w:rsidP="0051763D">
      <w:pPr>
        <w:spacing w:after="0" w:line="360" w:lineRule="auto"/>
        <w:jc w:val="center"/>
        <w:rPr>
          <w:rFonts w:ascii="Times New Roman" w:eastAsia="Batang" w:hAnsi="Times New Roman" w:cs="Times New Roman"/>
          <w:sz w:val="24"/>
          <w:szCs w:val="24"/>
          <w:lang w:eastAsia="ko-KR"/>
        </w:rPr>
      </w:pPr>
      <w:r w:rsidRPr="005D60EB">
        <w:rPr>
          <w:rFonts w:ascii="Times New Roman" w:hAnsi="Times New Roman" w:cs="Times New Roman"/>
          <w:sz w:val="24"/>
          <w:szCs w:val="24"/>
        </w:rPr>
        <w:object w:dxaOrig="4350" w:dyaOrig="3760" w14:anchorId="704FC063">
          <v:shape id="_x0000_i1028" type="#_x0000_t75" style="width:217.35pt;height:186.8pt" o:ole="">
            <v:imagedata r:id="rId11" o:title=""/>
          </v:shape>
          <o:OLEObject Type="Embed" ProgID="KGraph_Plot" ShapeID="_x0000_i1028" DrawAspect="Content" ObjectID="_1515494678" r:id="rId12"/>
        </w:object>
      </w:r>
    </w:p>
    <w:p w14:paraId="2CDA59AE" w14:textId="26AD6C0D" w:rsidR="00242529" w:rsidRDefault="00F37D04" w:rsidP="0051763D">
      <w:pPr>
        <w:spacing w:after="0" w:line="360" w:lineRule="auto"/>
        <w:jc w:val="center"/>
        <w:rPr>
          <w:rFonts w:ascii="Times New Roman" w:hAnsi="Times New Roman" w:cs="Times New Roman"/>
          <w:sz w:val="24"/>
          <w:szCs w:val="24"/>
        </w:rPr>
      </w:pPr>
      <w:r w:rsidRPr="005D60EB">
        <w:rPr>
          <w:rFonts w:ascii="Times New Roman" w:hAnsi="Times New Roman" w:cs="Times New Roman"/>
          <w:sz w:val="24"/>
          <w:szCs w:val="24"/>
        </w:rPr>
        <w:t>Fig.</w:t>
      </w:r>
      <w:r w:rsidR="00D92B5B" w:rsidRPr="005D60EB">
        <w:rPr>
          <w:rFonts w:ascii="Times New Roman" w:hAnsi="Times New Roman" w:cs="Times New Roman"/>
          <w:sz w:val="24"/>
          <w:szCs w:val="24"/>
        </w:rPr>
        <w:t xml:space="preserve"> </w:t>
      </w:r>
      <w:r w:rsidR="00242529" w:rsidRPr="005D60EB">
        <w:rPr>
          <w:rFonts w:ascii="Times New Roman" w:hAnsi="Times New Roman" w:cs="Times New Roman"/>
          <w:sz w:val="24"/>
          <w:szCs w:val="24"/>
        </w:rPr>
        <w:t xml:space="preserve">1 </w:t>
      </w:r>
      <w:r w:rsidR="00780F4D" w:rsidRPr="005D60EB">
        <w:rPr>
          <w:rFonts w:ascii="Times New Roman" w:hAnsi="Times New Roman" w:cs="Times New Roman"/>
          <w:sz w:val="24"/>
          <w:szCs w:val="24"/>
        </w:rPr>
        <w:t>G</w:t>
      </w:r>
      <w:r w:rsidR="00242529" w:rsidRPr="005D60EB">
        <w:rPr>
          <w:rFonts w:ascii="Times New Roman" w:hAnsi="Times New Roman" w:cs="Times New Roman"/>
          <w:sz w:val="24"/>
          <w:szCs w:val="24"/>
        </w:rPr>
        <w:t xml:space="preserve">radation </w:t>
      </w:r>
      <w:r w:rsidRPr="005D60EB">
        <w:rPr>
          <w:rFonts w:ascii="Times New Roman" w:hAnsi="Times New Roman" w:cs="Times New Roman"/>
          <w:sz w:val="24"/>
          <w:szCs w:val="24"/>
        </w:rPr>
        <w:t>c</w:t>
      </w:r>
      <w:r w:rsidR="00242529" w:rsidRPr="005D60EB">
        <w:rPr>
          <w:rFonts w:ascii="Times New Roman" w:hAnsi="Times New Roman" w:cs="Times New Roman"/>
          <w:sz w:val="24"/>
          <w:szCs w:val="24"/>
        </w:rPr>
        <w:t>urve</w:t>
      </w:r>
      <w:r w:rsidRPr="005D60EB">
        <w:rPr>
          <w:rFonts w:ascii="Times New Roman" w:hAnsi="Times New Roman" w:cs="Times New Roman"/>
          <w:sz w:val="24"/>
          <w:szCs w:val="24"/>
        </w:rPr>
        <w:t>.</w:t>
      </w:r>
    </w:p>
    <w:p w14:paraId="15CFC69A" w14:textId="77777777" w:rsidR="00686398" w:rsidRPr="005D60EB" w:rsidRDefault="00686398" w:rsidP="00686398">
      <w:pPr>
        <w:spacing w:after="0" w:line="360" w:lineRule="auto"/>
        <w:rPr>
          <w:rFonts w:ascii="Times New Roman" w:hAnsi="Times New Roman" w:cs="Times New Roman"/>
          <w:sz w:val="24"/>
          <w:szCs w:val="24"/>
        </w:rPr>
      </w:pPr>
    </w:p>
    <w:p w14:paraId="02B3CEEA" w14:textId="213F3B9C" w:rsidR="00DD03C6" w:rsidRDefault="00DD03C6" w:rsidP="0051763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1.2 Compaction</w:t>
      </w:r>
      <w:r w:rsidR="00EF4D1A">
        <w:rPr>
          <w:rFonts w:ascii="Times New Roman" w:hAnsi="Times New Roman" w:cs="Times New Roman"/>
          <w:b/>
          <w:sz w:val="24"/>
          <w:szCs w:val="24"/>
        </w:rPr>
        <w:t xml:space="preserve"> Behavior</w:t>
      </w:r>
    </w:p>
    <w:p w14:paraId="23EF8E93" w14:textId="4B6957E6" w:rsidR="00125369" w:rsidRDefault="0098501A" w:rsidP="00940F1F">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The maxi</w:t>
      </w:r>
      <w:r w:rsidR="00DB6C0A">
        <w:rPr>
          <w:rFonts w:ascii="Times New Roman" w:hAnsi="Times New Roman" w:cs="Times New Roman"/>
          <w:sz w:val="24"/>
          <w:szCs w:val="24"/>
        </w:rPr>
        <w:t>mum and minimum dry unit weights are</w:t>
      </w:r>
      <w:r w:rsidR="000003AF">
        <w:rPr>
          <w:rFonts w:ascii="Times New Roman" w:hAnsi="Times New Roman" w:cs="Times New Roman"/>
          <w:sz w:val="24"/>
          <w:szCs w:val="24"/>
        </w:rPr>
        <w:t xml:space="preserve"> </w:t>
      </w:r>
      <w:r w:rsidR="00611813" w:rsidRPr="00611813">
        <w:rPr>
          <w:position w:val="-14"/>
        </w:rPr>
        <w:object w:dxaOrig="580" w:dyaOrig="380" w14:anchorId="54DD0D20">
          <v:shape id="_x0000_i1029" type="#_x0000_t75" style="width:29.2pt;height:19pt" o:ole="">
            <v:imagedata r:id="rId13" o:title=""/>
          </v:shape>
          <o:OLEObject Type="Embed" ProgID="Equation.DSMT4" ShapeID="_x0000_i1029" DrawAspect="Content" ObjectID="_1515494679" r:id="rId14"/>
        </w:object>
      </w:r>
      <w:r w:rsidR="00DB6C0A">
        <w:rPr>
          <w:rFonts w:ascii="Times New Roman" w:hAnsi="Times New Roman" w:cs="Times New Roman"/>
          <w:sz w:val="24"/>
          <w:szCs w:val="24"/>
        </w:rPr>
        <w:t xml:space="preserve"> </w:t>
      </w:r>
      <w:r w:rsidR="000003AF">
        <w:rPr>
          <w:rFonts w:ascii="Times New Roman" w:hAnsi="Times New Roman" w:cs="Times New Roman"/>
          <w:sz w:val="24"/>
          <w:szCs w:val="24"/>
        </w:rPr>
        <w:t xml:space="preserve">= 17.73 </w:t>
      </w:r>
      <w:proofErr w:type="spellStart"/>
      <w:r w:rsidR="000003AF">
        <w:rPr>
          <w:rFonts w:ascii="Times New Roman" w:hAnsi="Times New Roman" w:cs="Times New Roman"/>
          <w:sz w:val="24"/>
          <w:szCs w:val="24"/>
        </w:rPr>
        <w:t>kN</w:t>
      </w:r>
      <w:proofErr w:type="spellEnd"/>
      <w:r w:rsidR="000003AF">
        <w:rPr>
          <w:rFonts w:ascii="Times New Roman" w:hAnsi="Times New Roman" w:cs="Times New Roman"/>
          <w:sz w:val="24"/>
          <w:szCs w:val="24"/>
        </w:rPr>
        <w:t>/m</w:t>
      </w:r>
      <w:r w:rsidR="000003AF" w:rsidRPr="00CD3544">
        <w:rPr>
          <w:rFonts w:ascii="Times New Roman" w:hAnsi="Times New Roman" w:cs="Times New Roman"/>
          <w:sz w:val="24"/>
          <w:szCs w:val="24"/>
          <w:vertAlign w:val="superscript"/>
        </w:rPr>
        <w:t>3</w:t>
      </w:r>
      <w:r w:rsidR="000003AF">
        <w:rPr>
          <w:rFonts w:ascii="Times New Roman" w:hAnsi="Times New Roman" w:cs="Times New Roman"/>
          <w:sz w:val="24"/>
          <w:szCs w:val="24"/>
        </w:rPr>
        <w:t xml:space="preserve"> and </w:t>
      </w:r>
      <w:r w:rsidR="00611813" w:rsidRPr="00611813">
        <w:rPr>
          <w:position w:val="-14"/>
        </w:rPr>
        <w:object w:dxaOrig="540" w:dyaOrig="380" w14:anchorId="2B2D3C1B">
          <v:shape id="_x0000_i1030" type="#_x0000_t75" style="width:27.15pt;height:19pt" o:ole="">
            <v:imagedata r:id="rId15" o:title=""/>
          </v:shape>
          <o:OLEObject Type="Embed" ProgID="Equation.DSMT4" ShapeID="_x0000_i1030" DrawAspect="Content" ObjectID="_1515494680" r:id="rId16"/>
        </w:object>
      </w:r>
      <w:r w:rsidR="000003AF">
        <w:rPr>
          <w:rFonts w:ascii="Times New Roman" w:hAnsi="Times New Roman" w:cs="Times New Roman"/>
          <w:sz w:val="24"/>
          <w:szCs w:val="24"/>
        </w:rPr>
        <w:t xml:space="preserve"> = </w:t>
      </w:r>
      <w:r w:rsidR="00CD3544">
        <w:rPr>
          <w:rFonts w:ascii="Times New Roman" w:hAnsi="Times New Roman" w:cs="Times New Roman"/>
          <w:sz w:val="24"/>
          <w:szCs w:val="24"/>
        </w:rPr>
        <w:t xml:space="preserve">14.41 </w:t>
      </w:r>
      <w:proofErr w:type="spellStart"/>
      <w:r w:rsidR="00CD3544">
        <w:rPr>
          <w:rFonts w:ascii="Times New Roman" w:hAnsi="Times New Roman" w:cs="Times New Roman"/>
          <w:sz w:val="24"/>
          <w:szCs w:val="24"/>
        </w:rPr>
        <w:t>kN</w:t>
      </w:r>
      <w:proofErr w:type="spellEnd"/>
      <w:r w:rsidR="00CD3544">
        <w:rPr>
          <w:rFonts w:ascii="Times New Roman" w:hAnsi="Times New Roman" w:cs="Times New Roman"/>
          <w:sz w:val="24"/>
          <w:szCs w:val="24"/>
        </w:rPr>
        <w:t>/m</w:t>
      </w:r>
      <w:r w:rsidR="00CD3544" w:rsidRPr="00CD3544">
        <w:rPr>
          <w:rFonts w:ascii="Times New Roman" w:hAnsi="Times New Roman" w:cs="Times New Roman"/>
          <w:sz w:val="24"/>
          <w:szCs w:val="24"/>
          <w:vertAlign w:val="superscript"/>
        </w:rPr>
        <w:t>3</w:t>
      </w:r>
      <w:r w:rsidR="00C85719">
        <w:rPr>
          <w:rFonts w:ascii="Times New Roman" w:hAnsi="Times New Roman" w:cs="Times New Roman"/>
          <w:sz w:val="24"/>
          <w:szCs w:val="24"/>
        </w:rPr>
        <w:t>, and t</w:t>
      </w:r>
      <w:r w:rsidR="00263B9C">
        <w:rPr>
          <w:rFonts w:ascii="Times New Roman" w:hAnsi="Times New Roman" w:cs="Times New Roman"/>
          <w:sz w:val="24"/>
          <w:szCs w:val="24"/>
        </w:rPr>
        <w:t>he corresponding min</w:t>
      </w:r>
      <w:r w:rsidR="00C36A00">
        <w:rPr>
          <w:rFonts w:ascii="Times New Roman" w:hAnsi="Times New Roman" w:cs="Times New Roman"/>
          <w:sz w:val="24"/>
          <w:szCs w:val="24"/>
        </w:rPr>
        <w:t>i</w:t>
      </w:r>
      <w:r w:rsidR="00263B9C">
        <w:rPr>
          <w:rFonts w:ascii="Times New Roman" w:hAnsi="Times New Roman" w:cs="Times New Roman"/>
          <w:sz w:val="24"/>
          <w:szCs w:val="24"/>
        </w:rPr>
        <w:t>mum and maximum void ratio</w:t>
      </w:r>
      <w:r w:rsidR="007F6CA5">
        <w:rPr>
          <w:rFonts w:ascii="Times New Roman" w:hAnsi="Times New Roman" w:cs="Times New Roman"/>
          <w:sz w:val="24"/>
          <w:szCs w:val="24"/>
        </w:rPr>
        <w:t>s</w:t>
      </w:r>
      <w:r w:rsidR="00263B9C">
        <w:rPr>
          <w:rFonts w:ascii="Times New Roman" w:hAnsi="Times New Roman" w:cs="Times New Roman"/>
          <w:sz w:val="24"/>
          <w:szCs w:val="24"/>
        </w:rPr>
        <w:t xml:space="preserve"> </w:t>
      </w:r>
      <w:r w:rsidR="007F6CA5">
        <w:rPr>
          <w:rFonts w:ascii="Times New Roman" w:hAnsi="Times New Roman" w:cs="Times New Roman"/>
          <w:sz w:val="24"/>
          <w:szCs w:val="24"/>
        </w:rPr>
        <w:t>are</w:t>
      </w:r>
      <w:r w:rsidR="00991768">
        <w:rPr>
          <w:rFonts w:ascii="Times New Roman" w:hAnsi="Times New Roman" w:cs="Times New Roman"/>
          <w:sz w:val="24"/>
          <w:szCs w:val="24"/>
        </w:rPr>
        <w:t xml:space="preserve"> </w:t>
      </w:r>
      <w:r w:rsidR="00991768" w:rsidRPr="0008157C">
        <w:rPr>
          <w:position w:val="-12"/>
        </w:rPr>
        <w:object w:dxaOrig="400" w:dyaOrig="360" w14:anchorId="478AF22C">
          <v:shape id="_x0000_i1031" type="#_x0000_t75" style="width:20.4pt;height:18.35pt" o:ole="">
            <v:imagedata r:id="rId17" o:title=""/>
          </v:shape>
          <o:OLEObject Type="Embed" ProgID="Equation.DSMT4" ShapeID="_x0000_i1031" DrawAspect="Content" ObjectID="_1515494681" r:id="rId18"/>
        </w:object>
      </w:r>
      <w:r w:rsidR="00263B9C">
        <w:rPr>
          <w:rFonts w:ascii="Times New Roman" w:hAnsi="Times New Roman" w:cs="Times New Roman"/>
          <w:sz w:val="24"/>
          <w:szCs w:val="24"/>
        </w:rPr>
        <w:t xml:space="preserve"> </w:t>
      </w:r>
      <w:r w:rsidR="00991768">
        <w:rPr>
          <w:rFonts w:ascii="Times New Roman" w:hAnsi="Times New Roman" w:cs="Times New Roman"/>
          <w:sz w:val="24"/>
          <w:szCs w:val="24"/>
        </w:rPr>
        <w:t xml:space="preserve">= </w:t>
      </w:r>
      <w:r w:rsidR="00CF6BDD">
        <w:rPr>
          <w:rFonts w:ascii="Times New Roman" w:hAnsi="Times New Roman" w:cs="Times New Roman"/>
          <w:sz w:val="24"/>
          <w:szCs w:val="24"/>
        </w:rPr>
        <w:t xml:space="preserve">0.467 and </w:t>
      </w:r>
      <w:r w:rsidR="00991768" w:rsidRPr="0008157C">
        <w:rPr>
          <w:position w:val="-12"/>
        </w:rPr>
        <w:object w:dxaOrig="420" w:dyaOrig="360" w14:anchorId="0BE608F0">
          <v:shape id="_x0000_i1032" type="#_x0000_t75" style="width:21.05pt;height:18.35pt" o:ole="">
            <v:imagedata r:id="rId19" o:title=""/>
          </v:shape>
          <o:OLEObject Type="Embed" ProgID="Equation.DSMT4" ShapeID="_x0000_i1032" DrawAspect="Content" ObjectID="_1515494682" r:id="rId20"/>
        </w:object>
      </w:r>
      <w:r w:rsidR="00991768">
        <w:rPr>
          <w:rFonts w:ascii="Times New Roman" w:hAnsi="Times New Roman" w:cs="Times New Roman"/>
          <w:sz w:val="24"/>
          <w:szCs w:val="24"/>
        </w:rPr>
        <w:t xml:space="preserve"> = </w:t>
      </w:r>
      <w:r w:rsidR="00CF6BDD">
        <w:rPr>
          <w:rFonts w:ascii="Times New Roman" w:hAnsi="Times New Roman" w:cs="Times New Roman"/>
          <w:sz w:val="24"/>
          <w:szCs w:val="24"/>
        </w:rPr>
        <w:t>0.804</w:t>
      </w:r>
      <w:r w:rsidR="00183FBF">
        <w:rPr>
          <w:rFonts w:ascii="Times New Roman" w:hAnsi="Times New Roman" w:cs="Times New Roman"/>
          <w:sz w:val="24"/>
          <w:szCs w:val="24"/>
        </w:rPr>
        <w:t xml:space="preserve"> </w:t>
      </w:r>
      <w:r w:rsidR="00C64814">
        <w:rPr>
          <w:rFonts w:ascii="Times New Roman" w:hAnsi="Times New Roman" w:cs="Times New Roman"/>
          <w:sz w:val="24"/>
          <w:szCs w:val="24"/>
        </w:rPr>
        <w:t>us</w:t>
      </w:r>
      <w:r w:rsidR="00183FBF">
        <w:rPr>
          <w:rFonts w:ascii="Times New Roman" w:hAnsi="Times New Roman" w:cs="Times New Roman"/>
          <w:sz w:val="24"/>
          <w:szCs w:val="24"/>
        </w:rPr>
        <w:t>ing a specific gravity</w:t>
      </w:r>
      <w:r w:rsidR="008D2296">
        <w:rPr>
          <w:rFonts w:ascii="Times New Roman" w:hAnsi="Times New Roman" w:cs="Times New Roman"/>
          <w:sz w:val="24"/>
          <w:szCs w:val="24"/>
        </w:rPr>
        <w:t xml:space="preserve"> </w:t>
      </w:r>
      <w:r w:rsidR="008D2296" w:rsidRPr="0008157C">
        <w:rPr>
          <w:position w:val="-12"/>
        </w:rPr>
        <w:object w:dxaOrig="300" w:dyaOrig="360" w14:anchorId="17192E70">
          <v:shape id="_x0000_i1033" type="#_x0000_t75" style="width:14.95pt;height:18.35pt" o:ole="">
            <v:imagedata r:id="rId21" o:title=""/>
          </v:shape>
          <o:OLEObject Type="Embed" ProgID="Equation.DSMT4" ShapeID="_x0000_i1033" DrawAspect="Content" ObjectID="_1515494683" r:id="rId22"/>
        </w:object>
      </w:r>
      <w:r w:rsidR="00183FBF">
        <w:rPr>
          <w:rFonts w:ascii="Times New Roman" w:hAnsi="Times New Roman" w:cs="Times New Roman"/>
          <w:sz w:val="24"/>
          <w:szCs w:val="24"/>
        </w:rPr>
        <w:t xml:space="preserve"> </w:t>
      </w:r>
      <w:r w:rsidR="008D2296">
        <w:rPr>
          <w:rFonts w:ascii="Times New Roman" w:hAnsi="Times New Roman" w:cs="Times New Roman"/>
          <w:sz w:val="24"/>
          <w:szCs w:val="24"/>
        </w:rPr>
        <w:t>=</w:t>
      </w:r>
      <w:r w:rsidR="00183FBF">
        <w:rPr>
          <w:rFonts w:ascii="Times New Roman" w:hAnsi="Times New Roman" w:cs="Times New Roman"/>
          <w:sz w:val="24"/>
          <w:szCs w:val="24"/>
        </w:rPr>
        <w:t xml:space="preserve"> 2.65.</w:t>
      </w:r>
      <w:r w:rsidR="00B71F8D">
        <w:rPr>
          <w:rFonts w:ascii="Times New Roman" w:hAnsi="Times New Roman" w:cs="Times New Roman"/>
          <w:sz w:val="24"/>
          <w:szCs w:val="24"/>
        </w:rPr>
        <w:t xml:space="preserve">  </w:t>
      </w:r>
      <w:r w:rsidR="00DC61D7">
        <w:rPr>
          <w:rFonts w:ascii="Times New Roman" w:hAnsi="Times New Roman" w:cs="Times New Roman"/>
          <w:sz w:val="24"/>
          <w:szCs w:val="24"/>
        </w:rPr>
        <w:t>Standard proctor test</w:t>
      </w:r>
      <w:r w:rsidR="00C13E88">
        <w:rPr>
          <w:rFonts w:ascii="Times New Roman" w:hAnsi="Times New Roman" w:cs="Times New Roman"/>
          <w:sz w:val="24"/>
          <w:szCs w:val="24"/>
        </w:rPr>
        <w:t xml:space="preserve"> w</w:t>
      </w:r>
      <w:r w:rsidR="0071216A">
        <w:rPr>
          <w:rFonts w:ascii="Times New Roman" w:hAnsi="Times New Roman" w:cs="Times New Roman"/>
          <w:sz w:val="24"/>
          <w:szCs w:val="24"/>
        </w:rPr>
        <w:t>as</w:t>
      </w:r>
      <w:r w:rsidR="00C13E88">
        <w:rPr>
          <w:rFonts w:ascii="Times New Roman" w:hAnsi="Times New Roman" w:cs="Times New Roman"/>
          <w:sz w:val="24"/>
          <w:szCs w:val="24"/>
        </w:rPr>
        <w:t xml:space="preserve"> performed to evaluate the compaction behavior.  </w:t>
      </w:r>
      <w:r w:rsidR="00A408F8">
        <w:rPr>
          <w:rFonts w:ascii="Times New Roman" w:hAnsi="Times New Roman" w:cs="Times New Roman"/>
          <w:sz w:val="24"/>
          <w:szCs w:val="24"/>
        </w:rPr>
        <w:t>The compaction curve, shown in Figure 2, is relatively flat, as expected for sand.</w:t>
      </w:r>
      <w:r w:rsidR="00311BD6">
        <w:rPr>
          <w:rFonts w:ascii="Times New Roman" w:hAnsi="Times New Roman" w:cs="Times New Roman"/>
          <w:sz w:val="24"/>
          <w:szCs w:val="24"/>
        </w:rPr>
        <w:t xml:space="preserve">  </w:t>
      </w:r>
      <w:r w:rsidR="00844F7F">
        <w:rPr>
          <w:rFonts w:ascii="Times New Roman" w:hAnsi="Times New Roman" w:cs="Times New Roman"/>
          <w:sz w:val="24"/>
          <w:szCs w:val="24"/>
        </w:rPr>
        <w:t>The maximum dry unit weight</w:t>
      </w:r>
      <w:r w:rsidR="00DC23DD">
        <w:rPr>
          <w:rFonts w:ascii="Times New Roman" w:hAnsi="Times New Roman" w:cs="Times New Roman"/>
          <w:sz w:val="24"/>
          <w:szCs w:val="24"/>
        </w:rPr>
        <w:t xml:space="preserve"> </w:t>
      </w:r>
      <w:r w:rsidR="00C60AC3" w:rsidRPr="00C60AC3">
        <w:rPr>
          <w:position w:val="-14"/>
        </w:rPr>
        <w:object w:dxaOrig="580" w:dyaOrig="380" w14:anchorId="16050838">
          <v:shape id="_x0000_i1034" type="#_x0000_t75" style="width:29.2pt;height:19pt" o:ole="">
            <v:imagedata r:id="rId23" o:title=""/>
          </v:shape>
          <o:OLEObject Type="Embed" ProgID="Equation.DSMT4" ShapeID="_x0000_i1034" DrawAspect="Content" ObjectID="_1515494684" r:id="rId24"/>
        </w:object>
      </w:r>
      <w:r w:rsidR="00844F7F">
        <w:rPr>
          <w:rFonts w:ascii="Times New Roman" w:hAnsi="Times New Roman" w:cs="Times New Roman"/>
          <w:sz w:val="24"/>
          <w:szCs w:val="24"/>
        </w:rPr>
        <w:t xml:space="preserve"> is 17.72 </w:t>
      </w:r>
      <w:proofErr w:type="spellStart"/>
      <w:r w:rsidR="00844F7F">
        <w:rPr>
          <w:rFonts w:ascii="Times New Roman" w:hAnsi="Times New Roman" w:cs="Times New Roman"/>
          <w:sz w:val="24"/>
          <w:szCs w:val="24"/>
        </w:rPr>
        <w:t>kN</w:t>
      </w:r>
      <w:proofErr w:type="spellEnd"/>
      <w:r w:rsidR="00844F7F">
        <w:rPr>
          <w:rFonts w:ascii="Times New Roman" w:hAnsi="Times New Roman" w:cs="Times New Roman"/>
          <w:sz w:val="24"/>
          <w:szCs w:val="24"/>
        </w:rPr>
        <w:t>/m</w:t>
      </w:r>
      <w:r w:rsidR="00844F7F" w:rsidRPr="00DC23DD">
        <w:rPr>
          <w:rFonts w:ascii="Times New Roman" w:hAnsi="Times New Roman" w:cs="Times New Roman"/>
          <w:sz w:val="24"/>
          <w:szCs w:val="24"/>
          <w:vertAlign w:val="superscript"/>
        </w:rPr>
        <w:t>3</w:t>
      </w:r>
      <w:r w:rsidR="00844F7F">
        <w:rPr>
          <w:rFonts w:ascii="Times New Roman" w:hAnsi="Times New Roman" w:cs="Times New Roman"/>
          <w:sz w:val="24"/>
          <w:szCs w:val="24"/>
        </w:rPr>
        <w:t xml:space="preserve"> at a moisture content of </w:t>
      </w:r>
      <w:r w:rsidR="00AA4EB5">
        <w:rPr>
          <w:rFonts w:ascii="Times New Roman" w:hAnsi="Times New Roman" w:cs="Times New Roman"/>
          <w:sz w:val="24"/>
          <w:szCs w:val="24"/>
        </w:rPr>
        <w:t xml:space="preserve">approximately </w:t>
      </w:r>
      <w:r w:rsidR="00844F7F">
        <w:rPr>
          <w:rFonts w:ascii="Times New Roman" w:hAnsi="Times New Roman" w:cs="Times New Roman"/>
          <w:sz w:val="24"/>
          <w:szCs w:val="24"/>
        </w:rPr>
        <w:t xml:space="preserve">13.5%.  </w:t>
      </w:r>
    </w:p>
    <w:p w14:paraId="211BE91E" w14:textId="7CB9685A" w:rsidR="00482E30" w:rsidRPr="0098501A" w:rsidRDefault="001C526B" w:rsidP="001253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74ED207" w14:textId="742CB9CB" w:rsidR="00F5685C" w:rsidRDefault="00405984" w:rsidP="00F5685C">
      <w:pPr>
        <w:spacing w:after="0" w:line="360" w:lineRule="auto"/>
        <w:jc w:val="center"/>
      </w:pPr>
      <w:r>
        <w:object w:dxaOrig="4350" w:dyaOrig="3760" w14:anchorId="5E4E129B">
          <v:shape id="_x0000_i1035" type="#_x0000_t75" style="width:217.35pt;height:188.15pt" o:ole="">
            <v:imagedata r:id="rId25" o:title=""/>
          </v:shape>
          <o:OLEObject Type="Embed" ProgID="KGraph_Plot" ShapeID="_x0000_i1035" DrawAspect="Content" ObjectID="_1515494685" r:id="rId26"/>
        </w:object>
      </w:r>
    </w:p>
    <w:p w14:paraId="45DC18DB" w14:textId="3FE02802" w:rsidR="00F5685C" w:rsidRDefault="00F5685C" w:rsidP="00F5685C">
      <w:pPr>
        <w:spacing w:after="0" w:line="360" w:lineRule="auto"/>
        <w:jc w:val="center"/>
        <w:rPr>
          <w:rFonts w:ascii="Times New Roman" w:hAnsi="Times New Roman" w:cs="Times New Roman"/>
          <w:sz w:val="24"/>
          <w:szCs w:val="24"/>
        </w:rPr>
      </w:pPr>
      <w:r w:rsidRPr="005D60EB">
        <w:rPr>
          <w:rFonts w:ascii="Times New Roman" w:hAnsi="Times New Roman" w:cs="Times New Roman"/>
          <w:sz w:val="24"/>
          <w:szCs w:val="24"/>
        </w:rPr>
        <w:t xml:space="preserve">Fig. </w:t>
      </w:r>
      <w:r>
        <w:rPr>
          <w:rFonts w:ascii="Times New Roman" w:hAnsi="Times New Roman" w:cs="Times New Roman"/>
          <w:sz w:val="24"/>
          <w:szCs w:val="24"/>
        </w:rPr>
        <w:t xml:space="preserve">2 </w:t>
      </w:r>
      <w:r w:rsidR="00DD573A">
        <w:rPr>
          <w:rFonts w:ascii="Times New Roman" w:hAnsi="Times New Roman" w:cs="Times New Roman"/>
          <w:sz w:val="24"/>
          <w:szCs w:val="24"/>
        </w:rPr>
        <w:t>C</w:t>
      </w:r>
      <w:r w:rsidR="00C26070">
        <w:rPr>
          <w:rFonts w:ascii="Times New Roman" w:hAnsi="Times New Roman" w:cs="Times New Roman"/>
          <w:sz w:val="24"/>
          <w:szCs w:val="24"/>
        </w:rPr>
        <w:t>ompaction curve</w:t>
      </w:r>
      <w:r w:rsidRPr="005D60EB">
        <w:rPr>
          <w:rFonts w:ascii="Times New Roman" w:hAnsi="Times New Roman" w:cs="Times New Roman"/>
          <w:sz w:val="24"/>
          <w:szCs w:val="24"/>
        </w:rPr>
        <w:t>.</w:t>
      </w:r>
    </w:p>
    <w:p w14:paraId="5BABC6FF" w14:textId="77777777" w:rsidR="00F5685C" w:rsidRDefault="00F5685C" w:rsidP="0051763D">
      <w:pPr>
        <w:spacing w:after="0" w:line="360" w:lineRule="auto"/>
        <w:jc w:val="both"/>
        <w:rPr>
          <w:rFonts w:ascii="Times New Roman" w:hAnsi="Times New Roman" w:cs="Times New Roman"/>
          <w:b/>
          <w:sz w:val="24"/>
          <w:szCs w:val="24"/>
        </w:rPr>
      </w:pPr>
    </w:p>
    <w:p w14:paraId="46CAF0A0" w14:textId="727E03F6" w:rsidR="00482E30" w:rsidRDefault="00482E30" w:rsidP="0051763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1.3 Compressibility</w:t>
      </w:r>
    </w:p>
    <w:p w14:paraId="5669A514" w14:textId="4A64F207" w:rsidR="00564BBA" w:rsidRPr="00F26443" w:rsidRDefault="00C54923" w:rsidP="00794F10">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An o</w:t>
      </w:r>
      <w:r w:rsidR="00F26443">
        <w:rPr>
          <w:rFonts w:ascii="Times New Roman" w:hAnsi="Times New Roman" w:cs="Times New Roman"/>
          <w:sz w:val="24"/>
          <w:szCs w:val="24"/>
        </w:rPr>
        <w:t>edometer test w</w:t>
      </w:r>
      <w:r w:rsidR="00DC14F1">
        <w:rPr>
          <w:rFonts w:ascii="Times New Roman" w:hAnsi="Times New Roman" w:cs="Times New Roman"/>
          <w:sz w:val="24"/>
          <w:szCs w:val="24"/>
        </w:rPr>
        <w:t>as</w:t>
      </w:r>
      <w:r w:rsidR="00F26443">
        <w:rPr>
          <w:rFonts w:ascii="Times New Roman" w:hAnsi="Times New Roman" w:cs="Times New Roman"/>
          <w:sz w:val="24"/>
          <w:szCs w:val="24"/>
        </w:rPr>
        <w:t xml:space="preserve"> conducted to investigate the compressibility</w:t>
      </w:r>
      <w:r w:rsidR="005B20CB">
        <w:rPr>
          <w:rFonts w:ascii="Times New Roman" w:hAnsi="Times New Roman" w:cs="Times New Roman"/>
          <w:sz w:val="24"/>
          <w:szCs w:val="24"/>
        </w:rPr>
        <w:t xml:space="preserve"> </w:t>
      </w:r>
      <w:r>
        <w:rPr>
          <w:rFonts w:ascii="Times New Roman" w:hAnsi="Times New Roman" w:cs="Times New Roman"/>
          <w:sz w:val="24"/>
          <w:szCs w:val="24"/>
        </w:rPr>
        <w:t>behavior of</w:t>
      </w:r>
      <w:r w:rsidR="005B20CB">
        <w:rPr>
          <w:rFonts w:ascii="Times New Roman" w:hAnsi="Times New Roman" w:cs="Times New Roman"/>
          <w:sz w:val="24"/>
          <w:szCs w:val="24"/>
        </w:rPr>
        <w:t xml:space="preserve"> this sand.  </w:t>
      </w:r>
      <w:r w:rsidR="00622FA3">
        <w:rPr>
          <w:rFonts w:ascii="Times New Roman" w:hAnsi="Times New Roman" w:cs="Times New Roman"/>
          <w:sz w:val="24"/>
          <w:szCs w:val="24"/>
        </w:rPr>
        <w:t xml:space="preserve">The </w:t>
      </w:r>
      <w:r w:rsidR="00471D48">
        <w:rPr>
          <w:rFonts w:ascii="Times New Roman" w:hAnsi="Times New Roman" w:cs="Times New Roman"/>
          <w:sz w:val="24"/>
          <w:szCs w:val="24"/>
        </w:rPr>
        <w:t xml:space="preserve">one-dimensional </w:t>
      </w:r>
      <w:r w:rsidR="00622FA3">
        <w:rPr>
          <w:rFonts w:ascii="Times New Roman" w:hAnsi="Times New Roman" w:cs="Times New Roman"/>
          <w:sz w:val="24"/>
          <w:szCs w:val="24"/>
        </w:rPr>
        <w:t xml:space="preserve">compression curve is shown in Figure 3.  </w:t>
      </w:r>
      <w:r w:rsidR="003C49CE">
        <w:rPr>
          <w:rFonts w:ascii="Times New Roman" w:hAnsi="Times New Roman" w:cs="Times New Roman"/>
          <w:sz w:val="24"/>
          <w:szCs w:val="24"/>
        </w:rPr>
        <w:t>The comp</w:t>
      </w:r>
      <w:r w:rsidR="007E5DA3">
        <w:rPr>
          <w:rFonts w:ascii="Times New Roman" w:hAnsi="Times New Roman" w:cs="Times New Roman"/>
          <w:sz w:val="24"/>
          <w:szCs w:val="24"/>
        </w:rPr>
        <w:t>ression and recompression indice</w:t>
      </w:r>
      <w:r w:rsidR="003C49CE">
        <w:rPr>
          <w:rFonts w:ascii="Times New Roman" w:hAnsi="Times New Roman" w:cs="Times New Roman"/>
          <w:sz w:val="24"/>
          <w:szCs w:val="24"/>
        </w:rPr>
        <w:t xml:space="preserve">s </w:t>
      </w:r>
      <w:r w:rsidR="00593D66">
        <w:rPr>
          <w:rFonts w:ascii="Times New Roman" w:hAnsi="Times New Roman" w:cs="Times New Roman"/>
          <w:sz w:val="24"/>
          <w:szCs w:val="24"/>
        </w:rPr>
        <w:t>are</w:t>
      </w:r>
      <w:r w:rsidR="00DF0527">
        <w:rPr>
          <w:rFonts w:ascii="Times New Roman" w:hAnsi="Times New Roman" w:cs="Times New Roman"/>
          <w:sz w:val="24"/>
          <w:szCs w:val="24"/>
        </w:rPr>
        <w:t xml:space="preserve"> </w:t>
      </w:r>
      <w:r w:rsidR="00DF0527" w:rsidRPr="0008157C">
        <w:rPr>
          <w:position w:val="-12"/>
        </w:rPr>
        <w:object w:dxaOrig="240" w:dyaOrig="360" w14:anchorId="3579E953">
          <v:shape id="_x0000_i1036" type="#_x0000_t75" style="width:12.25pt;height:18.35pt" o:ole="">
            <v:imagedata r:id="rId27" o:title=""/>
          </v:shape>
          <o:OLEObject Type="Embed" ProgID="Equation.DSMT4" ShapeID="_x0000_i1036" DrawAspect="Content" ObjectID="_1515494686" r:id="rId28"/>
        </w:object>
      </w:r>
      <w:r w:rsidR="003C49CE">
        <w:rPr>
          <w:rFonts w:ascii="Times New Roman" w:hAnsi="Times New Roman" w:cs="Times New Roman"/>
          <w:sz w:val="24"/>
          <w:szCs w:val="24"/>
        </w:rPr>
        <w:t xml:space="preserve"> </w:t>
      </w:r>
      <w:r w:rsidR="00DF0527">
        <w:rPr>
          <w:rFonts w:ascii="Times New Roman" w:hAnsi="Times New Roman" w:cs="Times New Roman"/>
          <w:sz w:val="24"/>
          <w:szCs w:val="24"/>
        </w:rPr>
        <w:t xml:space="preserve">= </w:t>
      </w:r>
      <w:r w:rsidR="00634382">
        <w:rPr>
          <w:rFonts w:ascii="Times New Roman" w:hAnsi="Times New Roman" w:cs="Times New Roman"/>
          <w:sz w:val="24"/>
          <w:szCs w:val="24"/>
        </w:rPr>
        <w:t>0.006</w:t>
      </w:r>
      <w:r w:rsidR="00132A6F">
        <w:rPr>
          <w:rFonts w:ascii="Times New Roman" w:hAnsi="Times New Roman" w:cs="Times New Roman"/>
          <w:sz w:val="24"/>
          <w:szCs w:val="24"/>
        </w:rPr>
        <w:t>1</w:t>
      </w:r>
      <w:r w:rsidR="00634382">
        <w:rPr>
          <w:rFonts w:ascii="Times New Roman" w:hAnsi="Times New Roman" w:cs="Times New Roman"/>
          <w:sz w:val="24"/>
          <w:szCs w:val="24"/>
        </w:rPr>
        <w:t xml:space="preserve"> and</w:t>
      </w:r>
      <w:r w:rsidR="00DF0527">
        <w:rPr>
          <w:rFonts w:ascii="Times New Roman" w:hAnsi="Times New Roman" w:cs="Times New Roman"/>
          <w:sz w:val="24"/>
          <w:szCs w:val="24"/>
        </w:rPr>
        <w:t xml:space="preserve"> </w:t>
      </w:r>
      <w:r w:rsidR="00DF0527" w:rsidRPr="0008157C">
        <w:rPr>
          <w:position w:val="-12"/>
        </w:rPr>
        <w:object w:dxaOrig="240" w:dyaOrig="360" w14:anchorId="4E0BCB9B">
          <v:shape id="_x0000_i1037" type="#_x0000_t75" style="width:12.25pt;height:18.35pt" o:ole="">
            <v:imagedata r:id="rId29" o:title=""/>
          </v:shape>
          <o:OLEObject Type="Embed" ProgID="Equation.DSMT4" ShapeID="_x0000_i1037" DrawAspect="Content" ObjectID="_1515494687" r:id="rId30"/>
        </w:object>
      </w:r>
      <w:r w:rsidR="00634382">
        <w:rPr>
          <w:rFonts w:ascii="Times New Roman" w:hAnsi="Times New Roman" w:cs="Times New Roman"/>
          <w:sz w:val="24"/>
          <w:szCs w:val="24"/>
        </w:rPr>
        <w:t xml:space="preserve"> </w:t>
      </w:r>
      <w:r w:rsidR="00DF0527">
        <w:rPr>
          <w:rFonts w:ascii="Times New Roman" w:hAnsi="Times New Roman" w:cs="Times New Roman"/>
          <w:sz w:val="24"/>
          <w:szCs w:val="24"/>
        </w:rPr>
        <w:t xml:space="preserve">= </w:t>
      </w:r>
      <w:r w:rsidR="00634382">
        <w:rPr>
          <w:rFonts w:ascii="Times New Roman" w:hAnsi="Times New Roman" w:cs="Times New Roman"/>
          <w:sz w:val="24"/>
          <w:szCs w:val="24"/>
        </w:rPr>
        <w:t>0.001</w:t>
      </w:r>
      <w:r w:rsidR="00132A6F">
        <w:rPr>
          <w:rFonts w:ascii="Times New Roman" w:hAnsi="Times New Roman" w:cs="Times New Roman"/>
          <w:sz w:val="24"/>
          <w:szCs w:val="24"/>
        </w:rPr>
        <w:t>2</w:t>
      </w:r>
      <w:r w:rsidR="00634382">
        <w:rPr>
          <w:rFonts w:ascii="Times New Roman" w:hAnsi="Times New Roman" w:cs="Times New Roman"/>
          <w:sz w:val="24"/>
          <w:szCs w:val="24"/>
        </w:rPr>
        <w:t xml:space="preserve">, respectively.  </w:t>
      </w:r>
    </w:p>
    <w:p w14:paraId="71579789" w14:textId="77777777" w:rsidR="00794F10" w:rsidRDefault="00794F10" w:rsidP="0051763D">
      <w:pPr>
        <w:spacing w:after="0" w:line="360" w:lineRule="auto"/>
        <w:jc w:val="both"/>
        <w:rPr>
          <w:rFonts w:ascii="Times New Roman" w:hAnsi="Times New Roman" w:cs="Times New Roman"/>
          <w:b/>
          <w:sz w:val="24"/>
          <w:szCs w:val="24"/>
        </w:rPr>
      </w:pPr>
    </w:p>
    <w:p w14:paraId="2C4380BE" w14:textId="0B18141F" w:rsidR="00D36DD5" w:rsidRDefault="00464A86" w:rsidP="00D36DD5">
      <w:pPr>
        <w:spacing w:after="0" w:line="360" w:lineRule="auto"/>
        <w:jc w:val="center"/>
      </w:pPr>
      <w:r>
        <w:object w:dxaOrig="4480" w:dyaOrig="3760" w14:anchorId="1C873C11">
          <v:shape id="_x0000_i1038" type="#_x0000_t75" style="width:224.15pt;height:188.15pt" o:ole="">
            <v:imagedata r:id="rId31" o:title=""/>
          </v:shape>
          <o:OLEObject Type="Embed" ProgID="KGraph_Plot" ShapeID="_x0000_i1038" DrawAspect="Content" ObjectID="_1515494688" r:id="rId32"/>
        </w:object>
      </w:r>
    </w:p>
    <w:p w14:paraId="25866A5C" w14:textId="0A7CF55D" w:rsidR="00D36DD5" w:rsidRPr="003A4D7A" w:rsidRDefault="00D36DD5" w:rsidP="003A4D7A">
      <w:pPr>
        <w:spacing w:after="0" w:line="360" w:lineRule="auto"/>
        <w:jc w:val="center"/>
        <w:rPr>
          <w:rFonts w:ascii="Times New Roman" w:hAnsi="Times New Roman" w:cs="Times New Roman"/>
          <w:sz w:val="24"/>
          <w:szCs w:val="24"/>
        </w:rPr>
      </w:pPr>
      <w:r w:rsidRPr="005D60EB">
        <w:rPr>
          <w:rFonts w:ascii="Times New Roman" w:hAnsi="Times New Roman" w:cs="Times New Roman"/>
          <w:sz w:val="24"/>
          <w:szCs w:val="24"/>
        </w:rPr>
        <w:t xml:space="preserve">Fig. </w:t>
      </w:r>
      <w:r w:rsidR="002F220A">
        <w:rPr>
          <w:rFonts w:ascii="Times New Roman" w:hAnsi="Times New Roman" w:cs="Times New Roman"/>
          <w:sz w:val="24"/>
          <w:szCs w:val="24"/>
        </w:rPr>
        <w:t>3</w:t>
      </w:r>
      <w:r>
        <w:rPr>
          <w:rFonts w:ascii="Times New Roman" w:hAnsi="Times New Roman" w:cs="Times New Roman"/>
          <w:sz w:val="24"/>
          <w:szCs w:val="24"/>
        </w:rPr>
        <w:t xml:space="preserve"> One-dimensional compression curve</w:t>
      </w:r>
      <w:r w:rsidRPr="005D60EB">
        <w:rPr>
          <w:rFonts w:ascii="Times New Roman" w:hAnsi="Times New Roman" w:cs="Times New Roman"/>
          <w:sz w:val="24"/>
          <w:szCs w:val="24"/>
        </w:rPr>
        <w:t>.</w:t>
      </w:r>
    </w:p>
    <w:p w14:paraId="235240A3" w14:textId="77777777" w:rsidR="00D36DD5" w:rsidRDefault="00D36DD5" w:rsidP="0051763D">
      <w:pPr>
        <w:spacing w:after="0" w:line="360" w:lineRule="auto"/>
        <w:jc w:val="both"/>
        <w:rPr>
          <w:rFonts w:ascii="Times New Roman" w:hAnsi="Times New Roman" w:cs="Times New Roman"/>
          <w:b/>
          <w:sz w:val="24"/>
          <w:szCs w:val="24"/>
        </w:rPr>
      </w:pPr>
    </w:p>
    <w:p w14:paraId="4FAF22E1" w14:textId="21FD4621" w:rsidR="0000571C" w:rsidRPr="005D60EB" w:rsidRDefault="00564BBA" w:rsidP="0051763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1.4</w:t>
      </w:r>
      <w:r w:rsidR="00BD3F6C" w:rsidRPr="005D60EB">
        <w:rPr>
          <w:rFonts w:ascii="Times New Roman" w:hAnsi="Times New Roman" w:cs="Times New Roman"/>
          <w:b/>
          <w:sz w:val="24"/>
          <w:szCs w:val="24"/>
        </w:rPr>
        <w:t xml:space="preserve"> </w:t>
      </w:r>
      <w:r w:rsidR="000A5370" w:rsidRPr="005D60EB">
        <w:rPr>
          <w:rFonts w:ascii="Times New Roman" w:hAnsi="Times New Roman" w:cs="Times New Roman"/>
          <w:b/>
          <w:sz w:val="24"/>
          <w:szCs w:val="24"/>
        </w:rPr>
        <w:t>Shear Strength</w:t>
      </w:r>
    </w:p>
    <w:p w14:paraId="0CD9F433" w14:textId="091D6956" w:rsidR="00AF4628" w:rsidRPr="005D60EB" w:rsidRDefault="00B10B94" w:rsidP="0051763D">
      <w:pPr>
        <w:pStyle w:val="ListParagraph"/>
        <w:spacing w:after="0" w:line="360" w:lineRule="auto"/>
        <w:ind w:left="0" w:firstLine="360"/>
        <w:jc w:val="both"/>
        <w:rPr>
          <w:rFonts w:ascii="Times New Roman" w:hAnsi="Times New Roman" w:cs="Times New Roman"/>
          <w:sz w:val="24"/>
          <w:szCs w:val="24"/>
        </w:rPr>
      </w:pPr>
      <w:r w:rsidRPr="005D60EB">
        <w:rPr>
          <w:rFonts w:ascii="Times New Roman" w:hAnsi="Times New Roman" w:cs="Times New Roman"/>
          <w:sz w:val="24"/>
          <w:szCs w:val="24"/>
        </w:rPr>
        <w:t>A series of consolidated-</w:t>
      </w:r>
      <w:r w:rsidR="006B137D" w:rsidRPr="005D60EB">
        <w:rPr>
          <w:rFonts w:ascii="Times New Roman" w:hAnsi="Times New Roman" w:cs="Times New Roman"/>
          <w:sz w:val="24"/>
          <w:szCs w:val="24"/>
        </w:rPr>
        <w:t xml:space="preserve">drained (CD) triaxial tests were performed on the </w:t>
      </w:r>
      <w:r w:rsidR="000B2705">
        <w:rPr>
          <w:rFonts w:ascii="Times New Roman" w:hAnsi="Times New Roman" w:cs="Times New Roman"/>
          <w:sz w:val="24"/>
          <w:szCs w:val="24"/>
        </w:rPr>
        <w:t>UCSD</w:t>
      </w:r>
      <w:r w:rsidR="006B137D" w:rsidRPr="005D60EB">
        <w:rPr>
          <w:rFonts w:ascii="Times New Roman" w:hAnsi="Times New Roman" w:cs="Times New Roman"/>
          <w:sz w:val="24"/>
          <w:szCs w:val="24"/>
        </w:rPr>
        <w:t xml:space="preserve"> sand</w:t>
      </w:r>
      <w:r w:rsidR="00396885" w:rsidRPr="005D60EB">
        <w:rPr>
          <w:rFonts w:ascii="Times New Roman" w:hAnsi="Times New Roman" w:cs="Times New Roman"/>
          <w:sz w:val="24"/>
          <w:szCs w:val="24"/>
        </w:rPr>
        <w:t xml:space="preserve"> to measure the shear strength</w:t>
      </w:r>
      <w:r w:rsidR="00711AB6" w:rsidRPr="005D60EB">
        <w:rPr>
          <w:rFonts w:ascii="Times New Roman" w:hAnsi="Times New Roman" w:cs="Times New Roman"/>
          <w:sz w:val="24"/>
          <w:szCs w:val="24"/>
        </w:rPr>
        <w:t xml:space="preserve"> </w:t>
      </w:r>
      <w:r w:rsidR="00EC0385" w:rsidRPr="005D60EB">
        <w:rPr>
          <w:rFonts w:ascii="Times New Roman" w:hAnsi="Times New Roman" w:cs="Times New Roman"/>
          <w:sz w:val="24"/>
          <w:szCs w:val="24"/>
        </w:rPr>
        <w:t>and volume change behavior</w:t>
      </w:r>
      <w:r w:rsidR="006B137D" w:rsidRPr="005D60EB">
        <w:rPr>
          <w:rFonts w:ascii="Times New Roman" w:hAnsi="Times New Roman" w:cs="Times New Roman"/>
          <w:sz w:val="24"/>
          <w:szCs w:val="24"/>
        </w:rPr>
        <w:t xml:space="preserve">. </w:t>
      </w:r>
      <w:r w:rsidR="00396885" w:rsidRPr="005D60EB">
        <w:rPr>
          <w:rFonts w:ascii="Times New Roman" w:hAnsi="Times New Roman" w:cs="Times New Roman"/>
          <w:sz w:val="24"/>
          <w:szCs w:val="24"/>
        </w:rPr>
        <w:t xml:space="preserve"> </w:t>
      </w:r>
      <w:r w:rsidR="00AF2C2A">
        <w:rPr>
          <w:rFonts w:ascii="Times New Roman" w:hAnsi="Times New Roman" w:cs="Times New Roman"/>
          <w:sz w:val="24"/>
          <w:szCs w:val="24"/>
        </w:rPr>
        <w:t>Conventional t</w:t>
      </w:r>
      <w:r w:rsidR="0023496F" w:rsidRPr="005D60EB">
        <w:rPr>
          <w:rFonts w:ascii="Times New Roman" w:hAnsi="Times New Roman" w:cs="Times New Roman"/>
          <w:sz w:val="24"/>
          <w:szCs w:val="24"/>
        </w:rPr>
        <w:t xml:space="preserve">riaxial tests were </w:t>
      </w:r>
      <w:r w:rsidR="0023496F" w:rsidRPr="005D60EB">
        <w:rPr>
          <w:rFonts w:ascii="Times New Roman" w:hAnsi="Times New Roman" w:cs="Times New Roman"/>
          <w:sz w:val="24"/>
          <w:szCs w:val="24"/>
        </w:rPr>
        <w:lastRenderedPageBreak/>
        <w:t xml:space="preserve">performed at confining stresses of </w:t>
      </w:r>
      <w:r w:rsidR="007B2F4D" w:rsidRPr="005D60EB">
        <w:rPr>
          <w:rFonts w:ascii="Times New Roman" w:hAnsi="Times New Roman" w:cs="Times New Roman"/>
          <w:sz w:val="24"/>
          <w:szCs w:val="24"/>
        </w:rPr>
        <w:t>7</w:t>
      </w:r>
      <w:r w:rsidR="00A57B7E">
        <w:rPr>
          <w:rFonts w:ascii="Times New Roman" w:hAnsi="Times New Roman" w:cs="Times New Roman"/>
          <w:sz w:val="24"/>
          <w:szCs w:val="24"/>
        </w:rPr>
        <w:t xml:space="preserve"> kPa</w:t>
      </w:r>
      <w:r w:rsidR="007B2F4D" w:rsidRPr="005D60EB">
        <w:rPr>
          <w:rFonts w:ascii="Times New Roman" w:hAnsi="Times New Roman" w:cs="Times New Roman"/>
          <w:sz w:val="24"/>
          <w:szCs w:val="24"/>
        </w:rPr>
        <w:t>, 3</w:t>
      </w:r>
      <w:r w:rsidR="002241F7">
        <w:rPr>
          <w:rFonts w:ascii="Times New Roman" w:hAnsi="Times New Roman" w:cs="Times New Roman"/>
          <w:sz w:val="24"/>
          <w:szCs w:val="24"/>
        </w:rPr>
        <w:t>4</w:t>
      </w:r>
      <w:r w:rsidR="00A57B7E">
        <w:rPr>
          <w:rFonts w:ascii="Times New Roman" w:hAnsi="Times New Roman" w:cs="Times New Roman"/>
          <w:sz w:val="24"/>
          <w:szCs w:val="24"/>
        </w:rPr>
        <w:t xml:space="preserve"> kPa</w:t>
      </w:r>
      <w:r w:rsidR="007B2F4D" w:rsidRPr="005D60EB">
        <w:rPr>
          <w:rFonts w:ascii="Times New Roman" w:hAnsi="Times New Roman" w:cs="Times New Roman"/>
          <w:sz w:val="24"/>
          <w:szCs w:val="24"/>
        </w:rPr>
        <w:t>, 69</w:t>
      </w:r>
      <w:r w:rsidR="00A57B7E">
        <w:rPr>
          <w:rFonts w:ascii="Times New Roman" w:hAnsi="Times New Roman" w:cs="Times New Roman"/>
          <w:sz w:val="24"/>
          <w:szCs w:val="24"/>
        </w:rPr>
        <w:t xml:space="preserve"> kPa</w:t>
      </w:r>
      <w:r w:rsidR="007B2F4D" w:rsidRPr="005D60EB">
        <w:rPr>
          <w:rFonts w:ascii="Times New Roman" w:hAnsi="Times New Roman" w:cs="Times New Roman"/>
          <w:sz w:val="24"/>
          <w:szCs w:val="24"/>
        </w:rPr>
        <w:t>, 138</w:t>
      </w:r>
      <w:r w:rsidR="00A57B7E">
        <w:rPr>
          <w:rFonts w:ascii="Times New Roman" w:hAnsi="Times New Roman" w:cs="Times New Roman"/>
          <w:sz w:val="24"/>
          <w:szCs w:val="24"/>
        </w:rPr>
        <w:t xml:space="preserve"> kPa</w:t>
      </w:r>
      <w:r w:rsidR="000C232C" w:rsidRPr="005D60EB">
        <w:rPr>
          <w:rFonts w:ascii="Times New Roman" w:hAnsi="Times New Roman" w:cs="Times New Roman"/>
          <w:sz w:val="24"/>
          <w:szCs w:val="24"/>
        </w:rPr>
        <w:t>, and 207</w:t>
      </w:r>
      <w:r w:rsidR="0023496F" w:rsidRPr="005D60EB">
        <w:rPr>
          <w:rFonts w:ascii="Times New Roman" w:hAnsi="Times New Roman" w:cs="Times New Roman"/>
          <w:sz w:val="24"/>
          <w:szCs w:val="24"/>
        </w:rPr>
        <w:t xml:space="preserve"> kPa</w:t>
      </w:r>
      <w:r w:rsidR="00EB315D" w:rsidRPr="005D60EB">
        <w:rPr>
          <w:rFonts w:ascii="Times New Roman" w:hAnsi="Times New Roman" w:cs="Times New Roman"/>
          <w:sz w:val="24"/>
          <w:szCs w:val="24"/>
        </w:rPr>
        <w:t>, respectively</w:t>
      </w:r>
      <w:r w:rsidR="000C69A4" w:rsidRPr="005D60EB">
        <w:rPr>
          <w:rFonts w:ascii="Times New Roman" w:hAnsi="Times New Roman" w:cs="Times New Roman"/>
          <w:sz w:val="24"/>
          <w:szCs w:val="24"/>
        </w:rPr>
        <w:t>, which en</w:t>
      </w:r>
      <w:r w:rsidR="006D2D92" w:rsidRPr="005D60EB">
        <w:rPr>
          <w:rFonts w:ascii="Times New Roman" w:hAnsi="Times New Roman" w:cs="Times New Roman"/>
          <w:sz w:val="24"/>
          <w:szCs w:val="24"/>
        </w:rPr>
        <w:t>compass</w:t>
      </w:r>
      <w:r w:rsidR="000C69A4" w:rsidRPr="005D60EB">
        <w:rPr>
          <w:rFonts w:ascii="Times New Roman" w:hAnsi="Times New Roman" w:cs="Times New Roman"/>
          <w:sz w:val="24"/>
          <w:szCs w:val="24"/>
        </w:rPr>
        <w:t xml:space="preserve"> t</w:t>
      </w:r>
      <w:r w:rsidR="00AD4B14" w:rsidRPr="005D60EB">
        <w:rPr>
          <w:rFonts w:ascii="Times New Roman" w:hAnsi="Times New Roman" w:cs="Times New Roman"/>
          <w:sz w:val="24"/>
          <w:szCs w:val="24"/>
        </w:rPr>
        <w:t>he stress range</w:t>
      </w:r>
      <w:r w:rsidR="000C69A4" w:rsidRPr="005D60EB">
        <w:rPr>
          <w:rFonts w:ascii="Times New Roman" w:hAnsi="Times New Roman" w:cs="Times New Roman"/>
          <w:sz w:val="24"/>
          <w:szCs w:val="24"/>
        </w:rPr>
        <w:t xml:space="preserve"> for both reduced-scale and full-scale </w:t>
      </w:r>
      <w:r w:rsidR="001119AF" w:rsidRPr="005D60EB">
        <w:rPr>
          <w:rFonts w:ascii="Times New Roman" w:hAnsi="Times New Roman" w:cs="Times New Roman"/>
          <w:sz w:val="24"/>
          <w:szCs w:val="24"/>
        </w:rPr>
        <w:t xml:space="preserve">MSE bridge abutment </w:t>
      </w:r>
      <w:r w:rsidR="000C69A4" w:rsidRPr="005D60EB">
        <w:rPr>
          <w:rFonts w:ascii="Times New Roman" w:hAnsi="Times New Roman" w:cs="Times New Roman"/>
          <w:sz w:val="24"/>
          <w:szCs w:val="24"/>
        </w:rPr>
        <w:t xml:space="preserve">models.  </w:t>
      </w:r>
    </w:p>
    <w:p w14:paraId="2079EF91" w14:textId="60473B09" w:rsidR="004E1FE7" w:rsidRPr="005D60EB" w:rsidRDefault="00BA4683" w:rsidP="0051763D">
      <w:pPr>
        <w:pStyle w:val="ListParagraph"/>
        <w:spacing w:after="0" w:line="360" w:lineRule="auto"/>
        <w:ind w:left="0" w:firstLine="360"/>
        <w:jc w:val="both"/>
        <w:rPr>
          <w:rFonts w:ascii="Times New Roman" w:eastAsia="Batang" w:hAnsi="Times New Roman" w:cs="Times New Roman"/>
          <w:sz w:val="24"/>
          <w:szCs w:val="24"/>
          <w:lang w:eastAsia="ko-KR"/>
        </w:rPr>
      </w:pPr>
      <w:r w:rsidRPr="005D60EB">
        <w:rPr>
          <w:rFonts w:ascii="Times New Roman" w:eastAsia="Batang" w:hAnsi="Times New Roman" w:cs="Times New Roman"/>
          <w:sz w:val="24"/>
          <w:szCs w:val="24"/>
          <w:lang w:eastAsia="ko-KR"/>
        </w:rPr>
        <w:t xml:space="preserve">The specimens were compacted within the latex membrane held </w:t>
      </w:r>
      <w:r w:rsidR="000B4291" w:rsidRPr="005D60EB">
        <w:rPr>
          <w:rFonts w:ascii="Times New Roman" w:eastAsia="Batang" w:hAnsi="Times New Roman" w:cs="Times New Roman"/>
          <w:sz w:val="24"/>
          <w:szCs w:val="24"/>
          <w:lang w:eastAsia="ko-KR"/>
        </w:rPr>
        <w:t>by</w:t>
      </w:r>
      <w:r w:rsidRPr="005D60EB">
        <w:rPr>
          <w:rFonts w:ascii="Times New Roman" w:eastAsia="Batang" w:hAnsi="Times New Roman" w:cs="Times New Roman"/>
          <w:sz w:val="24"/>
          <w:szCs w:val="24"/>
          <w:lang w:eastAsia="ko-KR"/>
        </w:rPr>
        <w:t xml:space="preserve"> a split-wall compaction mold</w:t>
      </w:r>
      <w:r w:rsidR="00B34D2B" w:rsidRPr="005D60EB">
        <w:rPr>
          <w:rFonts w:ascii="Times New Roman" w:hAnsi="Times New Roman" w:cs="Times New Roman"/>
          <w:sz w:val="24"/>
          <w:szCs w:val="24"/>
        </w:rPr>
        <w:t xml:space="preserve"> at a relative density of 90%</w:t>
      </w:r>
      <w:r w:rsidRPr="005D60EB">
        <w:rPr>
          <w:rFonts w:ascii="Times New Roman" w:eastAsia="Batang" w:hAnsi="Times New Roman" w:cs="Times New Roman"/>
          <w:sz w:val="24"/>
          <w:szCs w:val="24"/>
          <w:lang w:eastAsia="ko-KR"/>
        </w:rPr>
        <w:t xml:space="preserve">. </w:t>
      </w:r>
      <w:r w:rsidR="000F7BAA" w:rsidRPr="005D60EB">
        <w:rPr>
          <w:rFonts w:ascii="Times New Roman" w:eastAsia="Batang" w:hAnsi="Times New Roman" w:cs="Times New Roman"/>
          <w:sz w:val="24"/>
          <w:szCs w:val="24"/>
          <w:lang w:eastAsia="ko-KR"/>
        </w:rPr>
        <w:t xml:space="preserve"> </w:t>
      </w:r>
      <w:r w:rsidRPr="005D60EB">
        <w:rPr>
          <w:rFonts w:ascii="Times New Roman" w:eastAsia="Batang" w:hAnsi="Times New Roman" w:cs="Times New Roman"/>
          <w:sz w:val="24"/>
          <w:szCs w:val="24"/>
          <w:lang w:eastAsia="ko-KR"/>
        </w:rPr>
        <w:t>After compaction,</w:t>
      </w:r>
      <w:r w:rsidR="002C5EA6" w:rsidRPr="005D60EB">
        <w:rPr>
          <w:rFonts w:ascii="Times New Roman" w:eastAsia="Batang" w:hAnsi="Times New Roman" w:cs="Times New Roman"/>
          <w:sz w:val="24"/>
          <w:szCs w:val="24"/>
          <w:lang w:eastAsia="ko-KR"/>
        </w:rPr>
        <w:t xml:space="preserve"> </w:t>
      </w:r>
      <w:r w:rsidRPr="005D60EB">
        <w:rPr>
          <w:rFonts w:ascii="Times New Roman" w:eastAsia="Batang" w:hAnsi="Times New Roman" w:cs="Times New Roman"/>
          <w:sz w:val="24"/>
          <w:szCs w:val="24"/>
          <w:lang w:eastAsia="ko-KR"/>
        </w:rPr>
        <w:t xml:space="preserve">vacuum was applied to </w:t>
      </w:r>
      <w:r w:rsidR="005642E4" w:rsidRPr="005D60EB">
        <w:rPr>
          <w:rFonts w:ascii="Times New Roman" w:eastAsia="Batang" w:hAnsi="Times New Roman" w:cs="Times New Roman"/>
          <w:sz w:val="24"/>
          <w:szCs w:val="24"/>
          <w:lang w:eastAsia="ko-KR"/>
        </w:rPr>
        <w:t xml:space="preserve">the </w:t>
      </w:r>
      <w:r w:rsidR="00EA6FB1" w:rsidRPr="005D60EB">
        <w:rPr>
          <w:rFonts w:ascii="Times New Roman" w:eastAsia="Batang" w:hAnsi="Times New Roman" w:cs="Times New Roman"/>
          <w:sz w:val="24"/>
          <w:szCs w:val="24"/>
          <w:lang w:eastAsia="ko-KR"/>
        </w:rPr>
        <w:t>soil specimen</w:t>
      </w:r>
      <w:r w:rsidRPr="005D60EB">
        <w:rPr>
          <w:rFonts w:ascii="Times New Roman" w:eastAsia="Batang" w:hAnsi="Times New Roman" w:cs="Times New Roman"/>
          <w:sz w:val="24"/>
          <w:szCs w:val="24"/>
          <w:lang w:eastAsia="ko-KR"/>
        </w:rPr>
        <w:t xml:space="preserve">, and the split mold was removed. </w:t>
      </w:r>
      <w:r w:rsidR="000F7BAA" w:rsidRPr="005D60EB">
        <w:rPr>
          <w:rFonts w:ascii="Times New Roman" w:eastAsia="Batang" w:hAnsi="Times New Roman" w:cs="Times New Roman"/>
          <w:sz w:val="24"/>
          <w:szCs w:val="24"/>
          <w:lang w:eastAsia="ko-KR"/>
        </w:rPr>
        <w:t xml:space="preserve"> </w:t>
      </w:r>
      <w:r w:rsidRPr="005D60EB">
        <w:rPr>
          <w:rFonts w:ascii="Times New Roman" w:eastAsia="Batang" w:hAnsi="Times New Roman" w:cs="Times New Roman"/>
          <w:sz w:val="24"/>
          <w:szCs w:val="24"/>
          <w:lang w:eastAsia="ko-KR"/>
        </w:rPr>
        <w:t>The sand specimens had a diameter of 71.1 mm and height of 142.2 mm.</w:t>
      </w:r>
      <w:r w:rsidR="0023496F" w:rsidRPr="005D60EB">
        <w:rPr>
          <w:rFonts w:ascii="Times New Roman" w:hAnsi="Times New Roman" w:cs="Times New Roman"/>
          <w:sz w:val="24"/>
          <w:szCs w:val="24"/>
        </w:rPr>
        <w:t xml:space="preserve">  </w:t>
      </w:r>
      <w:r w:rsidR="00B07711" w:rsidRPr="005D60EB">
        <w:rPr>
          <w:rFonts w:ascii="Times New Roman" w:eastAsia="Batang" w:hAnsi="Times New Roman" w:cs="Times New Roman"/>
          <w:sz w:val="24"/>
          <w:szCs w:val="24"/>
          <w:lang w:eastAsia="ko-KR"/>
        </w:rPr>
        <w:t xml:space="preserve">The soil </w:t>
      </w:r>
      <w:r w:rsidR="00CD1FD4" w:rsidRPr="005D60EB">
        <w:rPr>
          <w:rFonts w:ascii="Times New Roman" w:eastAsia="Batang" w:hAnsi="Times New Roman" w:cs="Times New Roman"/>
          <w:sz w:val="24"/>
          <w:szCs w:val="24"/>
          <w:lang w:eastAsia="ko-KR"/>
        </w:rPr>
        <w:t>specimen</w:t>
      </w:r>
      <w:r w:rsidR="00DE4861" w:rsidRPr="005D60EB">
        <w:rPr>
          <w:rFonts w:ascii="Times New Roman" w:eastAsia="Batang" w:hAnsi="Times New Roman" w:cs="Times New Roman"/>
          <w:sz w:val="24"/>
          <w:szCs w:val="24"/>
          <w:lang w:eastAsia="ko-KR"/>
        </w:rPr>
        <w:t>s</w:t>
      </w:r>
      <w:r w:rsidR="00B07711" w:rsidRPr="005D60EB">
        <w:rPr>
          <w:rFonts w:ascii="Times New Roman" w:eastAsia="Batang" w:hAnsi="Times New Roman" w:cs="Times New Roman"/>
          <w:sz w:val="24"/>
          <w:szCs w:val="24"/>
          <w:lang w:eastAsia="ko-KR"/>
        </w:rPr>
        <w:t xml:space="preserve"> w</w:t>
      </w:r>
      <w:r w:rsidR="00DE4861" w:rsidRPr="005D60EB">
        <w:rPr>
          <w:rFonts w:ascii="Times New Roman" w:eastAsia="Batang" w:hAnsi="Times New Roman" w:cs="Times New Roman"/>
          <w:sz w:val="24"/>
          <w:szCs w:val="24"/>
          <w:lang w:eastAsia="ko-KR"/>
        </w:rPr>
        <w:t>ere</w:t>
      </w:r>
      <w:r w:rsidR="00B07711" w:rsidRPr="005D60EB">
        <w:rPr>
          <w:rFonts w:ascii="Times New Roman" w:eastAsia="Batang" w:hAnsi="Times New Roman" w:cs="Times New Roman"/>
          <w:sz w:val="24"/>
          <w:szCs w:val="24"/>
          <w:lang w:eastAsia="ko-KR"/>
        </w:rPr>
        <w:t xml:space="preserve"> saturated using backpressure </w:t>
      </w:r>
      <w:r w:rsidR="00B53CD2" w:rsidRPr="005D60EB">
        <w:rPr>
          <w:rFonts w:ascii="Times New Roman" w:eastAsia="Batang" w:hAnsi="Times New Roman" w:cs="Times New Roman"/>
          <w:sz w:val="24"/>
          <w:szCs w:val="24"/>
          <w:lang w:eastAsia="ko-KR"/>
        </w:rPr>
        <w:t xml:space="preserve">and the confining </w:t>
      </w:r>
      <w:r w:rsidR="0039241E" w:rsidRPr="005D60EB">
        <w:rPr>
          <w:rFonts w:ascii="Times New Roman" w:eastAsia="Batang" w:hAnsi="Times New Roman" w:cs="Times New Roman"/>
          <w:sz w:val="24"/>
          <w:szCs w:val="24"/>
          <w:lang w:eastAsia="ko-KR"/>
        </w:rPr>
        <w:t>stress</w:t>
      </w:r>
      <w:r w:rsidR="00B53CD2" w:rsidRPr="005D60EB">
        <w:rPr>
          <w:rFonts w:ascii="Times New Roman" w:eastAsia="Batang" w:hAnsi="Times New Roman" w:cs="Times New Roman"/>
          <w:sz w:val="24"/>
          <w:szCs w:val="24"/>
          <w:lang w:eastAsia="ko-KR"/>
        </w:rPr>
        <w:t xml:space="preserve"> was applied </w:t>
      </w:r>
      <w:r w:rsidR="00B07711" w:rsidRPr="005D60EB">
        <w:rPr>
          <w:rFonts w:ascii="Times New Roman" w:eastAsia="Batang" w:hAnsi="Times New Roman" w:cs="Times New Roman"/>
          <w:sz w:val="24"/>
          <w:szCs w:val="24"/>
          <w:lang w:eastAsia="ko-KR"/>
        </w:rPr>
        <w:t xml:space="preserve">prior to </w:t>
      </w:r>
      <w:r w:rsidR="00914930" w:rsidRPr="005D60EB">
        <w:rPr>
          <w:rFonts w:ascii="Times New Roman" w:eastAsia="Batang" w:hAnsi="Times New Roman" w:cs="Times New Roman"/>
          <w:sz w:val="24"/>
          <w:szCs w:val="24"/>
          <w:lang w:eastAsia="ko-KR"/>
        </w:rPr>
        <w:t>shearing</w:t>
      </w:r>
      <w:r w:rsidR="00B07711" w:rsidRPr="005D60EB">
        <w:rPr>
          <w:rFonts w:ascii="Times New Roman" w:eastAsia="Batang" w:hAnsi="Times New Roman" w:cs="Times New Roman"/>
          <w:sz w:val="24"/>
          <w:szCs w:val="24"/>
          <w:lang w:eastAsia="ko-KR"/>
        </w:rPr>
        <w:t xml:space="preserve">. </w:t>
      </w:r>
      <w:r w:rsidR="0003230C" w:rsidRPr="005D60EB">
        <w:rPr>
          <w:rFonts w:ascii="Times New Roman" w:eastAsia="Batang" w:hAnsi="Times New Roman" w:cs="Times New Roman"/>
          <w:sz w:val="24"/>
          <w:szCs w:val="24"/>
          <w:lang w:eastAsia="ko-KR"/>
        </w:rPr>
        <w:t xml:space="preserve"> The shear force was applied using a</w:t>
      </w:r>
      <w:r w:rsidR="00B07711" w:rsidRPr="005D60EB">
        <w:rPr>
          <w:rFonts w:ascii="Times New Roman" w:eastAsia="Batang" w:hAnsi="Times New Roman" w:cs="Times New Roman"/>
          <w:sz w:val="24"/>
          <w:szCs w:val="24"/>
          <w:lang w:eastAsia="ko-KR"/>
        </w:rPr>
        <w:t xml:space="preserve"> constant </w:t>
      </w:r>
      <w:r w:rsidR="005F4456" w:rsidRPr="005D60EB">
        <w:rPr>
          <w:rFonts w:ascii="Times New Roman" w:eastAsia="Batang" w:hAnsi="Times New Roman" w:cs="Times New Roman"/>
          <w:sz w:val="24"/>
          <w:szCs w:val="24"/>
          <w:lang w:eastAsia="ko-KR"/>
        </w:rPr>
        <w:t>strain rate</w:t>
      </w:r>
      <w:r w:rsidR="007C78BF">
        <w:rPr>
          <w:rFonts w:ascii="Times New Roman" w:eastAsia="Batang" w:hAnsi="Times New Roman" w:cs="Times New Roman"/>
          <w:sz w:val="24"/>
          <w:szCs w:val="24"/>
          <w:lang w:eastAsia="ko-KR"/>
        </w:rPr>
        <w:t xml:space="preserve"> of 1</w:t>
      </w:r>
      <w:r w:rsidR="00182A14">
        <w:rPr>
          <w:rFonts w:ascii="Times New Roman" w:eastAsia="Batang" w:hAnsi="Times New Roman" w:cs="Times New Roman"/>
          <w:sz w:val="24"/>
          <w:szCs w:val="24"/>
          <w:lang w:eastAsia="ko-KR"/>
        </w:rPr>
        <w:t>.0</w:t>
      </w:r>
      <w:r w:rsidR="007C78BF">
        <w:rPr>
          <w:rFonts w:ascii="Times New Roman" w:eastAsia="Batang" w:hAnsi="Times New Roman" w:cs="Times New Roman"/>
          <w:sz w:val="24"/>
          <w:szCs w:val="24"/>
          <w:lang w:eastAsia="ko-KR"/>
        </w:rPr>
        <w:t>%/min</w:t>
      </w:r>
      <w:r w:rsidR="00F23ABE" w:rsidRPr="005D60EB">
        <w:rPr>
          <w:rFonts w:ascii="Times New Roman" w:eastAsia="Batang" w:hAnsi="Times New Roman" w:cs="Times New Roman"/>
          <w:sz w:val="24"/>
          <w:szCs w:val="24"/>
          <w:lang w:eastAsia="ko-KR"/>
        </w:rPr>
        <w:t xml:space="preserve">, and </w:t>
      </w:r>
      <w:r w:rsidR="00872AB6" w:rsidRPr="005D60EB">
        <w:rPr>
          <w:rFonts w:ascii="Times New Roman" w:eastAsia="Batang" w:hAnsi="Times New Roman" w:cs="Times New Roman"/>
          <w:sz w:val="24"/>
          <w:szCs w:val="24"/>
          <w:lang w:eastAsia="ko-KR"/>
        </w:rPr>
        <w:t xml:space="preserve">the </w:t>
      </w:r>
      <w:r w:rsidR="00F23ABE" w:rsidRPr="005D60EB">
        <w:rPr>
          <w:rFonts w:ascii="Times New Roman" w:eastAsia="Batang" w:hAnsi="Times New Roman" w:cs="Times New Roman"/>
          <w:sz w:val="24"/>
          <w:szCs w:val="24"/>
          <w:lang w:eastAsia="ko-KR"/>
        </w:rPr>
        <w:t>v</w:t>
      </w:r>
      <w:r w:rsidR="006E2B63" w:rsidRPr="005D60EB">
        <w:rPr>
          <w:rFonts w:ascii="Times New Roman" w:eastAsia="Batang" w:hAnsi="Times New Roman" w:cs="Times New Roman"/>
          <w:sz w:val="24"/>
          <w:szCs w:val="24"/>
          <w:lang w:eastAsia="ko-KR"/>
        </w:rPr>
        <w:t xml:space="preserve">olume change reading was taken during shearing.  </w:t>
      </w:r>
    </w:p>
    <w:p w14:paraId="232FC478" w14:textId="09154751" w:rsidR="005D60EB" w:rsidRDefault="005D60EB" w:rsidP="0051763D">
      <w:pPr>
        <w:pStyle w:val="ListParagraph"/>
        <w:spacing w:after="0" w:line="360" w:lineRule="auto"/>
        <w:ind w:left="0" w:firstLine="360"/>
        <w:jc w:val="both"/>
        <w:rPr>
          <w:rFonts w:ascii="Times New Roman" w:eastAsia="Batang" w:hAnsi="Times New Roman" w:cs="Times New Roman"/>
          <w:sz w:val="24"/>
          <w:szCs w:val="24"/>
          <w:lang w:eastAsia="ko-KR"/>
        </w:rPr>
      </w:pPr>
      <w:r w:rsidRPr="005D60EB">
        <w:rPr>
          <w:rFonts w:ascii="Times New Roman" w:eastAsia="Batang" w:hAnsi="Times New Roman" w:cs="Times New Roman"/>
          <w:sz w:val="24"/>
          <w:szCs w:val="24"/>
          <w:lang w:eastAsia="ko-KR"/>
        </w:rPr>
        <w:t xml:space="preserve">The stress-strain </w:t>
      </w:r>
      <w:r w:rsidRPr="005D60EB">
        <w:rPr>
          <w:rFonts w:ascii="Times New Roman" w:hAnsi="Times New Roman" w:cs="Times New Roman"/>
          <w:sz w:val="24"/>
          <w:szCs w:val="24"/>
        </w:rPr>
        <w:t>and volume change responses</w:t>
      </w:r>
      <w:r w:rsidRPr="005D60EB">
        <w:rPr>
          <w:rFonts w:ascii="Times New Roman" w:eastAsia="Batang" w:hAnsi="Times New Roman" w:cs="Times New Roman"/>
          <w:sz w:val="24"/>
          <w:szCs w:val="24"/>
          <w:lang w:eastAsia="ko-KR"/>
        </w:rPr>
        <w:t xml:space="preserve"> for different confining stresses are shown in Figure </w:t>
      </w:r>
      <w:r w:rsidR="00517B64">
        <w:rPr>
          <w:rFonts w:ascii="Times New Roman" w:eastAsia="Batang" w:hAnsi="Times New Roman" w:cs="Times New Roman"/>
          <w:sz w:val="24"/>
          <w:szCs w:val="24"/>
          <w:lang w:eastAsia="ko-KR"/>
        </w:rPr>
        <w:t>4</w:t>
      </w:r>
      <w:r w:rsidRPr="005D60EB">
        <w:rPr>
          <w:rFonts w:ascii="Times New Roman" w:eastAsia="Batang" w:hAnsi="Times New Roman" w:cs="Times New Roman"/>
          <w:sz w:val="24"/>
          <w:szCs w:val="24"/>
          <w:lang w:eastAsia="ko-KR"/>
        </w:rPr>
        <w:t xml:space="preserve">.  The peak shear strength for each test were used to define the Mohr-Coulomb failure envelope.  Mohr circles are shown in Figure </w:t>
      </w:r>
      <w:r w:rsidR="00972606">
        <w:rPr>
          <w:rFonts w:ascii="Times New Roman" w:eastAsia="Batang" w:hAnsi="Times New Roman" w:cs="Times New Roman"/>
          <w:sz w:val="24"/>
          <w:szCs w:val="24"/>
          <w:lang w:eastAsia="ko-KR"/>
        </w:rPr>
        <w:t>5</w:t>
      </w:r>
      <w:r w:rsidRPr="005D60EB">
        <w:rPr>
          <w:rFonts w:ascii="Times New Roman" w:eastAsia="Batang" w:hAnsi="Times New Roman" w:cs="Times New Roman"/>
          <w:sz w:val="24"/>
          <w:szCs w:val="24"/>
          <w:lang w:eastAsia="ko-KR"/>
        </w:rPr>
        <w:t xml:space="preserve">, along with the best-fit failure envelope with a zero cohesion for the </w:t>
      </w:r>
      <w:r w:rsidR="003473FE">
        <w:rPr>
          <w:rFonts w:ascii="Times New Roman" w:eastAsia="Batang" w:hAnsi="Times New Roman" w:cs="Times New Roman"/>
          <w:sz w:val="24"/>
          <w:szCs w:val="24"/>
          <w:lang w:eastAsia="ko-KR"/>
        </w:rPr>
        <w:t>UCSD</w:t>
      </w:r>
      <w:r w:rsidRPr="005D60EB">
        <w:rPr>
          <w:rFonts w:ascii="Times New Roman" w:eastAsia="Batang" w:hAnsi="Times New Roman" w:cs="Times New Roman"/>
          <w:sz w:val="24"/>
          <w:szCs w:val="24"/>
          <w:lang w:eastAsia="ko-KR"/>
        </w:rPr>
        <w:t xml:space="preserve"> sand.  The friction angle is 46.3°</w:t>
      </w:r>
      <w:r w:rsidRPr="005D60EB">
        <w:rPr>
          <w:rFonts w:ascii="Times New Roman" w:hAnsi="Times New Roman" w:cs="Times New Roman"/>
          <w:sz w:val="24"/>
          <w:szCs w:val="24"/>
        </w:rPr>
        <w:t xml:space="preserve">, which is consistent with the friction angle calculated using Modified Mohr-Coulomb diagram, shown in Figure </w:t>
      </w:r>
      <w:r w:rsidR="00302F61">
        <w:rPr>
          <w:rFonts w:ascii="Times New Roman" w:hAnsi="Times New Roman" w:cs="Times New Roman"/>
          <w:sz w:val="24"/>
          <w:szCs w:val="24"/>
        </w:rPr>
        <w:t>6</w:t>
      </w:r>
      <w:r w:rsidRPr="005D60EB">
        <w:rPr>
          <w:rFonts w:ascii="Times New Roman" w:hAnsi="Times New Roman" w:cs="Times New Roman"/>
          <w:sz w:val="24"/>
          <w:szCs w:val="24"/>
        </w:rPr>
        <w:t xml:space="preserve">. The effect of confining stress on dilation angle is shown in </w:t>
      </w:r>
      <w:r w:rsidRPr="005D60EB">
        <w:rPr>
          <w:rFonts w:ascii="Times New Roman" w:eastAsia="Batang" w:hAnsi="Times New Roman" w:cs="Times New Roman"/>
          <w:sz w:val="24"/>
          <w:szCs w:val="24"/>
          <w:lang w:eastAsia="ko-KR"/>
        </w:rPr>
        <w:t xml:space="preserve">Figure </w:t>
      </w:r>
      <w:r w:rsidR="00B907FF">
        <w:rPr>
          <w:rFonts w:ascii="Times New Roman" w:eastAsia="Batang" w:hAnsi="Times New Roman" w:cs="Times New Roman"/>
          <w:sz w:val="24"/>
          <w:szCs w:val="24"/>
          <w:lang w:eastAsia="ko-KR"/>
        </w:rPr>
        <w:t>7</w:t>
      </w:r>
      <w:r w:rsidRPr="005D60EB">
        <w:rPr>
          <w:rFonts w:ascii="Times New Roman" w:eastAsia="Batang" w:hAnsi="Times New Roman" w:cs="Times New Roman"/>
          <w:sz w:val="24"/>
          <w:szCs w:val="24"/>
          <w:lang w:eastAsia="ko-KR"/>
        </w:rPr>
        <w:t>.</w:t>
      </w:r>
      <w:r w:rsidR="002D544B">
        <w:rPr>
          <w:rFonts w:ascii="Times New Roman" w:eastAsia="Batang" w:hAnsi="Times New Roman" w:cs="Times New Roman"/>
          <w:sz w:val="24"/>
          <w:szCs w:val="24"/>
          <w:lang w:eastAsia="ko-KR"/>
        </w:rPr>
        <w:t xml:space="preserve"> </w:t>
      </w:r>
      <w:r w:rsidRPr="005D60EB">
        <w:rPr>
          <w:rFonts w:ascii="Times New Roman" w:eastAsia="Batang" w:hAnsi="Times New Roman" w:cs="Times New Roman"/>
          <w:sz w:val="24"/>
          <w:szCs w:val="24"/>
          <w:lang w:eastAsia="ko-KR"/>
        </w:rPr>
        <w:t xml:space="preserve"> A decreasing trend with increasing confining stress is observed, as expected. </w:t>
      </w:r>
    </w:p>
    <w:p w14:paraId="59D87EDE" w14:textId="77777777" w:rsidR="0051763D" w:rsidRPr="005940BA" w:rsidRDefault="0051763D" w:rsidP="005940BA">
      <w:pPr>
        <w:spacing w:after="0" w:line="360" w:lineRule="auto"/>
        <w:jc w:val="both"/>
        <w:rPr>
          <w:rFonts w:ascii="Times New Roman" w:hAnsi="Times New Roman" w:cs="Times New Roman"/>
          <w:sz w:val="24"/>
          <w:szCs w:val="24"/>
        </w:rPr>
      </w:pPr>
    </w:p>
    <w:p w14:paraId="7A90EF81" w14:textId="77777777" w:rsidR="005D60EB" w:rsidRPr="005D60EB" w:rsidRDefault="00E939FD" w:rsidP="0051763D">
      <w:pPr>
        <w:spacing w:after="0" w:line="360" w:lineRule="auto"/>
        <w:jc w:val="center"/>
        <w:rPr>
          <w:rFonts w:ascii="Times New Roman" w:hAnsi="Times New Roman" w:cs="Times New Roman"/>
          <w:sz w:val="24"/>
          <w:szCs w:val="24"/>
        </w:rPr>
      </w:pPr>
      <w:r w:rsidRPr="005D60EB">
        <w:rPr>
          <w:rFonts w:ascii="Times New Roman" w:hAnsi="Times New Roman" w:cs="Times New Roman"/>
          <w:sz w:val="24"/>
          <w:szCs w:val="24"/>
        </w:rPr>
        <w:object w:dxaOrig="4360" w:dyaOrig="3740" w14:anchorId="09D190A6">
          <v:shape id="_x0000_i1039" type="#_x0000_t75" style="width:217.35pt;height:186.8pt" o:ole="">
            <v:imagedata r:id="rId33" o:title=""/>
          </v:shape>
          <o:OLEObject Type="Embed" ProgID="KGraph_Plot" ShapeID="_x0000_i1039" DrawAspect="Content" ObjectID="_1515494689" r:id="rId34"/>
        </w:object>
      </w:r>
      <w:r w:rsidR="005D60EB" w:rsidRPr="005D60EB">
        <w:rPr>
          <w:rFonts w:ascii="Times New Roman" w:hAnsi="Times New Roman" w:cs="Times New Roman"/>
          <w:sz w:val="24"/>
          <w:szCs w:val="24"/>
        </w:rPr>
        <w:t xml:space="preserve">          </w:t>
      </w:r>
      <w:r w:rsidRPr="005D60EB">
        <w:rPr>
          <w:rFonts w:ascii="Times New Roman" w:hAnsi="Times New Roman" w:cs="Times New Roman"/>
          <w:sz w:val="24"/>
          <w:szCs w:val="24"/>
        </w:rPr>
        <w:object w:dxaOrig="4240" w:dyaOrig="3740" w14:anchorId="47A6D77E">
          <v:shape id="_x0000_i1040" type="#_x0000_t75" style="width:211.9pt;height:186.8pt" o:ole="">
            <v:imagedata r:id="rId35" o:title=""/>
          </v:shape>
          <o:OLEObject Type="Embed" ProgID="KGraph_Plot" ShapeID="_x0000_i1040" DrawAspect="Content" ObjectID="_1515494690" r:id="rId36"/>
        </w:object>
      </w:r>
    </w:p>
    <w:p w14:paraId="254125BF" w14:textId="77777777" w:rsidR="005D60EB" w:rsidRPr="005D60EB" w:rsidRDefault="005D60EB" w:rsidP="0051763D">
      <w:pPr>
        <w:spacing w:after="0" w:line="360" w:lineRule="auto"/>
        <w:jc w:val="center"/>
        <w:rPr>
          <w:rFonts w:ascii="Times New Roman" w:eastAsia="SimSun" w:hAnsi="Times New Roman" w:cs="Times New Roman"/>
          <w:sz w:val="24"/>
          <w:szCs w:val="24"/>
        </w:rPr>
      </w:pPr>
      <w:r w:rsidRPr="005D60EB">
        <w:rPr>
          <w:rFonts w:ascii="Times New Roman" w:eastAsia="SimSun" w:hAnsi="Times New Roman" w:cs="Times New Roman"/>
          <w:sz w:val="24"/>
          <w:szCs w:val="24"/>
        </w:rPr>
        <w:t>(a)</w:t>
      </w:r>
      <w:r w:rsidRPr="005D60EB">
        <w:rPr>
          <w:rFonts w:ascii="Times New Roman" w:eastAsia="SimSun" w:hAnsi="Times New Roman" w:cs="Times New Roman"/>
          <w:sz w:val="24"/>
          <w:szCs w:val="24"/>
        </w:rPr>
        <w:tab/>
      </w:r>
      <w:r w:rsidRPr="005D60EB">
        <w:rPr>
          <w:rFonts w:ascii="Times New Roman" w:eastAsia="SimSun" w:hAnsi="Times New Roman" w:cs="Times New Roman"/>
          <w:sz w:val="24"/>
          <w:szCs w:val="24"/>
        </w:rPr>
        <w:tab/>
      </w:r>
      <w:r w:rsidRPr="005D60EB">
        <w:rPr>
          <w:rFonts w:ascii="Times New Roman" w:eastAsia="SimSun" w:hAnsi="Times New Roman" w:cs="Times New Roman"/>
          <w:sz w:val="24"/>
          <w:szCs w:val="24"/>
        </w:rPr>
        <w:tab/>
      </w:r>
      <w:r w:rsidRPr="005D60EB">
        <w:rPr>
          <w:rFonts w:ascii="Times New Roman" w:eastAsia="SimSun" w:hAnsi="Times New Roman" w:cs="Times New Roman"/>
          <w:sz w:val="24"/>
          <w:szCs w:val="24"/>
        </w:rPr>
        <w:tab/>
      </w:r>
      <w:r w:rsidRPr="005D60EB">
        <w:rPr>
          <w:rFonts w:ascii="Times New Roman" w:eastAsia="SimSun" w:hAnsi="Times New Roman" w:cs="Times New Roman"/>
          <w:sz w:val="24"/>
          <w:szCs w:val="24"/>
        </w:rPr>
        <w:tab/>
      </w:r>
      <w:r w:rsidRPr="005D60EB">
        <w:rPr>
          <w:rFonts w:ascii="Times New Roman" w:eastAsia="SimSun" w:hAnsi="Times New Roman" w:cs="Times New Roman"/>
          <w:sz w:val="24"/>
          <w:szCs w:val="24"/>
        </w:rPr>
        <w:tab/>
      </w:r>
      <w:r w:rsidRPr="005D60EB">
        <w:rPr>
          <w:rFonts w:ascii="Times New Roman" w:eastAsia="SimSun" w:hAnsi="Times New Roman" w:cs="Times New Roman"/>
          <w:sz w:val="24"/>
          <w:szCs w:val="24"/>
        </w:rPr>
        <w:tab/>
        <w:t>(</w:t>
      </w:r>
      <w:proofErr w:type="gramStart"/>
      <w:r w:rsidRPr="005D60EB">
        <w:rPr>
          <w:rFonts w:ascii="Times New Roman" w:eastAsia="SimSun" w:hAnsi="Times New Roman" w:cs="Times New Roman"/>
          <w:sz w:val="24"/>
          <w:szCs w:val="24"/>
        </w:rPr>
        <w:t>b</w:t>
      </w:r>
      <w:proofErr w:type="gramEnd"/>
      <w:r w:rsidRPr="005D60EB">
        <w:rPr>
          <w:rFonts w:ascii="Times New Roman" w:eastAsia="SimSun" w:hAnsi="Times New Roman" w:cs="Times New Roman"/>
          <w:sz w:val="24"/>
          <w:szCs w:val="24"/>
        </w:rPr>
        <w:t>)</w:t>
      </w:r>
    </w:p>
    <w:p w14:paraId="6187E396" w14:textId="16ACAE7B" w:rsidR="0051763D" w:rsidRPr="005D60EB" w:rsidRDefault="005D60EB" w:rsidP="00FD215D">
      <w:pPr>
        <w:spacing w:after="0" w:line="360" w:lineRule="auto"/>
        <w:jc w:val="center"/>
        <w:rPr>
          <w:rFonts w:ascii="Times New Roman" w:hAnsi="Times New Roman" w:cs="Times New Roman"/>
          <w:sz w:val="24"/>
          <w:szCs w:val="24"/>
        </w:rPr>
      </w:pPr>
      <w:r w:rsidRPr="005D60EB">
        <w:rPr>
          <w:rFonts w:ascii="Times New Roman" w:hAnsi="Times New Roman" w:cs="Times New Roman"/>
          <w:sz w:val="24"/>
          <w:szCs w:val="24"/>
        </w:rPr>
        <w:t xml:space="preserve">Fig. </w:t>
      </w:r>
      <w:r w:rsidR="002F220A">
        <w:rPr>
          <w:rFonts w:ascii="Times New Roman" w:hAnsi="Times New Roman" w:cs="Times New Roman"/>
          <w:sz w:val="24"/>
          <w:szCs w:val="24"/>
        </w:rPr>
        <w:t>4</w:t>
      </w:r>
      <w:r w:rsidRPr="005D60EB">
        <w:rPr>
          <w:rFonts w:ascii="Times New Roman" w:hAnsi="Times New Roman" w:cs="Times New Roman"/>
          <w:sz w:val="24"/>
          <w:szCs w:val="24"/>
        </w:rPr>
        <w:t xml:space="preserve"> Triaxial test results: (a) deviator stress vs. axial strain; (b) volumetric strain vs. axial strain.</w:t>
      </w:r>
    </w:p>
    <w:p w14:paraId="0FB9BC9D" w14:textId="77777777" w:rsidR="005D60EB" w:rsidRPr="005D60EB" w:rsidRDefault="005D60EB" w:rsidP="0051763D">
      <w:pPr>
        <w:spacing w:after="0" w:line="360" w:lineRule="auto"/>
        <w:jc w:val="center"/>
        <w:rPr>
          <w:rFonts w:ascii="Times New Roman" w:hAnsi="Times New Roman" w:cs="Times New Roman"/>
          <w:sz w:val="24"/>
          <w:szCs w:val="24"/>
        </w:rPr>
      </w:pPr>
      <w:r w:rsidRPr="005D60EB">
        <w:rPr>
          <w:rFonts w:ascii="Times New Roman" w:hAnsi="Times New Roman" w:cs="Times New Roman"/>
          <w:sz w:val="24"/>
          <w:szCs w:val="24"/>
        </w:rPr>
        <w:object w:dxaOrig="3032" w:dyaOrig="4320" w14:anchorId="66A5D689">
          <v:shape id="_x0000_i1041" type="#_x0000_t75" style="width:336.25pt;height:169.8pt" o:ole="">
            <v:imagedata r:id="rId37" o:title="" croptop="27238f" cropbottom="17526f" cropleft="27455f" cropright="16641f"/>
          </v:shape>
          <o:OLEObject Type="Embed" ProgID="AutoCAD.Drawing.19" ShapeID="_x0000_i1041" DrawAspect="Content" ObjectID="_1515494691" r:id="rId38"/>
        </w:object>
      </w:r>
    </w:p>
    <w:p w14:paraId="638595A5" w14:textId="443D5067" w:rsidR="005D60EB" w:rsidRPr="005D60EB" w:rsidRDefault="005D60EB" w:rsidP="0051763D">
      <w:pPr>
        <w:spacing w:after="0" w:line="360" w:lineRule="auto"/>
        <w:jc w:val="center"/>
        <w:rPr>
          <w:rFonts w:ascii="Times New Roman" w:hAnsi="Times New Roman" w:cs="Times New Roman"/>
          <w:sz w:val="24"/>
          <w:szCs w:val="24"/>
        </w:rPr>
      </w:pPr>
      <w:r w:rsidRPr="005D60EB">
        <w:rPr>
          <w:rFonts w:ascii="Times New Roman" w:hAnsi="Times New Roman" w:cs="Times New Roman"/>
          <w:sz w:val="24"/>
          <w:szCs w:val="24"/>
        </w:rPr>
        <w:t xml:space="preserve">Fig. </w:t>
      </w:r>
      <w:r w:rsidR="002F220A">
        <w:rPr>
          <w:rFonts w:ascii="Times New Roman" w:hAnsi="Times New Roman" w:cs="Times New Roman"/>
          <w:sz w:val="24"/>
          <w:szCs w:val="24"/>
        </w:rPr>
        <w:t>5</w:t>
      </w:r>
      <w:r w:rsidRPr="005D60EB">
        <w:rPr>
          <w:rFonts w:ascii="Times New Roman" w:hAnsi="Times New Roman" w:cs="Times New Roman"/>
          <w:sz w:val="24"/>
          <w:szCs w:val="24"/>
        </w:rPr>
        <w:t xml:space="preserve"> Mohr circles and failure envelope.</w:t>
      </w:r>
    </w:p>
    <w:p w14:paraId="16CAC724" w14:textId="77777777" w:rsidR="005D60EB" w:rsidRPr="005D60EB" w:rsidRDefault="005D60EB" w:rsidP="0051763D">
      <w:pPr>
        <w:spacing w:after="0" w:line="360" w:lineRule="auto"/>
        <w:jc w:val="center"/>
        <w:rPr>
          <w:rFonts w:ascii="Times New Roman" w:hAnsi="Times New Roman" w:cs="Times New Roman"/>
          <w:sz w:val="24"/>
          <w:szCs w:val="24"/>
        </w:rPr>
      </w:pPr>
      <w:r w:rsidRPr="005D60EB">
        <w:rPr>
          <w:rFonts w:ascii="Times New Roman" w:hAnsi="Times New Roman" w:cs="Times New Roman"/>
          <w:sz w:val="24"/>
          <w:szCs w:val="24"/>
        </w:rPr>
        <w:object w:dxaOrig="4500" w:dyaOrig="3790" w14:anchorId="032436D7">
          <v:shape id="_x0000_i1042" type="#_x0000_t75" style="width:225.5pt;height:188.85pt" o:ole="">
            <v:imagedata r:id="rId39" o:title=""/>
          </v:shape>
          <o:OLEObject Type="Embed" ProgID="KGraph_Plot" ShapeID="_x0000_i1042" DrawAspect="Content" ObjectID="_1515494692" r:id="rId40"/>
        </w:object>
      </w:r>
    </w:p>
    <w:p w14:paraId="7C466EA4" w14:textId="2E9DEAB5" w:rsidR="005D60EB" w:rsidRDefault="005D60EB" w:rsidP="0051763D">
      <w:pPr>
        <w:spacing w:after="0" w:line="360" w:lineRule="auto"/>
        <w:jc w:val="center"/>
        <w:rPr>
          <w:rFonts w:ascii="Times New Roman" w:hAnsi="Times New Roman" w:cs="Times New Roman"/>
          <w:sz w:val="24"/>
          <w:szCs w:val="24"/>
        </w:rPr>
      </w:pPr>
      <w:r w:rsidRPr="005D60EB">
        <w:rPr>
          <w:rFonts w:ascii="Times New Roman" w:hAnsi="Times New Roman" w:cs="Times New Roman"/>
          <w:sz w:val="24"/>
          <w:szCs w:val="24"/>
        </w:rPr>
        <w:t xml:space="preserve">Fig. </w:t>
      </w:r>
      <w:r w:rsidR="002F220A">
        <w:rPr>
          <w:rFonts w:ascii="Times New Roman" w:hAnsi="Times New Roman" w:cs="Times New Roman"/>
          <w:sz w:val="24"/>
          <w:szCs w:val="24"/>
        </w:rPr>
        <w:t>6</w:t>
      </w:r>
      <w:r w:rsidRPr="005D60EB">
        <w:rPr>
          <w:rFonts w:ascii="Times New Roman" w:hAnsi="Times New Roman" w:cs="Times New Roman"/>
          <w:sz w:val="24"/>
          <w:szCs w:val="24"/>
        </w:rPr>
        <w:t xml:space="preserve"> Modified Mohr-Coulomb diagram.</w:t>
      </w:r>
    </w:p>
    <w:p w14:paraId="350F7D1E" w14:textId="76EE7237" w:rsidR="005D60EB" w:rsidRPr="005D60EB" w:rsidRDefault="00EA0571" w:rsidP="0051763D">
      <w:pPr>
        <w:spacing w:after="0" w:line="360" w:lineRule="auto"/>
        <w:jc w:val="center"/>
        <w:rPr>
          <w:rFonts w:ascii="Times New Roman" w:hAnsi="Times New Roman" w:cs="Times New Roman"/>
          <w:sz w:val="24"/>
          <w:szCs w:val="24"/>
        </w:rPr>
      </w:pPr>
      <w:r>
        <w:object w:dxaOrig="4320" w:dyaOrig="3740" w14:anchorId="4D5953BE">
          <v:shape id="_x0000_i1043" type="#_x0000_t75" style="width:3in;height:186.8pt" o:ole="">
            <v:imagedata r:id="rId41" o:title=""/>
          </v:shape>
          <o:OLEObject Type="Embed" ProgID="KGraph_Plot" ShapeID="_x0000_i1043" DrawAspect="Content" ObjectID="_1515494693" r:id="rId42"/>
        </w:object>
      </w:r>
    </w:p>
    <w:p w14:paraId="2E3FC556" w14:textId="29307800" w:rsidR="005D60EB" w:rsidRDefault="005D60EB" w:rsidP="0051763D">
      <w:pPr>
        <w:spacing w:after="0" w:line="360" w:lineRule="auto"/>
        <w:jc w:val="center"/>
        <w:rPr>
          <w:rFonts w:ascii="Times New Roman" w:hAnsi="Times New Roman" w:cs="Times New Roman"/>
          <w:sz w:val="24"/>
          <w:szCs w:val="24"/>
        </w:rPr>
      </w:pPr>
      <w:r w:rsidRPr="005D60EB">
        <w:rPr>
          <w:rFonts w:ascii="Times New Roman" w:hAnsi="Times New Roman" w:cs="Times New Roman"/>
          <w:sz w:val="24"/>
          <w:szCs w:val="24"/>
        </w:rPr>
        <w:t xml:space="preserve">Fig. </w:t>
      </w:r>
      <w:r w:rsidR="002F220A">
        <w:rPr>
          <w:rFonts w:ascii="Times New Roman" w:hAnsi="Times New Roman" w:cs="Times New Roman"/>
          <w:sz w:val="24"/>
          <w:szCs w:val="24"/>
        </w:rPr>
        <w:t>7</w:t>
      </w:r>
      <w:r w:rsidRPr="005D60EB">
        <w:rPr>
          <w:rFonts w:ascii="Times New Roman" w:hAnsi="Times New Roman" w:cs="Times New Roman"/>
          <w:sz w:val="24"/>
          <w:szCs w:val="24"/>
        </w:rPr>
        <w:t xml:space="preserve"> Effect of confining stress on dilation angle.</w:t>
      </w:r>
    </w:p>
    <w:p w14:paraId="10BF347F" w14:textId="77777777" w:rsidR="008D0EFC" w:rsidRPr="005D60EB" w:rsidRDefault="008D0EFC" w:rsidP="0051763D">
      <w:pPr>
        <w:spacing w:after="0" w:line="360" w:lineRule="auto"/>
        <w:rPr>
          <w:rFonts w:ascii="Times New Roman" w:hAnsi="Times New Roman" w:cs="Times New Roman"/>
          <w:b/>
          <w:sz w:val="24"/>
          <w:szCs w:val="24"/>
        </w:rPr>
      </w:pPr>
    </w:p>
    <w:p w14:paraId="78FBD762" w14:textId="27AC8792" w:rsidR="005667FA" w:rsidRPr="005D60EB" w:rsidRDefault="005667FA" w:rsidP="0051763D">
      <w:pPr>
        <w:spacing w:after="0" w:line="360" w:lineRule="auto"/>
        <w:jc w:val="both"/>
        <w:rPr>
          <w:rFonts w:ascii="Times New Roman" w:hAnsi="Times New Roman" w:cs="Times New Roman"/>
          <w:b/>
          <w:sz w:val="24"/>
          <w:szCs w:val="24"/>
        </w:rPr>
      </w:pPr>
      <w:r w:rsidRPr="005D60EB">
        <w:rPr>
          <w:rFonts w:ascii="Times New Roman" w:hAnsi="Times New Roman" w:cs="Times New Roman"/>
          <w:b/>
          <w:sz w:val="24"/>
          <w:szCs w:val="24"/>
        </w:rPr>
        <w:lastRenderedPageBreak/>
        <w:t>2. Geogrid Reinforcement</w:t>
      </w:r>
    </w:p>
    <w:p w14:paraId="24E416FF" w14:textId="2ED616E6" w:rsidR="0085596A" w:rsidRDefault="005D60EB" w:rsidP="0051763D">
      <w:pPr>
        <w:pStyle w:val="ListParagraph"/>
        <w:spacing w:after="0" w:line="360" w:lineRule="auto"/>
        <w:ind w:left="0" w:firstLine="360"/>
        <w:jc w:val="both"/>
        <w:rPr>
          <w:rFonts w:ascii="Times New Roman" w:hAnsi="Times New Roman" w:cs="Times New Roman"/>
          <w:sz w:val="24"/>
          <w:szCs w:val="24"/>
        </w:rPr>
      </w:pPr>
      <w:r w:rsidRPr="005D60EB">
        <w:rPr>
          <w:rFonts w:ascii="Times New Roman" w:hAnsi="Times New Roman" w:cs="Times New Roman"/>
          <w:sz w:val="24"/>
          <w:szCs w:val="24"/>
        </w:rPr>
        <w:t xml:space="preserve">The geogrid reinforcement used in the reduced-scale shake table tests is a </w:t>
      </w:r>
      <w:r w:rsidRPr="0085596A">
        <w:rPr>
          <w:rFonts w:ascii="Times New Roman" w:hAnsi="Times New Roman" w:cs="Times New Roman"/>
          <w:sz w:val="24"/>
          <w:szCs w:val="24"/>
        </w:rPr>
        <w:t xml:space="preserve">high density polyethylene (HDPE) </w:t>
      </w:r>
      <w:r w:rsidRPr="005D60EB">
        <w:rPr>
          <w:rFonts w:ascii="Times New Roman" w:hAnsi="Times New Roman" w:cs="Times New Roman"/>
          <w:sz w:val="24"/>
          <w:szCs w:val="24"/>
        </w:rPr>
        <w:t xml:space="preserve">uniaxial geogrid LH800 from </w:t>
      </w:r>
      <w:proofErr w:type="spellStart"/>
      <w:r w:rsidRPr="005D60EB">
        <w:rPr>
          <w:rFonts w:ascii="Times New Roman" w:hAnsi="Times New Roman" w:cs="Times New Roman"/>
          <w:sz w:val="24"/>
          <w:szCs w:val="24"/>
        </w:rPr>
        <w:t>Tensar</w:t>
      </w:r>
      <w:proofErr w:type="spellEnd"/>
      <w:r w:rsidRPr="005D60EB">
        <w:rPr>
          <w:rFonts w:ascii="Times New Roman" w:hAnsi="Times New Roman" w:cs="Times New Roman"/>
          <w:sz w:val="24"/>
          <w:szCs w:val="24"/>
        </w:rPr>
        <w:t>.</w:t>
      </w:r>
      <w:r w:rsidR="00BF1F03">
        <w:rPr>
          <w:rFonts w:ascii="Times New Roman" w:hAnsi="Times New Roman" w:cs="Times New Roman"/>
          <w:sz w:val="24"/>
          <w:szCs w:val="24"/>
        </w:rPr>
        <w:t xml:space="preserve"> </w:t>
      </w:r>
      <w:r w:rsidRPr="005D60EB">
        <w:rPr>
          <w:rFonts w:ascii="Times New Roman" w:hAnsi="Times New Roman" w:cs="Times New Roman"/>
          <w:sz w:val="24"/>
          <w:szCs w:val="24"/>
        </w:rPr>
        <w:t xml:space="preserve"> </w:t>
      </w:r>
      <w:r w:rsidR="0051763D">
        <w:rPr>
          <w:rFonts w:ascii="Times New Roman" w:hAnsi="Times New Roman" w:cs="Times New Roman"/>
          <w:sz w:val="24"/>
          <w:szCs w:val="24"/>
        </w:rPr>
        <w:t xml:space="preserve">This geogrid has a relatively low </w:t>
      </w:r>
      <w:r w:rsidR="0085596A">
        <w:rPr>
          <w:rFonts w:ascii="Times New Roman" w:hAnsi="Times New Roman" w:cs="Times New Roman"/>
          <w:sz w:val="24"/>
          <w:szCs w:val="24"/>
        </w:rPr>
        <w:t>tensile</w:t>
      </w:r>
      <w:r w:rsidR="0051763D">
        <w:rPr>
          <w:rFonts w:ascii="Times New Roman" w:hAnsi="Times New Roman" w:cs="Times New Roman"/>
          <w:sz w:val="24"/>
          <w:szCs w:val="24"/>
        </w:rPr>
        <w:t xml:space="preserve"> strength </w:t>
      </w:r>
      <w:r w:rsidR="0085596A">
        <w:rPr>
          <w:rFonts w:ascii="Times New Roman" w:hAnsi="Times New Roman" w:cs="Times New Roman"/>
          <w:sz w:val="24"/>
          <w:szCs w:val="24"/>
        </w:rPr>
        <w:t xml:space="preserve">compared to other uniaxial geogrids used in full-scale retaining walls. </w:t>
      </w:r>
      <w:r w:rsidR="00CC5284">
        <w:rPr>
          <w:rFonts w:ascii="Times New Roman" w:hAnsi="Times New Roman" w:cs="Times New Roman"/>
          <w:sz w:val="24"/>
          <w:szCs w:val="24"/>
        </w:rPr>
        <w:t xml:space="preserve"> </w:t>
      </w:r>
      <w:r w:rsidR="0085596A">
        <w:rPr>
          <w:rFonts w:ascii="Times New Roman" w:hAnsi="Times New Roman" w:cs="Times New Roman"/>
          <w:sz w:val="24"/>
          <w:szCs w:val="24"/>
        </w:rPr>
        <w:t xml:space="preserve">The aperture size is </w:t>
      </w:r>
      <w:r w:rsidR="00250CAB">
        <w:rPr>
          <w:rFonts w:ascii="Times New Roman" w:hAnsi="Times New Roman" w:cs="Times New Roman"/>
          <w:sz w:val="24"/>
          <w:szCs w:val="24"/>
        </w:rPr>
        <w:t xml:space="preserve">approximately </w:t>
      </w:r>
      <w:r w:rsidR="001456B5">
        <w:rPr>
          <w:rFonts w:ascii="Times New Roman" w:hAnsi="Times New Roman" w:cs="Times New Roman"/>
          <w:sz w:val="24"/>
          <w:szCs w:val="24"/>
        </w:rPr>
        <w:t>12</w:t>
      </w:r>
      <w:r w:rsidR="00BF470C">
        <w:rPr>
          <w:rFonts w:ascii="Times New Roman" w:hAnsi="Times New Roman" w:cs="Times New Roman"/>
          <w:sz w:val="24"/>
          <w:szCs w:val="24"/>
        </w:rPr>
        <w:t>0 mm</w:t>
      </w:r>
      <w:r w:rsidR="0085596A" w:rsidRPr="0085596A">
        <w:rPr>
          <w:rFonts w:ascii="Times New Roman" w:hAnsi="Times New Roman" w:cs="Times New Roman"/>
          <w:sz w:val="24"/>
          <w:szCs w:val="24"/>
        </w:rPr>
        <w:t xml:space="preserve"> </w:t>
      </w:r>
      <w:r w:rsidR="00BF792F">
        <w:rPr>
          <w:rFonts w:ascii="Times New Roman" w:hAnsi="Times New Roman" w:cs="Times New Roman"/>
          <w:sz w:val="24"/>
          <w:szCs w:val="24"/>
        </w:rPr>
        <w:t>by</w:t>
      </w:r>
      <w:r w:rsidR="0085596A" w:rsidRPr="0085596A">
        <w:rPr>
          <w:rFonts w:ascii="Times New Roman" w:hAnsi="Times New Roman" w:cs="Times New Roman"/>
          <w:sz w:val="24"/>
          <w:szCs w:val="24"/>
        </w:rPr>
        <w:t xml:space="preserve"> </w:t>
      </w:r>
      <w:r w:rsidR="001456B5">
        <w:rPr>
          <w:rFonts w:ascii="Times New Roman" w:hAnsi="Times New Roman" w:cs="Times New Roman"/>
          <w:sz w:val="24"/>
          <w:szCs w:val="24"/>
        </w:rPr>
        <w:t>2</w:t>
      </w:r>
      <w:r w:rsidR="00133904">
        <w:rPr>
          <w:rFonts w:ascii="Times New Roman" w:hAnsi="Times New Roman" w:cs="Times New Roman"/>
          <w:sz w:val="24"/>
          <w:szCs w:val="24"/>
        </w:rPr>
        <w:t>7</w:t>
      </w:r>
      <w:r w:rsidR="00EA10EC">
        <w:rPr>
          <w:rFonts w:ascii="Times New Roman" w:hAnsi="Times New Roman" w:cs="Times New Roman"/>
          <w:sz w:val="24"/>
          <w:szCs w:val="24"/>
        </w:rPr>
        <w:t xml:space="preserve"> mm</w:t>
      </w:r>
      <w:r w:rsidR="0085596A">
        <w:rPr>
          <w:rFonts w:ascii="Times New Roman" w:hAnsi="Times New Roman" w:cs="Times New Roman"/>
          <w:sz w:val="24"/>
          <w:szCs w:val="24"/>
        </w:rPr>
        <w:t>, which is also smaller than t</w:t>
      </w:r>
      <w:r w:rsidR="0073465C">
        <w:rPr>
          <w:rFonts w:ascii="Times New Roman" w:hAnsi="Times New Roman" w:cs="Times New Roman"/>
          <w:sz w:val="24"/>
          <w:szCs w:val="24"/>
        </w:rPr>
        <w:t>ypical</w:t>
      </w:r>
      <w:r w:rsidR="0085596A">
        <w:rPr>
          <w:rFonts w:ascii="Times New Roman" w:hAnsi="Times New Roman" w:cs="Times New Roman"/>
          <w:sz w:val="24"/>
          <w:szCs w:val="24"/>
        </w:rPr>
        <w:t xml:space="preserve"> uniaxial geogrids used in full-scale retaining walls (</w:t>
      </w:r>
      <w:r w:rsidR="00B536E0">
        <w:rPr>
          <w:rFonts w:ascii="Times New Roman" w:hAnsi="Times New Roman" w:cs="Times New Roman"/>
          <w:sz w:val="24"/>
          <w:szCs w:val="24"/>
        </w:rPr>
        <w:t xml:space="preserve">approximately </w:t>
      </w:r>
      <w:r w:rsidR="001456B5">
        <w:rPr>
          <w:rFonts w:ascii="Times New Roman" w:hAnsi="Times New Roman" w:cs="Times New Roman"/>
          <w:sz w:val="24"/>
          <w:szCs w:val="24"/>
        </w:rPr>
        <w:t>47</w:t>
      </w:r>
      <w:r w:rsidR="00700D00">
        <w:rPr>
          <w:rFonts w:ascii="Times New Roman" w:hAnsi="Times New Roman" w:cs="Times New Roman"/>
          <w:sz w:val="24"/>
          <w:szCs w:val="24"/>
        </w:rPr>
        <w:t>0</w:t>
      </w:r>
      <w:r w:rsidR="0085596A" w:rsidRPr="0085596A">
        <w:rPr>
          <w:rFonts w:ascii="Times New Roman" w:hAnsi="Times New Roman" w:cs="Times New Roman"/>
          <w:sz w:val="24"/>
          <w:szCs w:val="24"/>
        </w:rPr>
        <w:t xml:space="preserve"> </w:t>
      </w:r>
      <w:r w:rsidR="001456B5">
        <w:rPr>
          <w:rFonts w:ascii="Times New Roman" w:hAnsi="Times New Roman" w:cs="Times New Roman"/>
          <w:sz w:val="24"/>
          <w:szCs w:val="24"/>
        </w:rPr>
        <w:t>mm by 2</w:t>
      </w:r>
      <w:r w:rsidR="00700D00">
        <w:rPr>
          <w:rFonts w:ascii="Times New Roman" w:hAnsi="Times New Roman" w:cs="Times New Roman"/>
          <w:sz w:val="24"/>
          <w:szCs w:val="24"/>
        </w:rPr>
        <w:t>2 mm</w:t>
      </w:r>
      <w:r w:rsidR="00C37B0C">
        <w:rPr>
          <w:rFonts w:ascii="Times New Roman" w:hAnsi="Times New Roman" w:cs="Times New Roman"/>
          <w:sz w:val="24"/>
          <w:szCs w:val="24"/>
        </w:rPr>
        <w:t xml:space="preserve"> for </w:t>
      </w:r>
      <w:proofErr w:type="spellStart"/>
      <w:r w:rsidR="00C37B0C">
        <w:rPr>
          <w:rFonts w:ascii="Times New Roman" w:hAnsi="Times New Roman" w:cs="Times New Roman"/>
          <w:sz w:val="24"/>
          <w:szCs w:val="24"/>
        </w:rPr>
        <w:t>Tensar</w:t>
      </w:r>
      <w:proofErr w:type="spellEnd"/>
      <w:r w:rsidR="00C37B0C">
        <w:rPr>
          <w:rFonts w:ascii="Times New Roman" w:hAnsi="Times New Roman" w:cs="Times New Roman"/>
          <w:sz w:val="24"/>
          <w:szCs w:val="24"/>
        </w:rPr>
        <w:t xml:space="preserve"> UX series</w:t>
      </w:r>
      <w:r w:rsidR="0085596A" w:rsidRPr="0085596A">
        <w:rPr>
          <w:rFonts w:ascii="Times New Roman" w:hAnsi="Times New Roman" w:cs="Times New Roman"/>
          <w:sz w:val="24"/>
          <w:szCs w:val="24"/>
        </w:rPr>
        <w:t>)</w:t>
      </w:r>
      <w:r w:rsidR="0085596A">
        <w:rPr>
          <w:rFonts w:ascii="Times New Roman" w:hAnsi="Times New Roman" w:cs="Times New Roman"/>
          <w:sz w:val="24"/>
          <w:szCs w:val="24"/>
        </w:rPr>
        <w:t>.</w:t>
      </w:r>
      <w:r w:rsidR="008A1D15">
        <w:rPr>
          <w:rFonts w:ascii="Times New Roman" w:hAnsi="Times New Roman" w:cs="Times New Roman"/>
          <w:sz w:val="24"/>
          <w:szCs w:val="24"/>
        </w:rPr>
        <w:t xml:space="preserve">  </w:t>
      </w:r>
    </w:p>
    <w:p w14:paraId="22230E06" w14:textId="6228BB71" w:rsidR="005D60EB" w:rsidRDefault="005D60EB" w:rsidP="0051763D">
      <w:pPr>
        <w:pStyle w:val="ListParagraph"/>
        <w:spacing w:after="0" w:line="360" w:lineRule="auto"/>
        <w:ind w:left="0" w:firstLine="360"/>
        <w:jc w:val="both"/>
        <w:rPr>
          <w:rFonts w:ascii="Times New Roman" w:hAnsi="Times New Roman" w:cs="Times New Roman"/>
          <w:sz w:val="24"/>
          <w:szCs w:val="24"/>
        </w:rPr>
      </w:pPr>
      <w:r w:rsidRPr="005D60EB">
        <w:rPr>
          <w:rFonts w:ascii="Times New Roman" w:hAnsi="Times New Roman" w:cs="Times New Roman"/>
          <w:sz w:val="24"/>
          <w:szCs w:val="24"/>
        </w:rPr>
        <w:t>A series of single rib tensile tests were conducted to evaluate the strength and stiffness of the geogrid.</w:t>
      </w:r>
      <w:r w:rsidR="0032655E">
        <w:rPr>
          <w:rFonts w:ascii="Times New Roman" w:hAnsi="Times New Roman" w:cs="Times New Roman"/>
          <w:sz w:val="24"/>
          <w:szCs w:val="24"/>
        </w:rPr>
        <w:t xml:space="preserve"> </w:t>
      </w:r>
      <w:r w:rsidRPr="005D60EB">
        <w:rPr>
          <w:rFonts w:ascii="Times New Roman" w:hAnsi="Times New Roman" w:cs="Times New Roman"/>
          <w:sz w:val="24"/>
          <w:szCs w:val="24"/>
        </w:rPr>
        <w:t xml:space="preserve"> The single rib geogrid specimen </w:t>
      </w:r>
      <w:r w:rsidR="0051763D">
        <w:rPr>
          <w:rFonts w:ascii="Times New Roman" w:hAnsi="Times New Roman" w:cs="Times New Roman"/>
          <w:sz w:val="24"/>
          <w:szCs w:val="24"/>
        </w:rPr>
        <w:t>used in the tensile test has</w:t>
      </w:r>
      <w:r w:rsidRPr="005D60EB">
        <w:rPr>
          <w:rFonts w:ascii="Times New Roman" w:hAnsi="Times New Roman" w:cs="Times New Roman"/>
          <w:sz w:val="24"/>
          <w:szCs w:val="24"/>
        </w:rPr>
        <w:t xml:space="preserve"> four junctions (three apertures) and a length of 3</w:t>
      </w:r>
      <w:r w:rsidR="0027219E">
        <w:rPr>
          <w:rFonts w:ascii="Times New Roman" w:hAnsi="Times New Roman" w:cs="Times New Roman"/>
          <w:sz w:val="24"/>
          <w:szCs w:val="24"/>
        </w:rPr>
        <w:t>60</w:t>
      </w:r>
      <w:r w:rsidRPr="005D60EB">
        <w:rPr>
          <w:rFonts w:ascii="Times New Roman" w:hAnsi="Times New Roman" w:cs="Times New Roman"/>
          <w:sz w:val="24"/>
          <w:szCs w:val="24"/>
        </w:rPr>
        <w:t xml:space="preserve"> mm. </w:t>
      </w:r>
      <w:r w:rsidR="00FD212D">
        <w:rPr>
          <w:rFonts w:ascii="Times New Roman" w:hAnsi="Times New Roman" w:cs="Times New Roman"/>
          <w:sz w:val="24"/>
          <w:szCs w:val="24"/>
        </w:rPr>
        <w:t xml:space="preserve"> </w:t>
      </w:r>
      <w:r w:rsidRPr="005D60EB">
        <w:rPr>
          <w:rFonts w:ascii="Times New Roman" w:hAnsi="Times New Roman" w:cs="Times New Roman"/>
          <w:sz w:val="24"/>
          <w:szCs w:val="24"/>
        </w:rPr>
        <w:t>The</w:t>
      </w:r>
      <w:r w:rsidR="0085596A">
        <w:rPr>
          <w:rFonts w:ascii="Times New Roman" w:hAnsi="Times New Roman" w:cs="Times New Roman"/>
          <w:sz w:val="24"/>
          <w:szCs w:val="24"/>
        </w:rPr>
        <w:t xml:space="preserve"> single rib</w:t>
      </w:r>
      <w:r w:rsidRPr="005D60EB">
        <w:rPr>
          <w:rFonts w:ascii="Times New Roman" w:hAnsi="Times New Roman" w:cs="Times New Roman"/>
          <w:sz w:val="24"/>
          <w:szCs w:val="24"/>
        </w:rPr>
        <w:t xml:space="preserve"> tensile testing setup is shown in Figure </w:t>
      </w:r>
      <w:r w:rsidR="00347C40">
        <w:rPr>
          <w:rFonts w:ascii="Times New Roman" w:hAnsi="Times New Roman" w:cs="Times New Roman"/>
          <w:sz w:val="24"/>
          <w:szCs w:val="24"/>
        </w:rPr>
        <w:t>8</w:t>
      </w:r>
      <w:r w:rsidRPr="005D60EB">
        <w:rPr>
          <w:rFonts w:ascii="Times New Roman" w:hAnsi="Times New Roman" w:cs="Times New Roman"/>
          <w:sz w:val="24"/>
          <w:szCs w:val="24"/>
        </w:rPr>
        <w:t xml:space="preserve">.  </w:t>
      </w:r>
    </w:p>
    <w:p w14:paraId="6FC9979B" w14:textId="77777777" w:rsidR="0051763D" w:rsidRPr="00E321DA" w:rsidRDefault="0051763D" w:rsidP="00E321DA">
      <w:pPr>
        <w:spacing w:after="0" w:line="360" w:lineRule="auto"/>
        <w:jc w:val="both"/>
        <w:rPr>
          <w:rFonts w:ascii="Times New Roman" w:hAnsi="Times New Roman" w:cs="Times New Roman"/>
          <w:sz w:val="24"/>
          <w:szCs w:val="24"/>
        </w:rPr>
      </w:pPr>
    </w:p>
    <w:p w14:paraId="7121CFF0" w14:textId="6E66ED67" w:rsidR="00D3143D" w:rsidRPr="005D60EB" w:rsidRDefault="00D3143D" w:rsidP="0051763D">
      <w:pPr>
        <w:spacing w:after="0" w:line="360" w:lineRule="auto"/>
        <w:jc w:val="center"/>
        <w:rPr>
          <w:rFonts w:ascii="Times New Roman" w:hAnsi="Times New Roman" w:cs="Times New Roman"/>
          <w:sz w:val="24"/>
          <w:szCs w:val="24"/>
        </w:rPr>
      </w:pPr>
      <w:r w:rsidRPr="005D60EB">
        <w:rPr>
          <w:rFonts w:ascii="Times New Roman" w:hAnsi="Times New Roman" w:cs="Times New Roman"/>
          <w:noProof/>
          <w:sz w:val="24"/>
          <w:szCs w:val="24"/>
          <w:lang w:eastAsia="en-US"/>
        </w:rPr>
        <w:drawing>
          <wp:inline distT="0" distB="0" distL="0" distR="0" wp14:anchorId="55A6C387" wp14:editId="09F483D1">
            <wp:extent cx="2406769" cy="3209517"/>
            <wp:effectExtent l="0" t="0" r="0" b="0"/>
            <wp:docPr id="1" name="Picture 1" descr="D:\Dropbox\Dropbox\GRS Bridge Abutments Project\Materials\Geogrid\Photos\IMG_3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ropbox\Dropbox\GRS Bridge Abutments Project\Materials\Geogrid\Photos\IMG_3326.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13713" cy="3218778"/>
                    </a:xfrm>
                    <a:prstGeom prst="rect">
                      <a:avLst/>
                    </a:prstGeom>
                    <a:noFill/>
                    <a:ln>
                      <a:noFill/>
                    </a:ln>
                  </pic:spPr>
                </pic:pic>
              </a:graphicData>
            </a:graphic>
          </wp:inline>
        </w:drawing>
      </w:r>
    </w:p>
    <w:p w14:paraId="13D9020F" w14:textId="789B4ED2" w:rsidR="00A13857" w:rsidRDefault="00D3143D" w:rsidP="0051763D">
      <w:pPr>
        <w:spacing w:after="0" w:line="360" w:lineRule="auto"/>
        <w:jc w:val="center"/>
        <w:rPr>
          <w:rFonts w:ascii="Times New Roman" w:hAnsi="Times New Roman" w:cs="Times New Roman"/>
          <w:sz w:val="24"/>
          <w:szCs w:val="24"/>
        </w:rPr>
      </w:pPr>
      <w:r w:rsidRPr="005D60EB">
        <w:rPr>
          <w:rFonts w:ascii="Times New Roman" w:hAnsi="Times New Roman" w:cs="Times New Roman"/>
          <w:sz w:val="24"/>
          <w:szCs w:val="24"/>
        </w:rPr>
        <w:t xml:space="preserve">Fig. </w:t>
      </w:r>
      <w:r w:rsidR="00347C40">
        <w:rPr>
          <w:rFonts w:ascii="Times New Roman" w:hAnsi="Times New Roman" w:cs="Times New Roman"/>
          <w:sz w:val="24"/>
          <w:szCs w:val="24"/>
        </w:rPr>
        <w:t>8</w:t>
      </w:r>
      <w:r w:rsidRPr="005D60EB">
        <w:rPr>
          <w:rFonts w:ascii="Times New Roman" w:hAnsi="Times New Roman" w:cs="Times New Roman"/>
          <w:sz w:val="24"/>
          <w:szCs w:val="24"/>
        </w:rPr>
        <w:t xml:space="preserve"> </w:t>
      </w:r>
      <w:r w:rsidR="000971D4" w:rsidRPr="005D60EB">
        <w:rPr>
          <w:rFonts w:ascii="Times New Roman" w:hAnsi="Times New Roman" w:cs="Times New Roman"/>
          <w:sz w:val="24"/>
          <w:szCs w:val="24"/>
        </w:rPr>
        <w:t>Single rib t</w:t>
      </w:r>
      <w:r w:rsidRPr="005D60EB">
        <w:rPr>
          <w:rFonts w:ascii="Times New Roman" w:hAnsi="Times New Roman" w:cs="Times New Roman"/>
          <w:sz w:val="24"/>
          <w:szCs w:val="24"/>
        </w:rPr>
        <w:t>ensile test setup.</w:t>
      </w:r>
      <w:r w:rsidR="00F16499" w:rsidRPr="005D60EB">
        <w:rPr>
          <w:rFonts w:ascii="Times New Roman" w:hAnsi="Times New Roman" w:cs="Times New Roman"/>
          <w:sz w:val="24"/>
          <w:szCs w:val="24"/>
        </w:rPr>
        <w:t xml:space="preserve">  </w:t>
      </w:r>
    </w:p>
    <w:p w14:paraId="23CA0B53" w14:textId="77777777" w:rsidR="0051763D" w:rsidRPr="005D60EB" w:rsidRDefault="0051763D" w:rsidP="00FD215D">
      <w:pPr>
        <w:spacing w:after="0" w:line="360" w:lineRule="auto"/>
        <w:rPr>
          <w:rFonts w:ascii="Times New Roman" w:hAnsi="Times New Roman" w:cs="Times New Roman"/>
          <w:sz w:val="24"/>
          <w:szCs w:val="24"/>
        </w:rPr>
      </w:pPr>
    </w:p>
    <w:p w14:paraId="7ABDD1C3" w14:textId="5C82D3DA" w:rsidR="003B7AE4" w:rsidRDefault="005D60EB" w:rsidP="0051763D">
      <w:pPr>
        <w:pStyle w:val="ListParagraph"/>
        <w:spacing w:after="0" w:line="360" w:lineRule="auto"/>
        <w:ind w:left="0" w:firstLine="360"/>
        <w:jc w:val="both"/>
        <w:rPr>
          <w:rFonts w:ascii="Times New Roman" w:hAnsi="Times New Roman" w:cs="Times New Roman"/>
          <w:sz w:val="24"/>
          <w:szCs w:val="24"/>
        </w:rPr>
      </w:pPr>
      <w:r w:rsidRPr="005D60EB">
        <w:rPr>
          <w:rFonts w:ascii="Times New Roman" w:hAnsi="Times New Roman" w:cs="Times New Roman"/>
          <w:sz w:val="24"/>
          <w:szCs w:val="24"/>
        </w:rPr>
        <w:t xml:space="preserve">The tensile tests were performed for three specimens at a strain rate of 10%/min according to ASTM D6637 Method A.  The load-strain curves are shown in Figure </w:t>
      </w:r>
      <w:r w:rsidR="00557D81">
        <w:rPr>
          <w:rFonts w:ascii="Times New Roman" w:hAnsi="Times New Roman" w:cs="Times New Roman"/>
          <w:sz w:val="24"/>
          <w:szCs w:val="24"/>
        </w:rPr>
        <w:t>9</w:t>
      </w:r>
      <w:r w:rsidRPr="005D60EB">
        <w:rPr>
          <w:rFonts w:ascii="Times New Roman" w:hAnsi="Times New Roman" w:cs="Times New Roman"/>
          <w:sz w:val="24"/>
          <w:szCs w:val="24"/>
        </w:rPr>
        <w:t>.  The results for three tests are consistent and shows the repeatability of the tests.  The tensile strength at 5% strain are 531</w:t>
      </w:r>
      <w:r w:rsidR="00FB15FE">
        <w:rPr>
          <w:rFonts w:ascii="Times New Roman" w:hAnsi="Times New Roman" w:cs="Times New Roman"/>
          <w:sz w:val="24"/>
          <w:szCs w:val="24"/>
        </w:rPr>
        <w:t xml:space="preserve"> N</w:t>
      </w:r>
      <w:r w:rsidRPr="005D60EB">
        <w:rPr>
          <w:rFonts w:ascii="Times New Roman" w:hAnsi="Times New Roman" w:cs="Times New Roman"/>
          <w:sz w:val="24"/>
          <w:szCs w:val="24"/>
        </w:rPr>
        <w:t>, 495</w:t>
      </w:r>
      <w:r w:rsidR="00FB15FE">
        <w:rPr>
          <w:rFonts w:ascii="Times New Roman" w:hAnsi="Times New Roman" w:cs="Times New Roman"/>
          <w:sz w:val="24"/>
          <w:szCs w:val="24"/>
        </w:rPr>
        <w:t xml:space="preserve"> N</w:t>
      </w:r>
      <w:r w:rsidRPr="005D60EB">
        <w:rPr>
          <w:rFonts w:ascii="Times New Roman" w:hAnsi="Times New Roman" w:cs="Times New Roman"/>
          <w:sz w:val="24"/>
          <w:szCs w:val="24"/>
        </w:rPr>
        <w:t>, and 508 N for the three tests, respectively.  There are 37 ribs per unit width, thus the corresponding tensile stiffness values at 5% strain are 393</w:t>
      </w:r>
      <w:r w:rsidR="00947F77">
        <w:rPr>
          <w:rFonts w:ascii="Times New Roman" w:hAnsi="Times New Roman" w:cs="Times New Roman"/>
          <w:sz w:val="24"/>
          <w:szCs w:val="24"/>
        </w:rPr>
        <w:t xml:space="preserve"> kN/m</w:t>
      </w:r>
      <w:r w:rsidRPr="005D60EB">
        <w:rPr>
          <w:rFonts w:ascii="Times New Roman" w:hAnsi="Times New Roman" w:cs="Times New Roman"/>
          <w:sz w:val="24"/>
          <w:szCs w:val="24"/>
        </w:rPr>
        <w:t>, 366</w:t>
      </w:r>
      <w:r w:rsidR="00947F77">
        <w:rPr>
          <w:rFonts w:ascii="Times New Roman" w:hAnsi="Times New Roman" w:cs="Times New Roman"/>
          <w:sz w:val="24"/>
          <w:szCs w:val="24"/>
        </w:rPr>
        <w:t xml:space="preserve"> kN/m</w:t>
      </w:r>
      <w:r w:rsidRPr="005D60EB">
        <w:rPr>
          <w:rFonts w:ascii="Times New Roman" w:hAnsi="Times New Roman" w:cs="Times New Roman"/>
          <w:sz w:val="24"/>
          <w:szCs w:val="24"/>
        </w:rPr>
        <w:t>, and 376 kN/m, with an average stiffness value of 378 kN/m.</w:t>
      </w:r>
      <w:r w:rsidR="0077525E">
        <w:rPr>
          <w:rFonts w:ascii="Times New Roman" w:hAnsi="Times New Roman" w:cs="Times New Roman"/>
          <w:sz w:val="24"/>
          <w:szCs w:val="24"/>
        </w:rPr>
        <w:t xml:space="preserve"> </w:t>
      </w:r>
      <w:r w:rsidRPr="005D60EB">
        <w:rPr>
          <w:rFonts w:ascii="Times New Roman" w:hAnsi="Times New Roman" w:cs="Times New Roman"/>
          <w:sz w:val="24"/>
          <w:szCs w:val="24"/>
        </w:rPr>
        <w:t xml:space="preserve"> </w:t>
      </w:r>
      <w:r w:rsidR="00CC5368" w:rsidRPr="005D60EB">
        <w:rPr>
          <w:rFonts w:ascii="Times New Roman" w:hAnsi="Times New Roman" w:cs="Times New Roman"/>
          <w:sz w:val="24"/>
          <w:szCs w:val="24"/>
        </w:rPr>
        <w:t xml:space="preserve">Considering a scaling factor of 2 for the </w:t>
      </w:r>
      <w:r w:rsidRPr="005D60EB">
        <w:rPr>
          <w:rFonts w:ascii="Times New Roman" w:hAnsi="Times New Roman" w:cs="Times New Roman"/>
          <w:sz w:val="24"/>
          <w:szCs w:val="24"/>
        </w:rPr>
        <w:t xml:space="preserve">geometry of the </w:t>
      </w:r>
      <w:r w:rsidR="00CC5368" w:rsidRPr="005D60EB">
        <w:rPr>
          <w:rFonts w:ascii="Times New Roman" w:hAnsi="Times New Roman" w:cs="Times New Roman"/>
          <w:sz w:val="24"/>
          <w:szCs w:val="24"/>
        </w:rPr>
        <w:t xml:space="preserve">reduced-scale shake table test, </w:t>
      </w:r>
      <w:r w:rsidR="00D15E4A" w:rsidRPr="005D60EB">
        <w:rPr>
          <w:rFonts w:ascii="Times New Roman" w:hAnsi="Times New Roman" w:cs="Times New Roman"/>
          <w:sz w:val="24"/>
          <w:szCs w:val="24"/>
        </w:rPr>
        <w:t xml:space="preserve">the scaling factor for reinforcement stiffness is </w:t>
      </w:r>
      <w:r w:rsidR="00830F49" w:rsidRPr="005D60EB">
        <w:rPr>
          <w:rFonts w:ascii="Times New Roman" w:hAnsi="Times New Roman" w:cs="Times New Roman"/>
          <w:sz w:val="24"/>
          <w:szCs w:val="24"/>
        </w:rPr>
        <w:t xml:space="preserve">4, </w:t>
      </w:r>
      <w:r w:rsidRPr="005D60EB">
        <w:rPr>
          <w:rFonts w:ascii="Times New Roman" w:hAnsi="Times New Roman" w:cs="Times New Roman"/>
          <w:sz w:val="24"/>
          <w:szCs w:val="24"/>
        </w:rPr>
        <w:t xml:space="preserve">so the prototype </w:t>
      </w:r>
      <w:r w:rsidRPr="005D60EB">
        <w:rPr>
          <w:rFonts w:ascii="Times New Roman" w:hAnsi="Times New Roman" w:cs="Times New Roman"/>
          <w:sz w:val="24"/>
          <w:szCs w:val="24"/>
        </w:rPr>
        <w:lastRenderedPageBreak/>
        <w:t xml:space="preserve">geogrid </w:t>
      </w:r>
      <w:r w:rsidR="00830F49" w:rsidRPr="005D60EB">
        <w:rPr>
          <w:rFonts w:ascii="Times New Roman" w:hAnsi="Times New Roman" w:cs="Times New Roman"/>
          <w:sz w:val="24"/>
          <w:szCs w:val="24"/>
        </w:rPr>
        <w:t xml:space="preserve">stiffness </w:t>
      </w:r>
      <w:r w:rsidRPr="005D60EB">
        <w:rPr>
          <w:rFonts w:ascii="Times New Roman" w:hAnsi="Times New Roman" w:cs="Times New Roman"/>
          <w:sz w:val="24"/>
          <w:szCs w:val="24"/>
        </w:rPr>
        <w:t>would be</w:t>
      </w:r>
      <w:r w:rsidR="00830F49" w:rsidRPr="005D60EB">
        <w:rPr>
          <w:rFonts w:ascii="Times New Roman" w:hAnsi="Times New Roman" w:cs="Times New Roman"/>
          <w:sz w:val="24"/>
          <w:szCs w:val="24"/>
        </w:rPr>
        <w:t xml:space="preserve"> 1512 kN/m</w:t>
      </w:r>
      <w:r w:rsidRPr="005D60EB">
        <w:rPr>
          <w:rFonts w:ascii="Times New Roman" w:hAnsi="Times New Roman" w:cs="Times New Roman"/>
          <w:sz w:val="24"/>
          <w:szCs w:val="24"/>
        </w:rPr>
        <w:t xml:space="preserve">. </w:t>
      </w:r>
      <w:r w:rsidR="00A765BA">
        <w:rPr>
          <w:rFonts w:ascii="Times New Roman" w:hAnsi="Times New Roman" w:cs="Times New Roman"/>
          <w:sz w:val="24"/>
          <w:szCs w:val="24"/>
        </w:rPr>
        <w:t xml:space="preserve"> </w:t>
      </w:r>
      <w:r w:rsidRPr="005D60EB">
        <w:rPr>
          <w:rFonts w:ascii="Times New Roman" w:hAnsi="Times New Roman" w:cs="Times New Roman"/>
          <w:sz w:val="24"/>
          <w:szCs w:val="24"/>
        </w:rPr>
        <w:t>This</w:t>
      </w:r>
      <w:r w:rsidR="00830F49" w:rsidRPr="005D60EB">
        <w:rPr>
          <w:rFonts w:ascii="Times New Roman" w:hAnsi="Times New Roman" w:cs="Times New Roman"/>
          <w:sz w:val="24"/>
          <w:szCs w:val="24"/>
        </w:rPr>
        <w:t xml:space="preserve"> is </w:t>
      </w:r>
      <w:r w:rsidR="008B6A03" w:rsidRPr="005D60EB">
        <w:rPr>
          <w:rFonts w:ascii="Times New Roman" w:hAnsi="Times New Roman" w:cs="Times New Roman"/>
          <w:sz w:val="24"/>
          <w:szCs w:val="24"/>
        </w:rPr>
        <w:t xml:space="preserve">a </w:t>
      </w:r>
      <w:r w:rsidR="00830F49" w:rsidRPr="005D60EB">
        <w:rPr>
          <w:rFonts w:ascii="Times New Roman" w:hAnsi="Times New Roman" w:cs="Times New Roman"/>
          <w:sz w:val="24"/>
          <w:szCs w:val="24"/>
        </w:rPr>
        <w:t xml:space="preserve">typical </w:t>
      </w:r>
      <w:r w:rsidR="008B6A03" w:rsidRPr="005D60EB">
        <w:rPr>
          <w:rFonts w:ascii="Times New Roman" w:hAnsi="Times New Roman" w:cs="Times New Roman"/>
          <w:sz w:val="24"/>
          <w:szCs w:val="24"/>
        </w:rPr>
        <w:t xml:space="preserve">value </w:t>
      </w:r>
      <w:r w:rsidR="00FC3BB0" w:rsidRPr="005D60EB">
        <w:rPr>
          <w:rFonts w:ascii="Times New Roman" w:hAnsi="Times New Roman" w:cs="Times New Roman"/>
          <w:sz w:val="24"/>
          <w:szCs w:val="24"/>
        </w:rPr>
        <w:t xml:space="preserve">like </w:t>
      </w:r>
      <w:r w:rsidR="00830F49" w:rsidRPr="005D60EB">
        <w:rPr>
          <w:rFonts w:ascii="Times New Roman" w:hAnsi="Times New Roman" w:cs="Times New Roman"/>
          <w:sz w:val="24"/>
          <w:szCs w:val="24"/>
        </w:rPr>
        <w:t xml:space="preserve">for </w:t>
      </w:r>
      <w:proofErr w:type="spellStart"/>
      <w:r w:rsidR="00EC4053" w:rsidRPr="005D60EB">
        <w:rPr>
          <w:rFonts w:ascii="Times New Roman" w:hAnsi="Times New Roman" w:cs="Times New Roman"/>
          <w:sz w:val="24"/>
          <w:szCs w:val="24"/>
        </w:rPr>
        <w:t>Tensar</w:t>
      </w:r>
      <w:proofErr w:type="spellEnd"/>
      <w:r w:rsidR="00EC4053" w:rsidRPr="005D60EB">
        <w:rPr>
          <w:rFonts w:ascii="Times New Roman" w:hAnsi="Times New Roman" w:cs="Times New Roman"/>
          <w:sz w:val="24"/>
          <w:szCs w:val="24"/>
        </w:rPr>
        <w:t xml:space="preserve"> UX </w:t>
      </w:r>
      <w:bookmarkStart w:id="0" w:name="_GoBack"/>
      <w:bookmarkEnd w:id="0"/>
      <w:r w:rsidR="00EC4053" w:rsidRPr="005D60EB">
        <w:rPr>
          <w:rFonts w:ascii="Times New Roman" w:hAnsi="Times New Roman" w:cs="Times New Roman"/>
          <w:sz w:val="24"/>
          <w:szCs w:val="24"/>
        </w:rPr>
        <w:t>1700</w:t>
      </w:r>
      <w:r w:rsidRPr="005D60EB">
        <w:rPr>
          <w:rFonts w:ascii="Times New Roman" w:hAnsi="Times New Roman" w:cs="Times New Roman"/>
          <w:sz w:val="24"/>
          <w:szCs w:val="24"/>
        </w:rPr>
        <w:t>, which is a common geogrid used in full-scale retaining walls.</w:t>
      </w:r>
      <w:r w:rsidR="003B5865">
        <w:rPr>
          <w:rFonts w:ascii="Times New Roman" w:hAnsi="Times New Roman" w:cs="Times New Roman"/>
          <w:sz w:val="24"/>
          <w:szCs w:val="24"/>
        </w:rPr>
        <w:t xml:space="preserve"> </w:t>
      </w:r>
      <w:r w:rsidRPr="005D60EB">
        <w:rPr>
          <w:rFonts w:ascii="Times New Roman" w:hAnsi="Times New Roman" w:cs="Times New Roman"/>
          <w:sz w:val="24"/>
          <w:szCs w:val="24"/>
        </w:rPr>
        <w:t xml:space="preserve"> This confirms the choice of the </w:t>
      </w:r>
      <w:proofErr w:type="spellStart"/>
      <w:r w:rsidRPr="005D60EB">
        <w:rPr>
          <w:rFonts w:ascii="Times New Roman" w:hAnsi="Times New Roman" w:cs="Times New Roman"/>
          <w:sz w:val="24"/>
          <w:szCs w:val="24"/>
        </w:rPr>
        <w:t>Tensar</w:t>
      </w:r>
      <w:proofErr w:type="spellEnd"/>
      <w:r w:rsidRPr="005D60EB">
        <w:rPr>
          <w:rFonts w:ascii="Times New Roman" w:hAnsi="Times New Roman" w:cs="Times New Roman"/>
          <w:sz w:val="24"/>
          <w:szCs w:val="24"/>
        </w:rPr>
        <w:t xml:space="preserve"> LH800 as the model geogrid</w:t>
      </w:r>
      <w:r w:rsidR="008B6A03" w:rsidRPr="005D60EB">
        <w:rPr>
          <w:rFonts w:ascii="Times New Roman" w:hAnsi="Times New Roman" w:cs="Times New Roman"/>
          <w:sz w:val="24"/>
          <w:szCs w:val="24"/>
        </w:rPr>
        <w:t xml:space="preserve">.  </w:t>
      </w:r>
    </w:p>
    <w:p w14:paraId="133D0F1A" w14:textId="77777777" w:rsidR="00820355" w:rsidRPr="00820355" w:rsidRDefault="00820355" w:rsidP="00820355">
      <w:pPr>
        <w:spacing w:after="0" w:line="360" w:lineRule="auto"/>
        <w:jc w:val="both"/>
        <w:rPr>
          <w:rFonts w:ascii="Times New Roman" w:hAnsi="Times New Roman" w:cs="Times New Roman"/>
          <w:sz w:val="24"/>
          <w:szCs w:val="24"/>
        </w:rPr>
      </w:pPr>
    </w:p>
    <w:p w14:paraId="6FA87B03" w14:textId="49B251D7" w:rsidR="00981A40" w:rsidRPr="005D60EB" w:rsidRDefault="00F155C4" w:rsidP="0051763D">
      <w:pPr>
        <w:spacing w:after="0" w:line="360" w:lineRule="auto"/>
        <w:jc w:val="center"/>
        <w:rPr>
          <w:rFonts w:ascii="Times New Roman" w:hAnsi="Times New Roman" w:cs="Times New Roman"/>
          <w:sz w:val="24"/>
          <w:szCs w:val="24"/>
        </w:rPr>
      </w:pPr>
      <w:r w:rsidRPr="005D60EB">
        <w:rPr>
          <w:rFonts w:ascii="Times New Roman" w:hAnsi="Times New Roman" w:cs="Times New Roman"/>
          <w:sz w:val="24"/>
          <w:szCs w:val="24"/>
        </w:rPr>
        <w:object w:dxaOrig="4380" w:dyaOrig="3740" w14:anchorId="127E9A73">
          <v:shape id="_x0000_i1044" type="#_x0000_t75" style="width:219.4pt;height:187.45pt" o:ole="">
            <v:imagedata r:id="rId44" o:title=""/>
          </v:shape>
          <o:OLEObject Type="Embed" ProgID="KGraph_Plot" ShapeID="_x0000_i1044" DrawAspect="Content" ObjectID="_1515494694" r:id="rId45"/>
        </w:object>
      </w:r>
    </w:p>
    <w:p w14:paraId="48B878C0" w14:textId="5A9603F7" w:rsidR="00431163" w:rsidRDefault="00431163" w:rsidP="0051763D">
      <w:pPr>
        <w:spacing w:after="0" w:line="360" w:lineRule="auto"/>
        <w:jc w:val="center"/>
        <w:rPr>
          <w:rFonts w:ascii="Times New Roman" w:hAnsi="Times New Roman" w:cs="Times New Roman"/>
          <w:sz w:val="24"/>
          <w:szCs w:val="24"/>
        </w:rPr>
      </w:pPr>
      <w:r w:rsidRPr="005D60EB">
        <w:rPr>
          <w:rFonts w:ascii="Times New Roman" w:hAnsi="Times New Roman" w:cs="Times New Roman"/>
          <w:sz w:val="24"/>
          <w:szCs w:val="24"/>
        </w:rPr>
        <w:t xml:space="preserve">Fig. </w:t>
      </w:r>
      <w:r w:rsidR="00557D81">
        <w:rPr>
          <w:rFonts w:ascii="Times New Roman" w:hAnsi="Times New Roman" w:cs="Times New Roman"/>
          <w:sz w:val="24"/>
          <w:szCs w:val="24"/>
        </w:rPr>
        <w:t>9</w:t>
      </w:r>
      <w:r w:rsidRPr="005D60EB">
        <w:rPr>
          <w:rFonts w:ascii="Times New Roman" w:hAnsi="Times New Roman" w:cs="Times New Roman"/>
          <w:sz w:val="24"/>
          <w:szCs w:val="24"/>
        </w:rPr>
        <w:t xml:space="preserve"> </w:t>
      </w:r>
      <w:r w:rsidR="000971D4" w:rsidRPr="005D60EB">
        <w:rPr>
          <w:rFonts w:ascii="Times New Roman" w:hAnsi="Times New Roman" w:cs="Times New Roman"/>
          <w:sz w:val="24"/>
          <w:szCs w:val="24"/>
        </w:rPr>
        <w:t>T</w:t>
      </w:r>
      <w:r w:rsidRPr="005D60EB">
        <w:rPr>
          <w:rFonts w:ascii="Times New Roman" w:hAnsi="Times New Roman" w:cs="Times New Roman"/>
          <w:sz w:val="24"/>
          <w:szCs w:val="24"/>
        </w:rPr>
        <w:t>ensile test</w:t>
      </w:r>
      <w:r w:rsidR="00570696" w:rsidRPr="005D60EB">
        <w:rPr>
          <w:rFonts w:ascii="Times New Roman" w:hAnsi="Times New Roman" w:cs="Times New Roman"/>
          <w:sz w:val="24"/>
          <w:szCs w:val="24"/>
        </w:rPr>
        <w:t>s</w:t>
      </w:r>
      <w:r w:rsidRPr="005D60EB">
        <w:rPr>
          <w:rFonts w:ascii="Times New Roman" w:hAnsi="Times New Roman" w:cs="Times New Roman"/>
          <w:sz w:val="24"/>
          <w:szCs w:val="24"/>
        </w:rPr>
        <w:t xml:space="preserve"> at strain rate 10%/min.</w:t>
      </w:r>
    </w:p>
    <w:p w14:paraId="192125ED" w14:textId="77777777" w:rsidR="0051763D" w:rsidRPr="005D60EB" w:rsidRDefault="0051763D" w:rsidP="00820355">
      <w:pPr>
        <w:spacing w:after="0" w:line="360" w:lineRule="auto"/>
        <w:rPr>
          <w:rFonts w:ascii="Times New Roman" w:hAnsi="Times New Roman" w:cs="Times New Roman"/>
          <w:sz w:val="24"/>
          <w:szCs w:val="24"/>
        </w:rPr>
      </w:pPr>
    </w:p>
    <w:p w14:paraId="27B8C679" w14:textId="5D1D600A" w:rsidR="0051763D" w:rsidRDefault="00045F04" w:rsidP="003541E7">
      <w:pPr>
        <w:pStyle w:val="ListParagraph"/>
        <w:spacing w:after="0" w:line="360" w:lineRule="auto"/>
        <w:ind w:left="0" w:firstLine="360"/>
        <w:jc w:val="both"/>
        <w:rPr>
          <w:rFonts w:ascii="Times New Roman" w:hAnsi="Times New Roman" w:cs="Times New Roman"/>
          <w:sz w:val="24"/>
          <w:szCs w:val="24"/>
        </w:rPr>
      </w:pPr>
      <w:r w:rsidRPr="005D60EB">
        <w:rPr>
          <w:rFonts w:ascii="Times New Roman" w:hAnsi="Times New Roman" w:cs="Times New Roman"/>
          <w:sz w:val="24"/>
          <w:szCs w:val="24"/>
        </w:rPr>
        <w:t>The tensile tests were also conducted at strain rates of 1, 5, 10, 50, and 100%/min to investigate the effect of strain rate</w:t>
      </w:r>
      <w:r w:rsidR="009B19E2" w:rsidRPr="005D60EB">
        <w:rPr>
          <w:rFonts w:ascii="Times New Roman" w:hAnsi="Times New Roman" w:cs="Times New Roman"/>
          <w:sz w:val="24"/>
          <w:szCs w:val="24"/>
        </w:rPr>
        <w:t>.</w:t>
      </w:r>
      <w:r w:rsidRPr="005D60EB">
        <w:rPr>
          <w:rFonts w:ascii="Times New Roman" w:hAnsi="Times New Roman" w:cs="Times New Roman"/>
          <w:sz w:val="24"/>
          <w:szCs w:val="24"/>
        </w:rPr>
        <w:t xml:space="preserve">  </w:t>
      </w:r>
      <w:r w:rsidR="005D60EB" w:rsidRPr="005D60EB">
        <w:rPr>
          <w:rFonts w:ascii="Times New Roman" w:hAnsi="Times New Roman" w:cs="Times New Roman"/>
          <w:sz w:val="24"/>
          <w:szCs w:val="24"/>
        </w:rPr>
        <w:t>T</w:t>
      </w:r>
      <w:r w:rsidRPr="005D60EB">
        <w:rPr>
          <w:rFonts w:ascii="Times New Roman" w:hAnsi="Times New Roman" w:cs="Times New Roman"/>
          <w:sz w:val="24"/>
          <w:szCs w:val="24"/>
        </w:rPr>
        <w:t xml:space="preserve">he </w:t>
      </w:r>
      <w:r w:rsidR="003269BA" w:rsidRPr="005D60EB">
        <w:rPr>
          <w:rFonts w:ascii="Times New Roman" w:hAnsi="Times New Roman" w:cs="Times New Roman"/>
          <w:sz w:val="24"/>
          <w:szCs w:val="24"/>
        </w:rPr>
        <w:t xml:space="preserve">test </w:t>
      </w:r>
      <w:r w:rsidR="00BD693E" w:rsidRPr="005D60EB">
        <w:rPr>
          <w:rFonts w:ascii="Times New Roman" w:hAnsi="Times New Roman" w:cs="Times New Roman"/>
          <w:sz w:val="24"/>
          <w:szCs w:val="24"/>
        </w:rPr>
        <w:t>results</w:t>
      </w:r>
      <w:r w:rsidR="003269BA" w:rsidRPr="005D60EB">
        <w:rPr>
          <w:rFonts w:ascii="Times New Roman" w:hAnsi="Times New Roman" w:cs="Times New Roman"/>
          <w:sz w:val="24"/>
          <w:szCs w:val="24"/>
        </w:rPr>
        <w:t xml:space="preserve"> </w:t>
      </w:r>
      <w:r w:rsidR="005D60EB" w:rsidRPr="005D60EB">
        <w:rPr>
          <w:rFonts w:ascii="Times New Roman" w:hAnsi="Times New Roman" w:cs="Times New Roman"/>
          <w:sz w:val="24"/>
          <w:szCs w:val="24"/>
        </w:rPr>
        <w:t xml:space="preserve">are shown in Figure </w:t>
      </w:r>
      <w:r w:rsidR="00612C1C">
        <w:rPr>
          <w:rFonts w:ascii="Times New Roman" w:hAnsi="Times New Roman" w:cs="Times New Roman"/>
          <w:sz w:val="24"/>
          <w:szCs w:val="24"/>
        </w:rPr>
        <w:t>10</w:t>
      </w:r>
      <w:r w:rsidR="005D60EB" w:rsidRPr="005D60EB">
        <w:rPr>
          <w:rFonts w:ascii="Times New Roman" w:hAnsi="Times New Roman" w:cs="Times New Roman"/>
          <w:sz w:val="24"/>
          <w:szCs w:val="24"/>
        </w:rPr>
        <w:t>, and indicate</w:t>
      </w:r>
      <w:r w:rsidR="003269BA" w:rsidRPr="005D60EB">
        <w:rPr>
          <w:rFonts w:ascii="Times New Roman" w:hAnsi="Times New Roman" w:cs="Times New Roman"/>
          <w:sz w:val="24"/>
          <w:szCs w:val="24"/>
        </w:rPr>
        <w:t xml:space="preserve"> that </w:t>
      </w:r>
      <w:r w:rsidR="00457E3B" w:rsidRPr="005D60EB">
        <w:rPr>
          <w:rFonts w:ascii="Times New Roman" w:hAnsi="Times New Roman" w:cs="Times New Roman"/>
          <w:sz w:val="24"/>
          <w:szCs w:val="24"/>
        </w:rPr>
        <w:t xml:space="preserve">the </w:t>
      </w:r>
      <w:r w:rsidR="005D60EB" w:rsidRPr="005D60EB">
        <w:rPr>
          <w:rFonts w:ascii="Times New Roman" w:hAnsi="Times New Roman" w:cs="Times New Roman"/>
          <w:sz w:val="24"/>
          <w:szCs w:val="24"/>
        </w:rPr>
        <w:t xml:space="preserve">tensile </w:t>
      </w:r>
      <w:r w:rsidR="00B02C45" w:rsidRPr="005D60EB">
        <w:rPr>
          <w:rFonts w:ascii="Times New Roman" w:hAnsi="Times New Roman" w:cs="Times New Roman"/>
          <w:sz w:val="24"/>
          <w:szCs w:val="24"/>
        </w:rPr>
        <w:t xml:space="preserve">strength and stiffness </w:t>
      </w:r>
      <w:r w:rsidR="0051763D">
        <w:rPr>
          <w:rFonts w:ascii="Times New Roman" w:hAnsi="Times New Roman" w:cs="Times New Roman"/>
          <w:sz w:val="24"/>
          <w:szCs w:val="24"/>
        </w:rPr>
        <w:t xml:space="preserve">both </w:t>
      </w:r>
      <w:r w:rsidR="00B02C45" w:rsidRPr="005D60EB">
        <w:rPr>
          <w:rFonts w:ascii="Times New Roman" w:hAnsi="Times New Roman" w:cs="Times New Roman"/>
          <w:sz w:val="24"/>
          <w:szCs w:val="24"/>
        </w:rPr>
        <w:t>increase</w:t>
      </w:r>
      <w:r w:rsidR="00457E3B" w:rsidRPr="005D60EB">
        <w:rPr>
          <w:rFonts w:ascii="Times New Roman" w:hAnsi="Times New Roman" w:cs="Times New Roman"/>
          <w:sz w:val="24"/>
          <w:szCs w:val="24"/>
        </w:rPr>
        <w:t xml:space="preserve"> with increasing strain rate</w:t>
      </w:r>
      <w:r w:rsidR="0051763D">
        <w:rPr>
          <w:rFonts w:ascii="Times New Roman" w:hAnsi="Times New Roman" w:cs="Times New Roman"/>
          <w:sz w:val="24"/>
          <w:szCs w:val="24"/>
        </w:rPr>
        <w:t xml:space="preserve">. </w:t>
      </w:r>
      <w:r w:rsidR="00392490">
        <w:rPr>
          <w:rFonts w:ascii="Times New Roman" w:hAnsi="Times New Roman" w:cs="Times New Roman"/>
          <w:sz w:val="24"/>
          <w:szCs w:val="24"/>
        </w:rPr>
        <w:t xml:space="preserve"> </w:t>
      </w:r>
      <w:r w:rsidR="0051763D">
        <w:rPr>
          <w:rFonts w:ascii="Times New Roman" w:hAnsi="Times New Roman" w:cs="Times New Roman"/>
          <w:sz w:val="24"/>
          <w:szCs w:val="24"/>
        </w:rPr>
        <w:t xml:space="preserve">Although the geogrid is made of </w:t>
      </w:r>
      <w:r w:rsidR="0085596A">
        <w:rPr>
          <w:rFonts w:ascii="Times New Roman" w:hAnsi="Times New Roman" w:cs="Times New Roman"/>
          <w:sz w:val="24"/>
          <w:szCs w:val="24"/>
        </w:rPr>
        <w:t>HDPE</w:t>
      </w:r>
      <w:r w:rsidR="0051763D">
        <w:rPr>
          <w:rFonts w:ascii="Times New Roman" w:hAnsi="Times New Roman" w:cs="Times New Roman"/>
          <w:sz w:val="24"/>
          <w:szCs w:val="24"/>
        </w:rPr>
        <w:t>, which typically does</w:t>
      </w:r>
      <w:r w:rsidR="009E1AB6">
        <w:rPr>
          <w:rFonts w:ascii="Times New Roman" w:hAnsi="Times New Roman" w:cs="Times New Roman"/>
          <w:sz w:val="24"/>
          <w:szCs w:val="24"/>
        </w:rPr>
        <w:t xml:space="preserve"> not</w:t>
      </w:r>
      <w:r w:rsidR="0051763D">
        <w:rPr>
          <w:rFonts w:ascii="Times New Roman" w:hAnsi="Times New Roman" w:cs="Times New Roman"/>
          <w:sz w:val="24"/>
          <w:szCs w:val="24"/>
        </w:rPr>
        <w:t xml:space="preserve"> show a rat</w:t>
      </w:r>
      <w:r w:rsidR="0085596A">
        <w:rPr>
          <w:rFonts w:ascii="Times New Roman" w:hAnsi="Times New Roman" w:cs="Times New Roman"/>
          <w:sz w:val="24"/>
          <w:szCs w:val="24"/>
        </w:rPr>
        <w:t xml:space="preserve">e effect, the </w:t>
      </w:r>
      <w:r w:rsidR="0051763D">
        <w:rPr>
          <w:rFonts w:ascii="Times New Roman" w:hAnsi="Times New Roman" w:cs="Times New Roman"/>
          <w:sz w:val="24"/>
          <w:szCs w:val="24"/>
        </w:rPr>
        <w:t xml:space="preserve">rate effect </w:t>
      </w:r>
      <w:r w:rsidR="0085596A">
        <w:rPr>
          <w:rFonts w:ascii="Times New Roman" w:hAnsi="Times New Roman" w:cs="Times New Roman"/>
          <w:sz w:val="24"/>
          <w:szCs w:val="24"/>
        </w:rPr>
        <w:t xml:space="preserve">may be due to </w:t>
      </w:r>
      <w:r w:rsidR="00577F0E">
        <w:rPr>
          <w:rFonts w:ascii="Times New Roman" w:hAnsi="Times New Roman" w:cs="Times New Roman"/>
          <w:sz w:val="24"/>
          <w:szCs w:val="24"/>
        </w:rPr>
        <w:t>the</w:t>
      </w:r>
      <w:r w:rsidR="0085596A">
        <w:rPr>
          <w:rFonts w:ascii="Times New Roman" w:hAnsi="Times New Roman" w:cs="Times New Roman"/>
          <w:sz w:val="24"/>
          <w:szCs w:val="24"/>
        </w:rPr>
        <w:t xml:space="preserve"> relatively</w:t>
      </w:r>
      <w:r w:rsidR="0051763D">
        <w:rPr>
          <w:rFonts w:ascii="Times New Roman" w:hAnsi="Times New Roman" w:cs="Times New Roman"/>
          <w:sz w:val="24"/>
          <w:szCs w:val="24"/>
        </w:rPr>
        <w:t xml:space="preserve"> low ultimate tensile strength </w:t>
      </w:r>
      <w:r w:rsidR="0085596A">
        <w:rPr>
          <w:rFonts w:ascii="Times New Roman" w:hAnsi="Times New Roman" w:cs="Times New Roman"/>
          <w:sz w:val="24"/>
          <w:szCs w:val="24"/>
        </w:rPr>
        <w:t xml:space="preserve">and softer response </w:t>
      </w:r>
      <w:r w:rsidR="0051763D">
        <w:rPr>
          <w:rFonts w:ascii="Times New Roman" w:hAnsi="Times New Roman" w:cs="Times New Roman"/>
          <w:sz w:val="24"/>
          <w:szCs w:val="24"/>
        </w:rPr>
        <w:t>compared to other HDPE geogrids used in full-scale retaining walls.</w:t>
      </w:r>
      <w:r w:rsidR="00BA7DA9">
        <w:rPr>
          <w:rFonts w:ascii="Times New Roman" w:hAnsi="Times New Roman" w:cs="Times New Roman"/>
          <w:sz w:val="24"/>
          <w:szCs w:val="24"/>
        </w:rPr>
        <w:t xml:space="preserve"> </w:t>
      </w:r>
      <w:r w:rsidRPr="005D60EB">
        <w:rPr>
          <w:rFonts w:ascii="Times New Roman" w:hAnsi="Times New Roman" w:cs="Times New Roman"/>
          <w:sz w:val="24"/>
          <w:szCs w:val="24"/>
        </w:rPr>
        <w:t xml:space="preserve"> </w:t>
      </w:r>
      <w:r w:rsidR="00DD2308" w:rsidRPr="005D60EB">
        <w:rPr>
          <w:rFonts w:ascii="Times New Roman" w:hAnsi="Times New Roman" w:cs="Times New Roman"/>
          <w:sz w:val="24"/>
          <w:szCs w:val="24"/>
        </w:rPr>
        <w:t xml:space="preserve">The relationship between tensile stiffness </w:t>
      </w:r>
      <w:r w:rsidR="00504077" w:rsidRPr="005D60EB">
        <w:rPr>
          <w:rFonts w:ascii="Times New Roman" w:hAnsi="Times New Roman" w:cs="Times New Roman"/>
          <w:sz w:val="24"/>
          <w:szCs w:val="24"/>
        </w:rPr>
        <w:t xml:space="preserve">at </w:t>
      </w:r>
      <w:r w:rsidR="005D60EB" w:rsidRPr="005D60EB">
        <w:rPr>
          <w:rFonts w:ascii="Times New Roman" w:hAnsi="Times New Roman" w:cs="Times New Roman"/>
          <w:sz w:val="24"/>
          <w:szCs w:val="24"/>
        </w:rPr>
        <w:t xml:space="preserve">a strain of </w:t>
      </w:r>
      <w:r w:rsidR="00504077" w:rsidRPr="005D60EB">
        <w:rPr>
          <w:rFonts w:ascii="Times New Roman" w:hAnsi="Times New Roman" w:cs="Times New Roman"/>
          <w:sz w:val="24"/>
          <w:szCs w:val="24"/>
        </w:rPr>
        <w:t xml:space="preserve">2% </w:t>
      </w:r>
      <w:r w:rsidR="00DD2308" w:rsidRPr="005D60EB">
        <w:rPr>
          <w:rFonts w:ascii="Times New Roman" w:hAnsi="Times New Roman" w:cs="Times New Roman"/>
          <w:sz w:val="24"/>
          <w:szCs w:val="24"/>
        </w:rPr>
        <w:t xml:space="preserve">and </w:t>
      </w:r>
      <w:r w:rsidR="005D60EB" w:rsidRPr="005D60EB">
        <w:rPr>
          <w:rFonts w:ascii="Times New Roman" w:hAnsi="Times New Roman" w:cs="Times New Roman"/>
          <w:sz w:val="24"/>
          <w:szCs w:val="24"/>
        </w:rPr>
        <w:t xml:space="preserve">the </w:t>
      </w:r>
      <w:r w:rsidR="00DD2308" w:rsidRPr="005D60EB">
        <w:rPr>
          <w:rFonts w:ascii="Times New Roman" w:hAnsi="Times New Roman" w:cs="Times New Roman"/>
          <w:sz w:val="24"/>
          <w:szCs w:val="24"/>
        </w:rPr>
        <w:t xml:space="preserve">strain rate </w:t>
      </w:r>
      <w:r w:rsidR="003322FB" w:rsidRPr="005D60EB">
        <w:rPr>
          <w:rFonts w:ascii="Times New Roman" w:hAnsi="Times New Roman" w:cs="Times New Roman"/>
          <w:sz w:val="24"/>
          <w:szCs w:val="24"/>
        </w:rPr>
        <w:t>is</w:t>
      </w:r>
      <w:r w:rsidR="00DD2308" w:rsidRPr="005D60EB">
        <w:rPr>
          <w:rFonts w:ascii="Times New Roman" w:hAnsi="Times New Roman" w:cs="Times New Roman"/>
          <w:sz w:val="24"/>
          <w:szCs w:val="24"/>
        </w:rPr>
        <w:t xml:space="preserve"> presented in Fig</w:t>
      </w:r>
      <w:r w:rsidR="005D60EB" w:rsidRPr="005D60EB">
        <w:rPr>
          <w:rFonts w:ascii="Times New Roman" w:hAnsi="Times New Roman" w:cs="Times New Roman"/>
          <w:sz w:val="24"/>
          <w:szCs w:val="24"/>
        </w:rPr>
        <w:t>ure</w:t>
      </w:r>
      <w:r w:rsidR="00DD2308" w:rsidRPr="005D60EB">
        <w:rPr>
          <w:rFonts w:ascii="Times New Roman" w:hAnsi="Times New Roman" w:cs="Times New Roman"/>
          <w:sz w:val="24"/>
          <w:szCs w:val="24"/>
        </w:rPr>
        <w:t xml:space="preserve"> </w:t>
      </w:r>
      <w:r w:rsidR="00AD78EB">
        <w:rPr>
          <w:rFonts w:ascii="Times New Roman" w:hAnsi="Times New Roman" w:cs="Times New Roman"/>
          <w:sz w:val="24"/>
          <w:szCs w:val="24"/>
        </w:rPr>
        <w:t>11</w:t>
      </w:r>
      <w:r w:rsidR="003322FB" w:rsidRPr="005D60EB">
        <w:rPr>
          <w:rFonts w:ascii="Times New Roman" w:hAnsi="Times New Roman" w:cs="Times New Roman"/>
          <w:sz w:val="24"/>
          <w:szCs w:val="24"/>
        </w:rPr>
        <w:t>,</w:t>
      </w:r>
      <w:r w:rsidR="0080601E" w:rsidRPr="005D60EB">
        <w:rPr>
          <w:rFonts w:ascii="Times New Roman" w:hAnsi="Times New Roman" w:cs="Times New Roman"/>
          <w:sz w:val="24"/>
          <w:szCs w:val="24"/>
        </w:rPr>
        <w:t xml:space="preserve"> and </w:t>
      </w:r>
      <w:r w:rsidR="003322FB" w:rsidRPr="005D60EB">
        <w:rPr>
          <w:rFonts w:ascii="Times New Roman" w:hAnsi="Times New Roman" w:cs="Times New Roman"/>
          <w:sz w:val="24"/>
          <w:szCs w:val="24"/>
        </w:rPr>
        <w:t xml:space="preserve">indicates an increase </w:t>
      </w:r>
      <w:r w:rsidR="005D60EB" w:rsidRPr="005D60EB">
        <w:rPr>
          <w:rFonts w:ascii="Times New Roman" w:hAnsi="Times New Roman" w:cs="Times New Roman"/>
          <w:sz w:val="24"/>
          <w:szCs w:val="24"/>
        </w:rPr>
        <w:t>in tensile</w:t>
      </w:r>
      <w:r w:rsidR="003322FB" w:rsidRPr="005D60EB">
        <w:rPr>
          <w:rFonts w:ascii="Times New Roman" w:hAnsi="Times New Roman" w:cs="Times New Roman"/>
          <w:sz w:val="24"/>
          <w:szCs w:val="24"/>
        </w:rPr>
        <w:t xml:space="preserve"> stiffness with strain rate, ranging from 315 kN/m to 759 kN/m</w:t>
      </w:r>
      <w:r w:rsidR="00DD2308" w:rsidRPr="005D60EB">
        <w:rPr>
          <w:rFonts w:ascii="Times New Roman" w:hAnsi="Times New Roman" w:cs="Times New Roman"/>
          <w:sz w:val="24"/>
          <w:szCs w:val="24"/>
        </w:rPr>
        <w:t xml:space="preserve">.  </w:t>
      </w:r>
      <w:r w:rsidR="005D60EB" w:rsidRPr="005D60EB">
        <w:rPr>
          <w:rFonts w:ascii="Times New Roman" w:hAnsi="Times New Roman" w:cs="Times New Roman"/>
          <w:sz w:val="24"/>
          <w:szCs w:val="24"/>
        </w:rPr>
        <w:t>A</w:t>
      </w:r>
      <w:r w:rsidR="003322FB" w:rsidRPr="005D60EB">
        <w:rPr>
          <w:rFonts w:ascii="Times New Roman" w:hAnsi="Times New Roman" w:cs="Times New Roman"/>
          <w:sz w:val="24"/>
          <w:szCs w:val="24"/>
        </w:rPr>
        <w:t xml:space="preserve"> similar </w:t>
      </w:r>
      <w:r w:rsidR="005D60EB" w:rsidRPr="005D60EB">
        <w:rPr>
          <w:rFonts w:ascii="Times New Roman" w:hAnsi="Times New Roman" w:cs="Times New Roman"/>
          <w:sz w:val="24"/>
          <w:szCs w:val="24"/>
        </w:rPr>
        <w:t xml:space="preserve">increase </w:t>
      </w:r>
      <w:r w:rsidR="003322FB" w:rsidRPr="005D60EB">
        <w:rPr>
          <w:rFonts w:ascii="Times New Roman" w:hAnsi="Times New Roman" w:cs="Times New Roman"/>
          <w:sz w:val="24"/>
          <w:szCs w:val="24"/>
        </w:rPr>
        <w:t xml:space="preserve">trend </w:t>
      </w:r>
      <w:r w:rsidR="005D60EB" w:rsidRPr="005D60EB">
        <w:rPr>
          <w:rFonts w:ascii="Times New Roman" w:hAnsi="Times New Roman" w:cs="Times New Roman"/>
          <w:sz w:val="24"/>
          <w:szCs w:val="24"/>
        </w:rPr>
        <w:t>in</w:t>
      </w:r>
      <w:r w:rsidR="003322FB" w:rsidRPr="005D60EB">
        <w:rPr>
          <w:rFonts w:ascii="Times New Roman" w:hAnsi="Times New Roman" w:cs="Times New Roman"/>
          <w:sz w:val="24"/>
          <w:szCs w:val="24"/>
        </w:rPr>
        <w:t xml:space="preserve"> </w:t>
      </w:r>
      <w:r w:rsidR="005D60EB" w:rsidRPr="005D60EB">
        <w:rPr>
          <w:rFonts w:ascii="Times New Roman" w:hAnsi="Times New Roman" w:cs="Times New Roman"/>
          <w:sz w:val="24"/>
          <w:szCs w:val="24"/>
        </w:rPr>
        <w:t xml:space="preserve">the </w:t>
      </w:r>
      <w:r w:rsidR="003322FB" w:rsidRPr="005D60EB">
        <w:rPr>
          <w:rFonts w:ascii="Times New Roman" w:hAnsi="Times New Roman" w:cs="Times New Roman"/>
          <w:sz w:val="24"/>
          <w:szCs w:val="24"/>
        </w:rPr>
        <w:t xml:space="preserve">tensile stiffness at </w:t>
      </w:r>
      <w:r w:rsidR="005D60EB" w:rsidRPr="005D60EB">
        <w:rPr>
          <w:rFonts w:ascii="Times New Roman" w:hAnsi="Times New Roman" w:cs="Times New Roman"/>
          <w:sz w:val="24"/>
          <w:szCs w:val="24"/>
        </w:rPr>
        <w:t xml:space="preserve">a strain of </w:t>
      </w:r>
      <w:r w:rsidR="003322FB" w:rsidRPr="005D60EB">
        <w:rPr>
          <w:rFonts w:ascii="Times New Roman" w:hAnsi="Times New Roman" w:cs="Times New Roman"/>
          <w:sz w:val="24"/>
          <w:szCs w:val="24"/>
        </w:rPr>
        <w:t>5%</w:t>
      </w:r>
      <w:r w:rsidR="005D60EB" w:rsidRPr="005D60EB">
        <w:rPr>
          <w:rFonts w:ascii="Times New Roman" w:hAnsi="Times New Roman" w:cs="Times New Roman"/>
          <w:sz w:val="24"/>
          <w:szCs w:val="24"/>
        </w:rPr>
        <w:t xml:space="preserve"> with strain rate is observed in Figure 1</w:t>
      </w:r>
      <w:r w:rsidR="0077772A">
        <w:rPr>
          <w:rFonts w:ascii="Times New Roman" w:hAnsi="Times New Roman" w:cs="Times New Roman"/>
          <w:sz w:val="24"/>
          <w:szCs w:val="24"/>
        </w:rPr>
        <w:t>2</w:t>
      </w:r>
      <w:r w:rsidR="003322FB" w:rsidRPr="005D60EB">
        <w:rPr>
          <w:rFonts w:ascii="Times New Roman" w:hAnsi="Times New Roman" w:cs="Times New Roman"/>
          <w:sz w:val="24"/>
          <w:szCs w:val="24"/>
        </w:rPr>
        <w:t xml:space="preserve">, </w:t>
      </w:r>
      <w:r w:rsidR="005D60EB" w:rsidRPr="005D60EB">
        <w:rPr>
          <w:rFonts w:ascii="Times New Roman" w:hAnsi="Times New Roman" w:cs="Times New Roman"/>
          <w:sz w:val="24"/>
          <w:szCs w:val="24"/>
        </w:rPr>
        <w:t>where the tensile</w:t>
      </w:r>
      <w:r w:rsidR="003322FB" w:rsidRPr="005D60EB">
        <w:rPr>
          <w:rFonts w:ascii="Times New Roman" w:hAnsi="Times New Roman" w:cs="Times New Roman"/>
          <w:sz w:val="24"/>
          <w:szCs w:val="24"/>
        </w:rPr>
        <w:t xml:space="preserve"> stiffness</w:t>
      </w:r>
      <w:r w:rsidR="00534668" w:rsidRPr="005D60EB">
        <w:rPr>
          <w:rFonts w:ascii="Times New Roman" w:hAnsi="Times New Roman" w:cs="Times New Roman"/>
          <w:sz w:val="24"/>
          <w:szCs w:val="24"/>
        </w:rPr>
        <w:t xml:space="preserve"> </w:t>
      </w:r>
      <w:r w:rsidR="002D6DA0" w:rsidRPr="005D60EB">
        <w:rPr>
          <w:rFonts w:ascii="Times New Roman" w:hAnsi="Times New Roman" w:cs="Times New Roman"/>
          <w:sz w:val="24"/>
          <w:szCs w:val="24"/>
        </w:rPr>
        <w:t xml:space="preserve">increases from 243 kN/m for </w:t>
      </w:r>
      <w:r w:rsidR="003322FB" w:rsidRPr="005D60EB">
        <w:rPr>
          <w:rFonts w:ascii="Times New Roman" w:hAnsi="Times New Roman" w:cs="Times New Roman"/>
          <w:sz w:val="24"/>
          <w:szCs w:val="24"/>
        </w:rPr>
        <w:t>1%/min to 554 kN/m for 100%/min, which are smaller than the corresponding values at 2% stra</w:t>
      </w:r>
      <w:r w:rsidR="005D60EB" w:rsidRPr="005D60EB">
        <w:rPr>
          <w:rFonts w:ascii="Times New Roman" w:hAnsi="Times New Roman" w:cs="Times New Roman"/>
          <w:sz w:val="24"/>
          <w:szCs w:val="24"/>
        </w:rPr>
        <w:t xml:space="preserve">in. </w:t>
      </w:r>
      <w:r w:rsidR="00DE4896">
        <w:rPr>
          <w:rFonts w:ascii="Times New Roman" w:hAnsi="Times New Roman" w:cs="Times New Roman"/>
          <w:sz w:val="24"/>
          <w:szCs w:val="24"/>
        </w:rPr>
        <w:t xml:space="preserve"> </w:t>
      </w:r>
      <w:r w:rsidR="005D60EB" w:rsidRPr="005D60EB">
        <w:rPr>
          <w:rFonts w:ascii="Times New Roman" w:hAnsi="Times New Roman" w:cs="Times New Roman"/>
          <w:sz w:val="24"/>
          <w:szCs w:val="24"/>
        </w:rPr>
        <w:t xml:space="preserve">It should be noted that in the small strain range, there are not significant rate effects, so the need to consider rate corrections will likely depend on the magnitude of strains encountered in the shake table tests. </w:t>
      </w:r>
      <w:r w:rsidR="002D6DA0" w:rsidRPr="005D60EB">
        <w:rPr>
          <w:rFonts w:ascii="Times New Roman" w:hAnsi="Times New Roman" w:cs="Times New Roman"/>
          <w:sz w:val="24"/>
          <w:szCs w:val="24"/>
        </w:rPr>
        <w:t xml:space="preserve">  </w:t>
      </w:r>
    </w:p>
    <w:p w14:paraId="4AFA34E7" w14:textId="77777777" w:rsidR="003541E7" w:rsidRPr="003541E7" w:rsidRDefault="003541E7" w:rsidP="003541E7">
      <w:pPr>
        <w:spacing w:after="0" w:line="360" w:lineRule="auto"/>
        <w:jc w:val="both"/>
        <w:rPr>
          <w:rFonts w:ascii="Times New Roman" w:hAnsi="Times New Roman" w:cs="Times New Roman"/>
          <w:sz w:val="24"/>
          <w:szCs w:val="24"/>
        </w:rPr>
      </w:pPr>
    </w:p>
    <w:p w14:paraId="510BB200" w14:textId="4E49BD9A" w:rsidR="00431163" w:rsidRPr="005D60EB" w:rsidRDefault="00F155C4" w:rsidP="0051763D">
      <w:pPr>
        <w:spacing w:after="0" w:line="360" w:lineRule="auto"/>
        <w:jc w:val="center"/>
        <w:rPr>
          <w:rFonts w:ascii="Times New Roman" w:hAnsi="Times New Roman" w:cs="Times New Roman"/>
          <w:sz w:val="24"/>
          <w:szCs w:val="24"/>
        </w:rPr>
      </w:pPr>
      <w:r w:rsidRPr="005D60EB">
        <w:rPr>
          <w:rFonts w:ascii="Times New Roman" w:hAnsi="Times New Roman" w:cs="Times New Roman"/>
          <w:sz w:val="24"/>
          <w:szCs w:val="24"/>
        </w:rPr>
        <w:object w:dxaOrig="4360" w:dyaOrig="3740" w14:anchorId="37381E2A">
          <v:shape id="_x0000_i1045" type="#_x0000_t75" style="width:217.35pt;height:186.1pt" o:ole="">
            <v:imagedata r:id="rId46" o:title=""/>
          </v:shape>
          <o:OLEObject Type="Embed" ProgID="KGraph_Plot" ShapeID="_x0000_i1045" DrawAspect="Content" ObjectID="_1515494695" r:id="rId47"/>
        </w:object>
      </w:r>
    </w:p>
    <w:p w14:paraId="7F7C30CE" w14:textId="14B259FF" w:rsidR="00431163" w:rsidRDefault="00431163" w:rsidP="0051763D">
      <w:pPr>
        <w:spacing w:after="0" w:line="360" w:lineRule="auto"/>
        <w:jc w:val="center"/>
        <w:rPr>
          <w:rFonts w:ascii="Times New Roman" w:hAnsi="Times New Roman" w:cs="Times New Roman"/>
          <w:sz w:val="24"/>
          <w:szCs w:val="24"/>
        </w:rPr>
      </w:pPr>
      <w:r w:rsidRPr="005D60EB">
        <w:rPr>
          <w:rFonts w:ascii="Times New Roman" w:hAnsi="Times New Roman" w:cs="Times New Roman"/>
          <w:sz w:val="24"/>
          <w:szCs w:val="24"/>
        </w:rPr>
        <w:t xml:space="preserve">Fig. </w:t>
      </w:r>
      <w:r w:rsidR="00557D81">
        <w:rPr>
          <w:rFonts w:ascii="Times New Roman" w:hAnsi="Times New Roman" w:cs="Times New Roman"/>
          <w:sz w:val="24"/>
          <w:szCs w:val="24"/>
        </w:rPr>
        <w:t>10</w:t>
      </w:r>
      <w:r w:rsidR="00395D86" w:rsidRPr="005D60EB">
        <w:rPr>
          <w:rFonts w:ascii="Times New Roman" w:hAnsi="Times New Roman" w:cs="Times New Roman"/>
          <w:sz w:val="24"/>
          <w:szCs w:val="24"/>
        </w:rPr>
        <w:t xml:space="preserve"> </w:t>
      </w:r>
      <w:r w:rsidR="000971D4" w:rsidRPr="005D60EB">
        <w:rPr>
          <w:rFonts w:ascii="Times New Roman" w:hAnsi="Times New Roman" w:cs="Times New Roman"/>
          <w:sz w:val="24"/>
          <w:szCs w:val="24"/>
        </w:rPr>
        <w:t>T</w:t>
      </w:r>
      <w:r w:rsidRPr="005D60EB">
        <w:rPr>
          <w:rFonts w:ascii="Times New Roman" w:hAnsi="Times New Roman" w:cs="Times New Roman"/>
          <w:sz w:val="24"/>
          <w:szCs w:val="24"/>
        </w:rPr>
        <w:t>ensile test</w:t>
      </w:r>
      <w:r w:rsidR="00570696" w:rsidRPr="005D60EB">
        <w:rPr>
          <w:rFonts w:ascii="Times New Roman" w:hAnsi="Times New Roman" w:cs="Times New Roman"/>
          <w:sz w:val="24"/>
          <w:szCs w:val="24"/>
        </w:rPr>
        <w:t>s</w:t>
      </w:r>
      <w:r w:rsidRPr="005D60EB">
        <w:rPr>
          <w:rFonts w:ascii="Times New Roman" w:hAnsi="Times New Roman" w:cs="Times New Roman"/>
          <w:sz w:val="24"/>
          <w:szCs w:val="24"/>
        </w:rPr>
        <w:t xml:space="preserve"> at different strain rates.</w:t>
      </w:r>
    </w:p>
    <w:p w14:paraId="6D923F68" w14:textId="664F1B1A" w:rsidR="00B53886" w:rsidRPr="005D60EB" w:rsidRDefault="00EA0571" w:rsidP="0051763D">
      <w:pPr>
        <w:spacing w:after="0" w:line="360" w:lineRule="auto"/>
        <w:jc w:val="center"/>
        <w:rPr>
          <w:rFonts w:ascii="Times New Roman" w:hAnsi="Times New Roman" w:cs="Times New Roman"/>
          <w:sz w:val="24"/>
          <w:szCs w:val="24"/>
        </w:rPr>
      </w:pPr>
      <w:r w:rsidRPr="005D60EB">
        <w:rPr>
          <w:rFonts w:ascii="Times New Roman" w:hAnsi="Times New Roman" w:cs="Times New Roman"/>
          <w:sz w:val="24"/>
          <w:szCs w:val="24"/>
        </w:rPr>
        <w:object w:dxaOrig="4360" w:dyaOrig="3740" w14:anchorId="242F09DA">
          <v:shape id="_x0000_i1046" type="#_x0000_t75" style="width:218.05pt;height:186.8pt" o:ole="">
            <v:imagedata r:id="rId48" o:title=""/>
          </v:shape>
          <o:OLEObject Type="Embed" ProgID="KGraph_Plot" ShapeID="_x0000_i1046" DrawAspect="Content" ObjectID="_1515494696" r:id="rId49"/>
        </w:object>
      </w:r>
    </w:p>
    <w:p w14:paraId="1E9764D5" w14:textId="3B09912E" w:rsidR="00B53886" w:rsidRPr="005D60EB" w:rsidRDefault="00B53886" w:rsidP="0051763D">
      <w:pPr>
        <w:spacing w:after="0" w:line="360" w:lineRule="auto"/>
        <w:jc w:val="center"/>
        <w:rPr>
          <w:rFonts w:ascii="Times New Roman" w:hAnsi="Times New Roman" w:cs="Times New Roman"/>
          <w:sz w:val="24"/>
          <w:szCs w:val="24"/>
        </w:rPr>
      </w:pPr>
      <w:r w:rsidRPr="005D60EB">
        <w:rPr>
          <w:rFonts w:ascii="Times New Roman" w:hAnsi="Times New Roman" w:cs="Times New Roman"/>
          <w:sz w:val="24"/>
          <w:szCs w:val="24"/>
        </w:rPr>
        <w:t xml:space="preserve">Fig. </w:t>
      </w:r>
      <w:r w:rsidR="00557D81">
        <w:rPr>
          <w:rFonts w:ascii="Times New Roman" w:hAnsi="Times New Roman" w:cs="Times New Roman"/>
          <w:sz w:val="24"/>
          <w:szCs w:val="24"/>
        </w:rPr>
        <w:t>11</w:t>
      </w:r>
      <w:r w:rsidRPr="005D60EB">
        <w:rPr>
          <w:rFonts w:ascii="Times New Roman" w:hAnsi="Times New Roman" w:cs="Times New Roman"/>
          <w:sz w:val="24"/>
          <w:szCs w:val="24"/>
        </w:rPr>
        <w:t xml:space="preserve"> Effect of strain rate on tensile stiffness at 2% strain.</w:t>
      </w:r>
    </w:p>
    <w:p w14:paraId="61E3E95B" w14:textId="55BBA889" w:rsidR="00431163" w:rsidRPr="005D60EB" w:rsidRDefault="00EA0571" w:rsidP="0051763D">
      <w:pPr>
        <w:spacing w:after="0" w:line="360" w:lineRule="auto"/>
        <w:jc w:val="center"/>
        <w:rPr>
          <w:rFonts w:ascii="Times New Roman" w:hAnsi="Times New Roman" w:cs="Times New Roman"/>
          <w:sz w:val="24"/>
          <w:szCs w:val="24"/>
        </w:rPr>
      </w:pPr>
      <w:r w:rsidRPr="005D60EB">
        <w:rPr>
          <w:rFonts w:ascii="Times New Roman" w:hAnsi="Times New Roman" w:cs="Times New Roman"/>
          <w:sz w:val="24"/>
          <w:szCs w:val="24"/>
        </w:rPr>
        <w:object w:dxaOrig="4360" w:dyaOrig="3740" w14:anchorId="49FC8CC9">
          <v:shape id="_x0000_i1047" type="#_x0000_t75" style="width:219.4pt;height:186.8pt" o:ole="">
            <v:imagedata r:id="rId50" o:title=""/>
          </v:shape>
          <o:OLEObject Type="Embed" ProgID="KGraph_Plot" ShapeID="_x0000_i1047" DrawAspect="Content" ObjectID="_1515494697" r:id="rId51"/>
        </w:object>
      </w:r>
    </w:p>
    <w:p w14:paraId="7DB17958" w14:textId="75DE96C0" w:rsidR="00395D86" w:rsidRPr="005D60EB" w:rsidRDefault="00395D86" w:rsidP="0069176A">
      <w:pPr>
        <w:spacing w:after="0" w:line="360" w:lineRule="auto"/>
        <w:jc w:val="center"/>
        <w:rPr>
          <w:rFonts w:ascii="Times New Roman" w:hAnsi="Times New Roman" w:cs="Times New Roman"/>
          <w:sz w:val="24"/>
          <w:szCs w:val="24"/>
        </w:rPr>
      </w:pPr>
      <w:r w:rsidRPr="005D60EB">
        <w:rPr>
          <w:rFonts w:ascii="Times New Roman" w:hAnsi="Times New Roman" w:cs="Times New Roman"/>
          <w:sz w:val="24"/>
          <w:szCs w:val="24"/>
        </w:rPr>
        <w:t xml:space="preserve">Fig. </w:t>
      </w:r>
      <w:r w:rsidR="00B53886" w:rsidRPr="005D60EB">
        <w:rPr>
          <w:rFonts w:ascii="Times New Roman" w:hAnsi="Times New Roman" w:cs="Times New Roman"/>
          <w:sz w:val="24"/>
          <w:szCs w:val="24"/>
        </w:rPr>
        <w:t>1</w:t>
      </w:r>
      <w:r w:rsidR="00557D81">
        <w:rPr>
          <w:rFonts w:ascii="Times New Roman" w:hAnsi="Times New Roman" w:cs="Times New Roman"/>
          <w:sz w:val="24"/>
          <w:szCs w:val="24"/>
        </w:rPr>
        <w:t>2</w:t>
      </w:r>
      <w:r w:rsidRPr="005D60EB">
        <w:rPr>
          <w:rFonts w:ascii="Times New Roman" w:hAnsi="Times New Roman" w:cs="Times New Roman"/>
          <w:sz w:val="24"/>
          <w:szCs w:val="24"/>
        </w:rPr>
        <w:t xml:space="preserve"> Effect of strain rate on tensile stiffness</w:t>
      </w:r>
      <w:r w:rsidR="009636AE" w:rsidRPr="005D60EB">
        <w:rPr>
          <w:rFonts w:ascii="Times New Roman" w:hAnsi="Times New Roman" w:cs="Times New Roman"/>
          <w:sz w:val="24"/>
          <w:szCs w:val="24"/>
        </w:rPr>
        <w:t xml:space="preserve"> at 5% strain</w:t>
      </w:r>
      <w:r w:rsidRPr="005D60EB">
        <w:rPr>
          <w:rFonts w:ascii="Times New Roman" w:hAnsi="Times New Roman" w:cs="Times New Roman"/>
          <w:sz w:val="24"/>
          <w:szCs w:val="24"/>
        </w:rPr>
        <w:t>.</w:t>
      </w:r>
    </w:p>
    <w:sectPr w:rsidR="00395D86" w:rsidRPr="005D60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A8622E"/>
    <w:multiLevelType w:val="hybridMultilevel"/>
    <w:tmpl w:val="A1385D3E"/>
    <w:lvl w:ilvl="0" w:tplc="7E54D682">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F13713"/>
    <w:multiLevelType w:val="multilevel"/>
    <w:tmpl w:val="1CC8AF9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E6B5ECE"/>
    <w:multiLevelType w:val="multilevel"/>
    <w:tmpl w:val="C3D0A7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B08"/>
    <w:rsid w:val="000003AF"/>
    <w:rsid w:val="000020A7"/>
    <w:rsid w:val="0000354D"/>
    <w:rsid w:val="0000571C"/>
    <w:rsid w:val="00013A69"/>
    <w:rsid w:val="00024216"/>
    <w:rsid w:val="0003230C"/>
    <w:rsid w:val="00042486"/>
    <w:rsid w:val="00045F04"/>
    <w:rsid w:val="00056554"/>
    <w:rsid w:val="00057C36"/>
    <w:rsid w:val="0006017A"/>
    <w:rsid w:val="00066C6C"/>
    <w:rsid w:val="0007096D"/>
    <w:rsid w:val="000837D7"/>
    <w:rsid w:val="000870A1"/>
    <w:rsid w:val="00087DEF"/>
    <w:rsid w:val="00094EEF"/>
    <w:rsid w:val="000971D4"/>
    <w:rsid w:val="000A5020"/>
    <w:rsid w:val="000A5370"/>
    <w:rsid w:val="000A5ADC"/>
    <w:rsid w:val="000B1201"/>
    <w:rsid w:val="000B2705"/>
    <w:rsid w:val="000B4291"/>
    <w:rsid w:val="000C232C"/>
    <w:rsid w:val="000C69A4"/>
    <w:rsid w:val="000E4AD7"/>
    <w:rsid w:val="000F56A8"/>
    <w:rsid w:val="000F7BAA"/>
    <w:rsid w:val="001119AF"/>
    <w:rsid w:val="00112F42"/>
    <w:rsid w:val="00125369"/>
    <w:rsid w:val="00132A6F"/>
    <w:rsid w:val="00133904"/>
    <w:rsid w:val="001349FC"/>
    <w:rsid w:val="001362D1"/>
    <w:rsid w:val="00140D1B"/>
    <w:rsid w:val="001456B5"/>
    <w:rsid w:val="0014669F"/>
    <w:rsid w:val="00160E69"/>
    <w:rsid w:val="001610E1"/>
    <w:rsid w:val="00165DC0"/>
    <w:rsid w:val="001724F9"/>
    <w:rsid w:val="00177A88"/>
    <w:rsid w:val="00181E2E"/>
    <w:rsid w:val="00182A14"/>
    <w:rsid w:val="00183FBF"/>
    <w:rsid w:val="001A1230"/>
    <w:rsid w:val="001A5163"/>
    <w:rsid w:val="001A5705"/>
    <w:rsid w:val="001B5824"/>
    <w:rsid w:val="001C3F5F"/>
    <w:rsid w:val="001C526B"/>
    <w:rsid w:val="001D156E"/>
    <w:rsid w:val="001E070A"/>
    <w:rsid w:val="001E3143"/>
    <w:rsid w:val="001F0003"/>
    <w:rsid w:val="001F1AC9"/>
    <w:rsid w:val="001F63BF"/>
    <w:rsid w:val="001F74A8"/>
    <w:rsid w:val="002020EB"/>
    <w:rsid w:val="00206030"/>
    <w:rsid w:val="002150B2"/>
    <w:rsid w:val="002241F7"/>
    <w:rsid w:val="0023330D"/>
    <w:rsid w:val="0023496F"/>
    <w:rsid w:val="00234A12"/>
    <w:rsid w:val="00235C59"/>
    <w:rsid w:val="00242529"/>
    <w:rsid w:val="00250CAB"/>
    <w:rsid w:val="0026249E"/>
    <w:rsid w:val="00263B9C"/>
    <w:rsid w:val="0027219E"/>
    <w:rsid w:val="00282FE8"/>
    <w:rsid w:val="00290183"/>
    <w:rsid w:val="002977DC"/>
    <w:rsid w:val="00297EFE"/>
    <w:rsid w:val="002A678D"/>
    <w:rsid w:val="002A6AB7"/>
    <w:rsid w:val="002B265E"/>
    <w:rsid w:val="002C1C10"/>
    <w:rsid w:val="002C237A"/>
    <w:rsid w:val="002C5EA6"/>
    <w:rsid w:val="002D1C5A"/>
    <w:rsid w:val="002D544B"/>
    <w:rsid w:val="002D6DA0"/>
    <w:rsid w:val="002E1F85"/>
    <w:rsid w:val="002E3487"/>
    <w:rsid w:val="002E61CB"/>
    <w:rsid w:val="002F1A0F"/>
    <w:rsid w:val="002F220A"/>
    <w:rsid w:val="002F74CF"/>
    <w:rsid w:val="00302F61"/>
    <w:rsid w:val="00311BD6"/>
    <w:rsid w:val="00312038"/>
    <w:rsid w:val="003233C4"/>
    <w:rsid w:val="0032655E"/>
    <w:rsid w:val="003269BA"/>
    <w:rsid w:val="003322FB"/>
    <w:rsid w:val="00334775"/>
    <w:rsid w:val="00334D22"/>
    <w:rsid w:val="003473FE"/>
    <w:rsid w:val="00347C40"/>
    <w:rsid w:val="003541E7"/>
    <w:rsid w:val="00355208"/>
    <w:rsid w:val="0035702F"/>
    <w:rsid w:val="0037055F"/>
    <w:rsid w:val="00372806"/>
    <w:rsid w:val="003730FC"/>
    <w:rsid w:val="00382E84"/>
    <w:rsid w:val="003841E1"/>
    <w:rsid w:val="00386489"/>
    <w:rsid w:val="0039241E"/>
    <w:rsid w:val="00392490"/>
    <w:rsid w:val="00394BEC"/>
    <w:rsid w:val="00395D86"/>
    <w:rsid w:val="0039677D"/>
    <w:rsid w:val="00396885"/>
    <w:rsid w:val="003A08D1"/>
    <w:rsid w:val="003A1CBD"/>
    <w:rsid w:val="003A4D7A"/>
    <w:rsid w:val="003B5865"/>
    <w:rsid w:val="003B7AE4"/>
    <w:rsid w:val="003C22BC"/>
    <w:rsid w:val="003C49CE"/>
    <w:rsid w:val="003D0488"/>
    <w:rsid w:val="003D324F"/>
    <w:rsid w:val="003E4F24"/>
    <w:rsid w:val="003F277B"/>
    <w:rsid w:val="003F695C"/>
    <w:rsid w:val="003F70EF"/>
    <w:rsid w:val="00400D04"/>
    <w:rsid w:val="00404CB6"/>
    <w:rsid w:val="00405984"/>
    <w:rsid w:val="00407B08"/>
    <w:rsid w:val="004231B7"/>
    <w:rsid w:val="00425E26"/>
    <w:rsid w:val="00431163"/>
    <w:rsid w:val="0043123F"/>
    <w:rsid w:val="00436AB1"/>
    <w:rsid w:val="00437327"/>
    <w:rsid w:val="0044103B"/>
    <w:rsid w:val="00456EFB"/>
    <w:rsid w:val="00457E3B"/>
    <w:rsid w:val="00464A86"/>
    <w:rsid w:val="00471D48"/>
    <w:rsid w:val="004764C0"/>
    <w:rsid w:val="00482E30"/>
    <w:rsid w:val="00493BDD"/>
    <w:rsid w:val="004A4953"/>
    <w:rsid w:val="004B2FB7"/>
    <w:rsid w:val="004C251A"/>
    <w:rsid w:val="004C25D3"/>
    <w:rsid w:val="004E1FE7"/>
    <w:rsid w:val="004F17C0"/>
    <w:rsid w:val="00504077"/>
    <w:rsid w:val="00505D15"/>
    <w:rsid w:val="00506D1B"/>
    <w:rsid w:val="0051266A"/>
    <w:rsid w:val="00514904"/>
    <w:rsid w:val="00514FCB"/>
    <w:rsid w:val="00516BEC"/>
    <w:rsid w:val="0051763D"/>
    <w:rsid w:val="00517B64"/>
    <w:rsid w:val="00520AC8"/>
    <w:rsid w:val="00520FC1"/>
    <w:rsid w:val="005322EB"/>
    <w:rsid w:val="0053320F"/>
    <w:rsid w:val="00533D89"/>
    <w:rsid w:val="00534668"/>
    <w:rsid w:val="0054641D"/>
    <w:rsid w:val="00546EEF"/>
    <w:rsid w:val="005507A6"/>
    <w:rsid w:val="005554D4"/>
    <w:rsid w:val="00557D81"/>
    <w:rsid w:val="005642E4"/>
    <w:rsid w:val="00564BBA"/>
    <w:rsid w:val="00565B60"/>
    <w:rsid w:val="005667FA"/>
    <w:rsid w:val="00570696"/>
    <w:rsid w:val="00571F77"/>
    <w:rsid w:val="005722C5"/>
    <w:rsid w:val="005735E3"/>
    <w:rsid w:val="00575AAA"/>
    <w:rsid w:val="00576E7B"/>
    <w:rsid w:val="00577023"/>
    <w:rsid w:val="00577F0E"/>
    <w:rsid w:val="00582A3C"/>
    <w:rsid w:val="00593D66"/>
    <w:rsid w:val="005940BA"/>
    <w:rsid w:val="0059441D"/>
    <w:rsid w:val="00594EB4"/>
    <w:rsid w:val="005A2A2F"/>
    <w:rsid w:val="005A7685"/>
    <w:rsid w:val="005B20CB"/>
    <w:rsid w:val="005B3DA3"/>
    <w:rsid w:val="005B71AB"/>
    <w:rsid w:val="005B7808"/>
    <w:rsid w:val="005C20C5"/>
    <w:rsid w:val="005C550B"/>
    <w:rsid w:val="005C5D8C"/>
    <w:rsid w:val="005C6D6F"/>
    <w:rsid w:val="005D60EB"/>
    <w:rsid w:val="005D73E1"/>
    <w:rsid w:val="005E366D"/>
    <w:rsid w:val="005F4456"/>
    <w:rsid w:val="005F4E9E"/>
    <w:rsid w:val="005F7127"/>
    <w:rsid w:val="00611813"/>
    <w:rsid w:val="00612C1C"/>
    <w:rsid w:val="00622FA3"/>
    <w:rsid w:val="0063360C"/>
    <w:rsid w:val="00634382"/>
    <w:rsid w:val="006460B8"/>
    <w:rsid w:val="006463E7"/>
    <w:rsid w:val="00667A55"/>
    <w:rsid w:val="00672C84"/>
    <w:rsid w:val="00686398"/>
    <w:rsid w:val="0069176A"/>
    <w:rsid w:val="006934F9"/>
    <w:rsid w:val="006A3666"/>
    <w:rsid w:val="006B137D"/>
    <w:rsid w:val="006C6467"/>
    <w:rsid w:val="006C649D"/>
    <w:rsid w:val="006D0A3D"/>
    <w:rsid w:val="006D2998"/>
    <w:rsid w:val="006D2D92"/>
    <w:rsid w:val="006D4972"/>
    <w:rsid w:val="006D5518"/>
    <w:rsid w:val="006D6D06"/>
    <w:rsid w:val="006E0292"/>
    <w:rsid w:val="006E2B63"/>
    <w:rsid w:val="00700D00"/>
    <w:rsid w:val="00702AA5"/>
    <w:rsid w:val="007033B4"/>
    <w:rsid w:val="00711AB6"/>
    <w:rsid w:val="0071216A"/>
    <w:rsid w:val="00712BCE"/>
    <w:rsid w:val="00730B3C"/>
    <w:rsid w:val="00732547"/>
    <w:rsid w:val="00732C34"/>
    <w:rsid w:val="0073465C"/>
    <w:rsid w:val="00745B58"/>
    <w:rsid w:val="007469DB"/>
    <w:rsid w:val="007550A7"/>
    <w:rsid w:val="00756D2A"/>
    <w:rsid w:val="007616A7"/>
    <w:rsid w:val="00761EC4"/>
    <w:rsid w:val="0076515A"/>
    <w:rsid w:val="00773485"/>
    <w:rsid w:val="0077525E"/>
    <w:rsid w:val="00775AA5"/>
    <w:rsid w:val="0077772A"/>
    <w:rsid w:val="00780F4D"/>
    <w:rsid w:val="00784966"/>
    <w:rsid w:val="007947A7"/>
    <w:rsid w:val="00794F10"/>
    <w:rsid w:val="007B2F4D"/>
    <w:rsid w:val="007B3DF6"/>
    <w:rsid w:val="007C16E1"/>
    <w:rsid w:val="007C2867"/>
    <w:rsid w:val="007C78BF"/>
    <w:rsid w:val="007E0F2C"/>
    <w:rsid w:val="007E5DA3"/>
    <w:rsid w:val="007F6CA5"/>
    <w:rsid w:val="0080601E"/>
    <w:rsid w:val="0081013E"/>
    <w:rsid w:val="00811BE5"/>
    <w:rsid w:val="00820355"/>
    <w:rsid w:val="008229A7"/>
    <w:rsid w:val="00830F49"/>
    <w:rsid w:val="00842C0D"/>
    <w:rsid w:val="00844F7F"/>
    <w:rsid w:val="0085596A"/>
    <w:rsid w:val="008564DB"/>
    <w:rsid w:val="0086180B"/>
    <w:rsid w:val="008621F7"/>
    <w:rsid w:val="008629C6"/>
    <w:rsid w:val="00872AB6"/>
    <w:rsid w:val="00876947"/>
    <w:rsid w:val="008769B3"/>
    <w:rsid w:val="008954D8"/>
    <w:rsid w:val="008A0B74"/>
    <w:rsid w:val="008A1D15"/>
    <w:rsid w:val="008B1792"/>
    <w:rsid w:val="008B4C2C"/>
    <w:rsid w:val="008B6A03"/>
    <w:rsid w:val="008C01B9"/>
    <w:rsid w:val="008C4DB4"/>
    <w:rsid w:val="008C7225"/>
    <w:rsid w:val="008D0EFC"/>
    <w:rsid w:val="008D2296"/>
    <w:rsid w:val="008E2A5E"/>
    <w:rsid w:val="008E3A2F"/>
    <w:rsid w:val="008E6BCB"/>
    <w:rsid w:val="00900F98"/>
    <w:rsid w:val="00901C06"/>
    <w:rsid w:val="00914930"/>
    <w:rsid w:val="009163E3"/>
    <w:rsid w:val="009164AD"/>
    <w:rsid w:val="0093202C"/>
    <w:rsid w:val="00933926"/>
    <w:rsid w:val="00940F1F"/>
    <w:rsid w:val="00942CDE"/>
    <w:rsid w:val="00947F77"/>
    <w:rsid w:val="009547B3"/>
    <w:rsid w:val="00957AEE"/>
    <w:rsid w:val="009636AE"/>
    <w:rsid w:val="00963782"/>
    <w:rsid w:val="00972606"/>
    <w:rsid w:val="009747A7"/>
    <w:rsid w:val="00981A40"/>
    <w:rsid w:val="0098501A"/>
    <w:rsid w:val="00991768"/>
    <w:rsid w:val="00993BB3"/>
    <w:rsid w:val="00996F9A"/>
    <w:rsid w:val="009B19E2"/>
    <w:rsid w:val="009B1F0E"/>
    <w:rsid w:val="009D052A"/>
    <w:rsid w:val="009E1AB6"/>
    <w:rsid w:val="009E5175"/>
    <w:rsid w:val="009F7EC4"/>
    <w:rsid w:val="00A036E5"/>
    <w:rsid w:val="00A04F57"/>
    <w:rsid w:val="00A13857"/>
    <w:rsid w:val="00A408F8"/>
    <w:rsid w:val="00A477DA"/>
    <w:rsid w:val="00A507D4"/>
    <w:rsid w:val="00A57B7E"/>
    <w:rsid w:val="00A7034D"/>
    <w:rsid w:val="00A70E8F"/>
    <w:rsid w:val="00A765BA"/>
    <w:rsid w:val="00A8286D"/>
    <w:rsid w:val="00A83551"/>
    <w:rsid w:val="00A84E7A"/>
    <w:rsid w:val="00A93730"/>
    <w:rsid w:val="00A97E61"/>
    <w:rsid w:val="00AA4EB5"/>
    <w:rsid w:val="00AB46EE"/>
    <w:rsid w:val="00AC403D"/>
    <w:rsid w:val="00AC5340"/>
    <w:rsid w:val="00AD39C7"/>
    <w:rsid w:val="00AD4B14"/>
    <w:rsid w:val="00AD6471"/>
    <w:rsid w:val="00AD6EDA"/>
    <w:rsid w:val="00AD78EB"/>
    <w:rsid w:val="00AF2C2A"/>
    <w:rsid w:val="00AF32AA"/>
    <w:rsid w:val="00AF4628"/>
    <w:rsid w:val="00AF782C"/>
    <w:rsid w:val="00B02C45"/>
    <w:rsid w:val="00B07711"/>
    <w:rsid w:val="00B102E7"/>
    <w:rsid w:val="00B10B94"/>
    <w:rsid w:val="00B22ACD"/>
    <w:rsid w:val="00B348ED"/>
    <w:rsid w:val="00B34D2B"/>
    <w:rsid w:val="00B35B29"/>
    <w:rsid w:val="00B430A2"/>
    <w:rsid w:val="00B534A8"/>
    <w:rsid w:val="00B536E0"/>
    <w:rsid w:val="00B53886"/>
    <w:rsid w:val="00B53CD2"/>
    <w:rsid w:val="00B65C43"/>
    <w:rsid w:val="00B71B17"/>
    <w:rsid w:val="00B71F8D"/>
    <w:rsid w:val="00B771FE"/>
    <w:rsid w:val="00B8681D"/>
    <w:rsid w:val="00B90152"/>
    <w:rsid w:val="00B907FF"/>
    <w:rsid w:val="00BA2C89"/>
    <w:rsid w:val="00BA4683"/>
    <w:rsid w:val="00BA7DA9"/>
    <w:rsid w:val="00BD138B"/>
    <w:rsid w:val="00BD3F6C"/>
    <w:rsid w:val="00BD693E"/>
    <w:rsid w:val="00BE0479"/>
    <w:rsid w:val="00BF1F03"/>
    <w:rsid w:val="00BF470C"/>
    <w:rsid w:val="00BF5C69"/>
    <w:rsid w:val="00BF74A3"/>
    <w:rsid w:val="00BF792F"/>
    <w:rsid w:val="00C04908"/>
    <w:rsid w:val="00C0553B"/>
    <w:rsid w:val="00C13E88"/>
    <w:rsid w:val="00C14360"/>
    <w:rsid w:val="00C216A7"/>
    <w:rsid w:val="00C26070"/>
    <w:rsid w:val="00C3248A"/>
    <w:rsid w:val="00C36A00"/>
    <w:rsid w:val="00C37B0C"/>
    <w:rsid w:val="00C54923"/>
    <w:rsid w:val="00C60AC3"/>
    <w:rsid w:val="00C6401D"/>
    <w:rsid w:val="00C64814"/>
    <w:rsid w:val="00C7242B"/>
    <w:rsid w:val="00C75C0D"/>
    <w:rsid w:val="00C81506"/>
    <w:rsid w:val="00C83579"/>
    <w:rsid w:val="00C85719"/>
    <w:rsid w:val="00CC2269"/>
    <w:rsid w:val="00CC5284"/>
    <w:rsid w:val="00CC5368"/>
    <w:rsid w:val="00CD0619"/>
    <w:rsid w:val="00CD1FD4"/>
    <w:rsid w:val="00CD3544"/>
    <w:rsid w:val="00CE546E"/>
    <w:rsid w:val="00CF1E81"/>
    <w:rsid w:val="00CF6BDD"/>
    <w:rsid w:val="00D112D1"/>
    <w:rsid w:val="00D15E4A"/>
    <w:rsid w:val="00D200AC"/>
    <w:rsid w:val="00D24CD6"/>
    <w:rsid w:val="00D3143D"/>
    <w:rsid w:val="00D36DD5"/>
    <w:rsid w:val="00D676BF"/>
    <w:rsid w:val="00D6779E"/>
    <w:rsid w:val="00D679E1"/>
    <w:rsid w:val="00D737E7"/>
    <w:rsid w:val="00D77776"/>
    <w:rsid w:val="00D92B5B"/>
    <w:rsid w:val="00D94069"/>
    <w:rsid w:val="00D96076"/>
    <w:rsid w:val="00D97B61"/>
    <w:rsid w:val="00DB2752"/>
    <w:rsid w:val="00DB6C0A"/>
    <w:rsid w:val="00DC14F1"/>
    <w:rsid w:val="00DC23DD"/>
    <w:rsid w:val="00DC61D7"/>
    <w:rsid w:val="00DC7827"/>
    <w:rsid w:val="00DD03C6"/>
    <w:rsid w:val="00DD2308"/>
    <w:rsid w:val="00DD2C35"/>
    <w:rsid w:val="00DD4E0D"/>
    <w:rsid w:val="00DD573A"/>
    <w:rsid w:val="00DE4861"/>
    <w:rsid w:val="00DE4896"/>
    <w:rsid w:val="00DE5DDD"/>
    <w:rsid w:val="00DF0527"/>
    <w:rsid w:val="00DF0543"/>
    <w:rsid w:val="00DF25A1"/>
    <w:rsid w:val="00DF51E5"/>
    <w:rsid w:val="00E00BDD"/>
    <w:rsid w:val="00E04250"/>
    <w:rsid w:val="00E078E0"/>
    <w:rsid w:val="00E321DA"/>
    <w:rsid w:val="00E36819"/>
    <w:rsid w:val="00E478BF"/>
    <w:rsid w:val="00E73362"/>
    <w:rsid w:val="00E835DF"/>
    <w:rsid w:val="00E87C4D"/>
    <w:rsid w:val="00E927D3"/>
    <w:rsid w:val="00E939FD"/>
    <w:rsid w:val="00EA0571"/>
    <w:rsid w:val="00EA10EC"/>
    <w:rsid w:val="00EA2B41"/>
    <w:rsid w:val="00EA5B7E"/>
    <w:rsid w:val="00EA5EDE"/>
    <w:rsid w:val="00EA6FB1"/>
    <w:rsid w:val="00EB010A"/>
    <w:rsid w:val="00EB315D"/>
    <w:rsid w:val="00EB5358"/>
    <w:rsid w:val="00EC0385"/>
    <w:rsid w:val="00EC4053"/>
    <w:rsid w:val="00EC798D"/>
    <w:rsid w:val="00EE12E7"/>
    <w:rsid w:val="00EF4D1A"/>
    <w:rsid w:val="00F1373B"/>
    <w:rsid w:val="00F155C4"/>
    <w:rsid w:val="00F16499"/>
    <w:rsid w:val="00F23ABE"/>
    <w:rsid w:val="00F26443"/>
    <w:rsid w:val="00F37D04"/>
    <w:rsid w:val="00F4116C"/>
    <w:rsid w:val="00F5685C"/>
    <w:rsid w:val="00F60DB0"/>
    <w:rsid w:val="00F74DB6"/>
    <w:rsid w:val="00F9631E"/>
    <w:rsid w:val="00FB0256"/>
    <w:rsid w:val="00FB04AE"/>
    <w:rsid w:val="00FB15FE"/>
    <w:rsid w:val="00FB29FF"/>
    <w:rsid w:val="00FC2161"/>
    <w:rsid w:val="00FC3BB0"/>
    <w:rsid w:val="00FD1291"/>
    <w:rsid w:val="00FD212D"/>
    <w:rsid w:val="00FD215D"/>
    <w:rsid w:val="00FD4E15"/>
    <w:rsid w:val="00FD6A7F"/>
    <w:rsid w:val="00FF13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695F"/>
  <w15:chartTrackingRefBased/>
  <w15:docId w15:val="{24F8A115-70D2-43FA-8EA5-FC3964CFA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32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8.wmf"/><Relationship Id="rId3" Type="http://schemas.openxmlformats.org/officeDocument/2006/relationships/settings" Target="settings.xml"/><Relationship Id="rId21" Type="http://schemas.openxmlformats.org/officeDocument/2006/relationships/image" Target="media/image9.w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oleObject" Target="embeddings/oleObject21.bin"/><Relationship Id="rId50" Type="http://schemas.openxmlformats.org/officeDocument/2006/relationships/image" Target="media/image24.wmf"/><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image" Target="media/image22.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3.wmf"/><Relationship Id="rId41" Type="http://schemas.openxmlformats.org/officeDocument/2006/relationships/image" Target="media/image19.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oleObject" Target="embeddings/oleObject20.bin"/><Relationship Id="rId53"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oleObject" Target="embeddings/oleObject22.bin"/><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image" Target="media/image21.wmf"/><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jpeg"/><Relationship Id="rId48" Type="http://schemas.openxmlformats.org/officeDocument/2006/relationships/image" Target="media/image23.wmf"/><Relationship Id="rId8" Type="http://schemas.openxmlformats.org/officeDocument/2006/relationships/oleObject" Target="embeddings/oleObject2.bin"/><Relationship Id="rId51" Type="http://schemas.openxmlformats.org/officeDocument/2006/relationships/oleObject" Target="embeddings/oleObject2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1432</TotalTime>
  <Pages>7</Pages>
  <Words>1014</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Yewei Zheng</dc:creator>
  <cp:keywords/>
  <dc:description/>
  <cp:lastModifiedBy>John McCartney</cp:lastModifiedBy>
  <cp:revision>535</cp:revision>
  <dcterms:created xsi:type="dcterms:W3CDTF">2015-10-19T16:38:00Z</dcterms:created>
  <dcterms:modified xsi:type="dcterms:W3CDTF">2016-01-28T21:58:00Z</dcterms:modified>
</cp:coreProperties>
</file>