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C99" w:rsidRPr="008D3643" w:rsidRDefault="005D7C99" w:rsidP="00BB5D2E">
      <w:pPr>
        <w:jc w:val="center"/>
        <w:rPr>
          <w:b/>
        </w:rPr>
      </w:pPr>
      <w:r w:rsidRPr="008D3643">
        <w:rPr>
          <w:b/>
        </w:rPr>
        <w:t>HSM Implementation Pooled Fund Study</w:t>
      </w:r>
    </w:p>
    <w:p w:rsidR="005D7C99" w:rsidRPr="008D3643" w:rsidRDefault="005D7C99" w:rsidP="00BB5D2E">
      <w:pPr>
        <w:jc w:val="center"/>
        <w:rPr>
          <w:b/>
        </w:rPr>
      </w:pPr>
      <w:r w:rsidRPr="008D3643">
        <w:rPr>
          <w:b/>
        </w:rPr>
        <w:t>TPF-5(255)</w:t>
      </w:r>
    </w:p>
    <w:p w:rsidR="005D7C99" w:rsidRDefault="005D7C99"/>
    <w:p w:rsidR="005D7C99" w:rsidRDefault="005D7C99" w:rsidP="005D7C99">
      <w:pPr>
        <w:jc w:val="center"/>
        <w:rPr>
          <w:b/>
        </w:rPr>
      </w:pPr>
      <w:r w:rsidRPr="00BB5D2E">
        <w:rPr>
          <w:b/>
        </w:rPr>
        <w:t>Quarterly Report</w:t>
      </w:r>
    </w:p>
    <w:p w:rsidR="00844AE1" w:rsidRPr="00BB5D2E" w:rsidRDefault="00DD0CF3" w:rsidP="005D7C99">
      <w:pPr>
        <w:jc w:val="center"/>
        <w:rPr>
          <w:b/>
        </w:rPr>
      </w:pPr>
      <w:r>
        <w:rPr>
          <w:b/>
        </w:rPr>
        <w:t>October</w:t>
      </w:r>
      <w:r w:rsidR="00B005A0">
        <w:rPr>
          <w:b/>
        </w:rPr>
        <w:t xml:space="preserve"> – </w:t>
      </w:r>
      <w:r>
        <w:rPr>
          <w:b/>
        </w:rPr>
        <w:t>Dec</w:t>
      </w:r>
      <w:r w:rsidR="00B82677">
        <w:rPr>
          <w:b/>
        </w:rPr>
        <w:t>ember</w:t>
      </w:r>
      <w:r w:rsidR="00B005A0">
        <w:rPr>
          <w:b/>
        </w:rPr>
        <w:t xml:space="preserve"> 2015</w:t>
      </w:r>
    </w:p>
    <w:p w:rsidR="005D7C99" w:rsidRDefault="005D7C99" w:rsidP="005D7C99"/>
    <w:p w:rsidR="005D7C99" w:rsidRDefault="005D7C99" w:rsidP="005D7C99">
      <w:pPr>
        <w:rPr>
          <w:rStyle w:val="Emphasis"/>
          <w:i w:val="0"/>
        </w:rPr>
      </w:pPr>
      <w:r w:rsidRPr="00BB5D2E">
        <w:rPr>
          <w:b/>
        </w:rPr>
        <w:t xml:space="preserve">Participating Agencies: </w:t>
      </w:r>
      <w:r w:rsidRPr="008861FA">
        <w:rPr>
          <w:rStyle w:val="Emphasis"/>
          <w:i w:val="0"/>
        </w:rPr>
        <w:t xml:space="preserve">CA, ID, IL, </w:t>
      </w:r>
      <w:r w:rsidR="009F7439" w:rsidRPr="008861FA">
        <w:rPr>
          <w:rStyle w:val="Emphasis"/>
          <w:i w:val="0"/>
        </w:rPr>
        <w:t xml:space="preserve">LA, </w:t>
      </w:r>
      <w:r w:rsidRPr="008861FA">
        <w:rPr>
          <w:rStyle w:val="Emphasis"/>
          <w:i w:val="0"/>
        </w:rPr>
        <w:t xml:space="preserve">NC, KS, </w:t>
      </w:r>
      <w:r w:rsidR="009F7439" w:rsidRPr="008861FA">
        <w:rPr>
          <w:rStyle w:val="Emphasis"/>
          <w:i w:val="0"/>
        </w:rPr>
        <w:t xml:space="preserve">OH, </w:t>
      </w:r>
      <w:r w:rsidRPr="008861FA">
        <w:rPr>
          <w:rStyle w:val="Emphasis"/>
          <w:i w:val="0"/>
        </w:rPr>
        <w:t xml:space="preserve">OK, </w:t>
      </w:r>
      <w:r w:rsidR="009F7439" w:rsidRPr="008861FA">
        <w:rPr>
          <w:rStyle w:val="Emphasis"/>
          <w:i w:val="0"/>
        </w:rPr>
        <w:t xml:space="preserve">OR, </w:t>
      </w:r>
      <w:r w:rsidRPr="008861FA">
        <w:rPr>
          <w:rStyle w:val="Emphasis"/>
          <w:i w:val="0"/>
        </w:rPr>
        <w:t xml:space="preserve">MS, PA, MO, </w:t>
      </w:r>
      <w:r w:rsidR="00844AE1" w:rsidRPr="008861FA">
        <w:rPr>
          <w:rStyle w:val="Emphasis"/>
          <w:i w:val="0"/>
        </w:rPr>
        <w:t xml:space="preserve">NV, </w:t>
      </w:r>
      <w:r w:rsidR="00B82677">
        <w:rPr>
          <w:rStyle w:val="Emphasis"/>
          <w:i w:val="0"/>
        </w:rPr>
        <w:t xml:space="preserve">UT, </w:t>
      </w:r>
      <w:r w:rsidRPr="008861FA">
        <w:rPr>
          <w:rStyle w:val="Emphasis"/>
          <w:i w:val="0"/>
        </w:rPr>
        <w:t xml:space="preserve">WA, </w:t>
      </w:r>
      <w:r w:rsidR="009F7439" w:rsidRPr="008861FA">
        <w:rPr>
          <w:rStyle w:val="Emphasis"/>
          <w:i w:val="0"/>
        </w:rPr>
        <w:t>WV, and WI</w:t>
      </w:r>
      <w:r w:rsidR="008861FA">
        <w:rPr>
          <w:rStyle w:val="Emphasis"/>
          <w:i w:val="0"/>
        </w:rPr>
        <w:t xml:space="preserve"> </w:t>
      </w:r>
    </w:p>
    <w:p w:rsidR="005D7C99" w:rsidRDefault="00452D2E" w:rsidP="005D7C99">
      <w:pPr>
        <w:rPr>
          <w:rStyle w:val="Emphasis"/>
          <w:b/>
          <w:i w:val="0"/>
        </w:rPr>
      </w:pPr>
      <w:r>
        <w:rPr>
          <w:rStyle w:val="Emphasis"/>
          <w:b/>
          <w:i w:val="0"/>
        </w:rPr>
        <w:t>Total Fund</w:t>
      </w:r>
      <w:r w:rsidR="00CA0755">
        <w:rPr>
          <w:rStyle w:val="Emphasis"/>
          <w:b/>
          <w:i w:val="0"/>
        </w:rPr>
        <w:t>s</w:t>
      </w:r>
      <w:r>
        <w:rPr>
          <w:rStyle w:val="Emphasis"/>
          <w:b/>
          <w:i w:val="0"/>
        </w:rPr>
        <w:t xml:space="preserve"> Committed: </w:t>
      </w:r>
      <w:r w:rsidR="00193307">
        <w:rPr>
          <w:rStyle w:val="Emphasis"/>
          <w:b/>
          <w:i w:val="0"/>
        </w:rPr>
        <w:tab/>
      </w:r>
      <w:r w:rsidR="00193307">
        <w:rPr>
          <w:rStyle w:val="Emphasis"/>
          <w:b/>
          <w:i w:val="0"/>
        </w:rPr>
        <w:tab/>
      </w:r>
      <w:r w:rsidR="00193307">
        <w:rPr>
          <w:rStyle w:val="Emphasis"/>
          <w:b/>
          <w:i w:val="0"/>
        </w:rPr>
        <w:tab/>
      </w:r>
      <w:r w:rsidR="009F7439" w:rsidRPr="008861FA">
        <w:rPr>
          <w:rStyle w:val="Emphasis"/>
          <w:i w:val="0"/>
        </w:rPr>
        <w:t>$</w:t>
      </w:r>
      <w:r w:rsidR="00B005A0">
        <w:rPr>
          <w:rStyle w:val="Emphasis"/>
          <w:i w:val="0"/>
        </w:rPr>
        <w:t>1,</w:t>
      </w:r>
      <w:r w:rsidR="009D69CB">
        <w:rPr>
          <w:rStyle w:val="Emphasis"/>
          <w:i w:val="0"/>
        </w:rPr>
        <w:t>13</w:t>
      </w:r>
      <w:r w:rsidR="00991B8C" w:rsidRPr="008861FA">
        <w:rPr>
          <w:rStyle w:val="Emphasis"/>
          <w:i w:val="0"/>
        </w:rPr>
        <w:t>5</w:t>
      </w:r>
      <w:r w:rsidR="008861FA">
        <w:rPr>
          <w:rStyle w:val="Emphasis"/>
          <w:i w:val="0"/>
        </w:rPr>
        <w:t>,000</w:t>
      </w:r>
    </w:p>
    <w:p w:rsidR="00CA0755" w:rsidRDefault="00CA0755" w:rsidP="005D7C99">
      <w:pPr>
        <w:rPr>
          <w:rStyle w:val="Emphasis"/>
          <w:b/>
          <w:i w:val="0"/>
        </w:rPr>
      </w:pPr>
      <w:r>
        <w:rPr>
          <w:rStyle w:val="Emphasis"/>
          <w:b/>
          <w:i w:val="0"/>
        </w:rPr>
        <w:t xml:space="preserve">Total Funds Transferred to FHWA: </w:t>
      </w:r>
      <w:r w:rsidR="00193307">
        <w:rPr>
          <w:rStyle w:val="Emphasis"/>
          <w:b/>
          <w:i w:val="0"/>
        </w:rPr>
        <w:tab/>
      </w:r>
      <w:r w:rsidR="008C1EE5">
        <w:rPr>
          <w:rStyle w:val="Emphasis"/>
          <w:i w:val="0"/>
        </w:rPr>
        <w:t>$</w:t>
      </w:r>
      <w:r w:rsidR="00193307">
        <w:rPr>
          <w:rStyle w:val="Emphasis"/>
          <w:i w:val="0"/>
        </w:rPr>
        <w:t>1,01</w:t>
      </w:r>
      <w:r w:rsidR="008C1EE5">
        <w:rPr>
          <w:rStyle w:val="Emphasis"/>
          <w:i w:val="0"/>
        </w:rPr>
        <w:t>5</w:t>
      </w:r>
      <w:r w:rsidR="008861FA" w:rsidRPr="008861FA">
        <w:rPr>
          <w:rStyle w:val="Emphasis"/>
          <w:i w:val="0"/>
        </w:rPr>
        <w:t>,078</w:t>
      </w:r>
    </w:p>
    <w:p w:rsidR="003177FF" w:rsidRDefault="00844AE1" w:rsidP="005D7C99">
      <w:pPr>
        <w:rPr>
          <w:rStyle w:val="Emphasis"/>
          <w:i w:val="0"/>
        </w:rPr>
      </w:pPr>
      <w:r>
        <w:rPr>
          <w:rStyle w:val="Emphasis"/>
          <w:b/>
          <w:i w:val="0"/>
        </w:rPr>
        <w:t>Total Fund</w:t>
      </w:r>
      <w:r w:rsidR="00523FEB">
        <w:rPr>
          <w:rStyle w:val="Emphasis"/>
          <w:b/>
          <w:i w:val="0"/>
        </w:rPr>
        <w:t>s</w:t>
      </w:r>
      <w:r>
        <w:rPr>
          <w:rStyle w:val="Emphasis"/>
          <w:b/>
          <w:i w:val="0"/>
        </w:rPr>
        <w:t xml:space="preserve"> </w:t>
      </w:r>
      <w:r w:rsidR="00523FEB">
        <w:rPr>
          <w:rStyle w:val="Emphasis"/>
          <w:b/>
          <w:i w:val="0"/>
        </w:rPr>
        <w:t>Obligated</w:t>
      </w:r>
      <w:r w:rsidR="003177FF">
        <w:rPr>
          <w:rStyle w:val="Emphasis"/>
          <w:b/>
          <w:i w:val="0"/>
        </w:rPr>
        <w:t xml:space="preserve">: </w:t>
      </w:r>
      <w:r w:rsidR="00193307">
        <w:rPr>
          <w:rStyle w:val="Emphasis"/>
          <w:b/>
          <w:i w:val="0"/>
        </w:rPr>
        <w:tab/>
      </w:r>
      <w:r w:rsidR="00193307">
        <w:rPr>
          <w:rStyle w:val="Emphasis"/>
          <w:b/>
          <w:i w:val="0"/>
        </w:rPr>
        <w:tab/>
      </w:r>
      <w:r w:rsidR="00193307">
        <w:rPr>
          <w:rStyle w:val="Emphasis"/>
          <w:b/>
          <w:i w:val="0"/>
        </w:rPr>
        <w:tab/>
      </w:r>
      <w:r w:rsidR="009F7439" w:rsidRPr="008861FA">
        <w:rPr>
          <w:rStyle w:val="Emphasis"/>
          <w:i w:val="0"/>
        </w:rPr>
        <w:t>$</w:t>
      </w:r>
      <w:r w:rsidR="00193307">
        <w:rPr>
          <w:rStyle w:val="Emphasis"/>
          <w:i w:val="0"/>
        </w:rPr>
        <w:t xml:space="preserve">   </w:t>
      </w:r>
      <w:r w:rsidR="009D69CB">
        <w:rPr>
          <w:rStyle w:val="Emphasis"/>
          <w:i w:val="0"/>
        </w:rPr>
        <w:t>541,556</w:t>
      </w:r>
    </w:p>
    <w:p w:rsidR="00193307" w:rsidRPr="00BB5D2E" w:rsidRDefault="00193307" w:rsidP="005D7C99">
      <w:pPr>
        <w:rPr>
          <w:rStyle w:val="Emphasis"/>
          <w:b/>
          <w:i w:val="0"/>
        </w:rPr>
      </w:pPr>
      <w:r w:rsidRPr="00193307">
        <w:rPr>
          <w:rStyle w:val="Emphasis"/>
          <w:b/>
          <w:i w:val="0"/>
        </w:rPr>
        <w:t>Available Unobligated Funds:</w:t>
      </w:r>
      <w:r>
        <w:rPr>
          <w:rStyle w:val="Emphasis"/>
          <w:i w:val="0"/>
        </w:rPr>
        <w:t xml:space="preserve"> </w:t>
      </w:r>
      <w:r>
        <w:rPr>
          <w:rStyle w:val="Emphasis"/>
          <w:i w:val="0"/>
        </w:rPr>
        <w:tab/>
      </w:r>
      <w:r>
        <w:rPr>
          <w:rStyle w:val="Emphasis"/>
          <w:i w:val="0"/>
        </w:rPr>
        <w:tab/>
        <w:t>$   473,522</w:t>
      </w:r>
    </w:p>
    <w:p w:rsidR="005D7C99" w:rsidRDefault="005D7C99" w:rsidP="005D7C99">
      <w:pPr>
        <w:rPr>
          <w:rStyle w:val="Emphasis"/>
          <w:i w:val="0"/>
        </w:rPr>
      </w:pPr>
    </w:p>
    <w:p w:rsidR="005D7C99" w:rsidRDefault="005D7C99" w:rsidP="005D7C99">
      <w:pPr>
        <w:rPr>
          <w:rStyle w:val="Emphasis"/>
          <w:b/>
          <w:i w:val="0"/>
        </w:rPr>
      </w:pPr>
      <w:r w:rsidRPr="00BB5D2E">
        <w:rPr>
          <w:rStyle w:val="Emphasis"/>
          <w:b/>
          <w:i w:val="0"/>
        </w:rPr>
        <w:t>Activities</w:t>
      </w:r>
      <w:r w:rsidR="00BB5D2E" w:rsidRPr="00BB5D2E">
        <w:rPr>
          <w:rStyle w:val="Emphasis"/>
          <w:b/>
          <w:i w:val="0"/>
        </w:rPr>
        <w:t xml:space="preserve"> </w:t>
      </w:r>
      <w:r w:rsidR="008F0FC6">
        <w:rPr>
          <w:rStyle w:val="Emphasis"/>
          <w:b/>
          <w:i w:val="0"/>
        </w:rPr>
        <w:t>A</w:t>
      </w:r>
      <w:r w:rsidR="00BB5D2E" w:rsidRPr="00BB5D2E">
        <w:rPr>
          <w:rStyle w:val="Emphasis"/>
          <w:b/>
          <w:i w:val="0"/>
        </w:rPr>
        <w:t xml:space="preserve">ccomplished </w:t>
      </w:r>
      <w:r w:rsidR="008F0FC6">
        <w:rPr>
          <w:rStyle w:val="Emphasis"/>
          <w:b/>
          <w:i w:val="0"/>
        </w:rPr>
        <w:t>D</w:t>
      </w:r>
      <w:r w:rsidR="00BB5D2E" w:rsidRPr="00BB5D2E">
        <w:rPr>
          <w:rStyle w:val="Emphasis"/>
          <w:b/>
          <w:i w:val="0"/>
        </w:rPr>
        <w:t>uring Reporting Period</w:t>
      </w:r>
      <w:r w:rsidR="00357702">
        <w:rPr>
          <w:rStyle w:val="Emphasis"/>
          <w:b/>
          <w:i w:val="0"/>
        </w:rPr>
        <w:t xml:space="preserve"> (</w:t>
      </w:r>
      <w:r w:rsidR="00BA4EDB">
        <w:rPr>
          <w:rStyle w:val="Emphasis"/>
          <w:b/>
          <w:i w:val="0"/>
        </w:rPr>
        <w:t>October</w:t>
      </w:r>
      <w:r w:rsidR="00B005A0">
        <w:rPr>
          <w:rStyle w:val="Emphasis"/>
          <w:b/>
          <w:i w:val="0"/>
        </w:rPr>
        <w:t xml:space="preserve"> 1 – </w:t>
      </w:r>
      <w:r w:rsidR="00BA4EDB">
        <w:rPr>
          <w:rStyle w:val="Emphasis"/>
          <w:b/>
          <w:i w:val="0"/>
        </w:rPr>
        <w:t>Dec</w:t>
      </w:r>
      <w:r w:rsidR="009D69CB">
        <w:rPr>
          <w:rStyle w:val="Emphasis"/>
          <w:b/>
          <w:i w:val="0"/>
        </w:rPr>
        <w:t>ember</w:t>
      </w:r>
      <w:r w:rsidR="00B005A0">
        <w:rPr>
          <w:rStyle w:val="Emphasis"/>
          <w:b/>
          <w:i w:val="0"/>
        </w:rPr>
        <w:t xml:space="preserve"> 3</w:t>
      </w:r>
      <w:r w:rsidR="00BA4EDB">
        <w:rPr>
          <w:rStyle w:val="Emphasis"/>
          <w:b/>
          <w:i w:val="0"/>
        </w:rPr>
        <w:t>1</w:t>
      </w:r>
      <w:r w:rsidR="00B005A0">
        <w:rPr>
          <w:rStyle w:val="Emphasis"/>
          <w:b/>
          <w:i w:val="0"/>
        </w:rPr>
        <w:t>, 2015</w:t>
      </w:r>
      <w:r w:rsidR="00357702">
        <w:rPr>
          <w:rStyle w:val="Emphasis"/>
          <w:b/>
          <w:i w:val="0"/>
        </w:rPr>
        <w:t>)</w:t>
      </w:r>
      <w:r w:rsidRPr="00BB5D2E">
        <w:rPr>
          <w:rStyle w:val="Emphasis"/>
          <w:b/>
          <w:i w:val="0"/>
        </w:rPr>
        <w:t>:</w:t>
      </w:r>
    </w:p>
    <w:p w:rsidR="00C76862" w:rsidRDefault="009D69CB" w:rsidP="00157EAB">
      <w:pPr>
        <w:pStyle w:val="ListParagraph"/>
        <w:numPr>
          <w:ilvl w:val="0"/>
          <w:numId w:val="3"/>
        </w:numPr>
      </w:pPr>
      <w:r>
        <w:t xml:space="preserve">Pooled-fund State representatives participated in </w:t>
      </w:r>
      <w:r w:rsidR="00DD0CF3">
        <w:t>a December 14, 2015 virtual meeting to discuss priorities for the next TPF-5(255) funded project</w:t>
      </w:r>
      <w:r w:rsidR="00D91377">
        <w:t>.</w:t>
      </w:r>
    </w:p>
    <w:p w:rsidR="00DD0CF3" w:rsidRDefault="009D69CB" w:rsidP="00157EAB">
      <w:pPr>
        <w:pStyle w:val="ListParagraph"/>
        <w:numPr>
          <w:ilvl w:val="0"/>
          <w:numId w:val="3"/>
        </w:numPr>
      </w:pPr>
      <w:r>
        <w:t xml:space="preserve"> </w:t>
      </w:r>
      <w:r w:rsidR="002E3527">
        <w:t xml:space="preserve">“Model State Policies and Procedures for Use of the HSM” </w:t>
      </w:r>
      <w:r w:rsidR="00DD0CF3">
        <w:t>Project:</w:t>
      </w:r>
    </w:p>
    <w:p w:rsidR="00C76862" w:rsidRDefault="00DD0CF3" w:rsidP="00DD0CF3">
      <w:pPr>
        <w:pStyle w:val="ListParagraph"/>
        <w:numPr>
          <w:ilvl w:val="1"/>
          <w:numId w:val="3"/>
        </w:numPr>
      </w:pPr>
      <w:r>
        <w:t>Contractor delivered Task 2 memorandum that identified HSM-related language in 42 State policy documents or process/procedures manuals.</w:t>
      </w:r>
    </w:p>
    <w:p w:rsidR="00DD0CF3" w:rsidRDefault="00DD0CF3" w:rsidP="00DD0CF3">
      <w:pPr>
        <w:pStyle w:val="ListParagraph"/>
        <w:numPr>
          <w:ilvl w:val="1"/>
          <w:numId w:val="3"/>
        </w:numPr>
      </w:pPr>
      <w:r>
        <w:t>State representatives and FHWA staff provided comments on the Task 2 Memorandum.</w:t>
      </w:r>
    </w:p>
    <w:p w:rsidR="00066C20" w:rsidRDefault="00157EAB" w:rsidP="00157EAB">
      <w:pPr>
        <w:pStyle w:val="ListParagraph"/>
        <w:numPr>
          <w:ilvl w:val="0"/>
          <w:numId w:val="3"/>
        </w:numPr>
      </w:pPr>
      <w:r w:rsidRPr="00157EAB">
        <w:t xml:space="preserve"> </w:t>
      </w:r>
      <w:r w:rsidR="008C1EE5">
        <w:t>“Scale and Scope of HSM Implementation in the Project Development Project”</w:t>
      </w:r>
      <w:r w:rsidR="00066C20">
        <w:t xml:space="preserve">: </w:t>
      </w:r>
    </w:p>
    <w:p w:rsidR="00B005A0" w:rsidRPr="00B005A0" w:rsidRDefault="00DD0CF3" w:rsidP="00B005A0">
      <w:pPr>
        <w:pStyle w:val="ListParagraph"/>
        <w:numPr>
          <w:ilvl w:val="1"/>
          <w:numId w:val="3"/>
        </w:numPr>
      </w:pPr>
      <w:r>
        <w:t xml:space="preserve">State representatives and FHWA staff </w:t>
      </w:r>
      <w:r w:rsidR="00B005A0" w:rsidRPr="00B005A0">
        <w:t>deliver</w:t>
      </w:r>
      <w:r w:rsidR="00B005A0">
        <w:t>ed</w:t>
      </w:r>
      <w:r w:rsidR="00B005A0" w:rsidRPr="00B005A0">
        <w:t xml:space="preserve"> </w:t>
      </w:r>
      <w:r>
        <w:t xml:space="preserve">comments on the </w:t>
      </w:r>
      <w:r w:rsidR="009D69CB">
        <w:t>2</w:t>
      </w:r>
      <w:r w:rsidR="009D69CB" w:rsidRPr="009D69CB">
        <w:rPr>
          <w:vertAlign w:val="superscript"/>
        </w:rPr>
        <w:t>nd</w:t>
      </w:r>
      <w:r w:rsidR="009D69CB">
        <w:t xml:space="preserve"> </w:t>
      </w:r>
      <w:r w:rsidR="002E3527">
        <w:t>draft informational guide</w:t>
      </w:r>
      <w:r w:rsidR="00B005A0" w:rsidRPr="00B005A0">
        <w:t xml:space="preserve"> </w:t>
      </w:r>
      <w:r>
        <w:t>10</w:t>
      </w:r>
      <w:r w:rsidR="009D69CB">
        <w:t>/2</w:t>
      </w:r>
      <w:r>
        <w:t>0</w:t>
      </w:r>
      <w:r w:rsidR="00B005A0" w:rsidRPr="00B005A0">
        <w:t>/2015.</w:t>
      </w:r>
    </w:p>
    <w:p w:rsidR="00B005A0" w:rsidRPr="00B005A0" w:rsidRDefault="00DD0CF3" w:rsidP="00B005A0">
      <w:pPr>
        <w:pStyle w:val="ListParagraph"/>
        <w:numPr>
          <w:ilvl w:val="1"/>
          <w:numId w:val="3"/>
        </w:numPr>
      </w:pPr>
      <w:r>
        <w:t>The contractor reviewed the comments and began revisions to address them, including summary tables highlighting scale and scope of safety analysis possible at various stages of project development.  State representatives received a briefing on these tables during the December 14, 2015 business meeting and provided additional comments by December 23, 2015.</w:t>
      </w:r>
    </w:p>
    <w:p w:rsidR="00BA4EDB" w:rsidRDefault="00DD0CF3" w:rsidP="00157EAB">
      <w:pPr>
        <w:pStyle w:val="ListParagraph"/>
        <w:numPr>
          <w:ilvl w:val="0"/>
          <w:numId w:val="3"/>
        </w:numPr>
      </w:pPr>
      <w:r>
        <w:t>It was determined that the NCHRP Project 17-71 contractor could not fully incorporate into their HSM 2</w:t>
      </w:r>
      <w:r w:rsidRPr="00DD0CF3">
        <w:rPr>
          <w:vertAlign w:val="superscript"/>
        </w:rPr>
        <w:t>nd</w:t>
      </w:r>
      <w:r>
        <w:t xml:space="preserve"> edition survey questions TPF-5(255) State representatives had suggested on HSM implementation.  </w:t>
      </w:r>
      <w:r w:rsidR="00BA4EDB">
        <w:t>Alternative means of acquiring information on HSM implementation are being sought.</w:t>
      </w:r>
    </w:p>
    <w:p w:rsidR="00157EAB" w:rsidRDefault="00BA4EDB" w:rsidP="00157EAB">
      <w:pPr>
        <w:pStyle w:val="ListParagraph"/>
        <w:numPr>
          <w:ilvl w:val="0"/>
          <w:numId w:val="3"/>
        </w:numPr>
      </w:pPr>
      <w:r>
        <w:t xml:space="preserve">AASHTO indicated that it could not enter into an agreement with FHWA </w:t>
      </w:r>
      <w:r w:rsidR="00B005A0">
        <w:t>to conduct a</w:t>
      </w:r>
      <w:r w:rsidR="00D43F26">
        <w:t>n HSM</w:t>
      </w:r>
      <w:r w:rsidR="00B005A0">
        <w:t xml:space="preserve"> </w:t>
      </w:r>
      <w:r w:rsidR="00007903">
        <w:t xml:space="preserve">resource needs </w:t>
      </w:r>
      <w:r w:rsidR="00B417BE">
        <w:t>assessment</w:t>
      </w:r>
      <w:r w:rsidR="00D43F26">
        <w:t xml:space="preserve"> to</w:t>
      </w:r>
      <w:r w:rsidR="00B417BE">
        <w:t xml:space="preserve"> assist with HSM </w:t>
      </w:r>
      <w:r w:rsidR="002E3527">
        <w:t>implementation</w:t>
      </w:r>
      <w:r w:rsidR="00007903">
        <w:t>.</w:t>
      </w:r>
      <w:r>
        <w:t xml:space="preserve">  Alternative means of conducting this assessment are being sought.</w:t>
      </w:r>
    </w:p>
    <w:p w:rsidR="00BE3B72" w:rsidRDefault="00BE3B72" w:rsidP="00072563">
      <w:pPr>
        <w:rPr>
          <w:b/>
        </w:rPr>
      </w:pPr>
    </w:p>
    <w:p w:rsidR="00072563" w:rsidRDefault="00072563" w:rsidP="00072563">
      <w:r w:rsidRPr="00072563">
        <w:rPr>
          <w:b/>
        </w:rPr>
        <w:t xml:space="preserve">Activities </w:t>
      </w:r>
      <w:r w:rsidR="008F0FC6">
        <w:rPr>
          <w:b/>
        </w:rPr>
        <w:t>P</w:t>
      </w:r>
      <w:r w:rsidRPr="00072563">
        <w:rPr>
          <w:b/>
        </w:rPr>
        <w:t xml:space="preserve">lanned for </w:t>
      </w:r>
      <w:r w:rsidR="008F0FC6">
        <w:rPr>
          <w:b/>
        </w:rPr>
        <w:t>N</w:t>
      </w:r>
      <w:r w:rsidRPr="00072563">
        <w:rPr>
          <w:b/>
        </w:rPr>
        <w:t xml:space="preserve">ext </w:t>
      </w:r>
      <w:r w:rsidR="008F0FC6">
        <w:rPr>
          <w:b/>
        </w:rPr>
        <w:t>Q</w:t>
      </w:r>
      <w:r w:rsidRPr="00072563">
        <w:rPr>
          <w:b/>
        </w:rPr>
        <w:t>uarter</w:t>
      </w:r>
      <w:r w:rsidR="00357702">
        <w:rPr>
          <w:b/>
        </w:rPr>
        <w:t xml:space="preserve"> (</w:t>
      </w:r>
      <w:r w:rsidR="00BA4EDB">
        <w:rPr>
          <w:b/>
        </w:rPr>
        <w:t>January</w:t>
      </w:r>
      <w:r w:rsidR="00B005A0">
        <w:rPr>
          <w:b/>
        </w:rPr>
        <w:t xml:space="preserve"> 1 – </w:t>
      </w:r>
      <w:r w:rsidR="00BA4EDB">
        <w:rPr>
          <w:b/>
        </w:rPr>
        <w:t>March</w:t>
      </w:r>
      <w:r w:rsidR="00B005A0">
        <w:rPr>
          <w:b/>
        </w:rPr>
        <w:t xml:space="preserve"> 3</w:t>
      </w:r>
      <w:r w:rsidR="00D43F26">
        <w:rPr>
          <w:b/>
        </w:rPr>
        <w:t>1</w:t>
      </w:r>
      <w:r w:rsidR="00357702">
        <w:rPr>
          <w:b/>
        </w:rPr>
        <w:t>, 201</w:t>
      </w:r>
      <w:r w:rsidR="00BA4EDB">
        <w:rPr>
          <w:b/>
        </w:rPr>
        <w:t>6</w:t>
      </w:r>
      <w:r w:rsidR="00357702">
        <w:rPr>
          <w:b/>
        </w:rPr>
        <w:t>)</w:t>
      </w:r>
      <w:r>
        <w:t>:</w:t>
      </w:r>
    </w:p>
    <w:p w:rsidR="00157EAB" w:rsidRDefault="00157EAB" w:rsidP="00157EAB">
      <w:pPr>
        <w:pStyle w:val="ListParagraph"/>
        <w:numPr>
          <w:ilvl w:val="0"/>
          <w:numId w:val="3"/>
        </w:numPr>
      </w:pPr>
      <w:r>
        <w:t xml:space="preserve">“Scale and Scope of HSM Implementation in the Project Development Project”: </w:t>
      </w:r>
    </w:p>
    <w:p w:rsidR="00157EAB" w:rsidRDefault="00F052FF" w:rsidP="00D43F26">
      <w:pPr>
        <w:pStyle w:val="ListParagraph"/>
        <w:numPr>
          <w:ilvl w:val="1"/>
          <w:numId w:val="3"/>
        </w:numPr>
      </w:pPr>
      <w:r>
        <w:t>Work on 3</w:t>
      </w:r>
      <w:r w:rsidRPr="00F052FF">
        <w:rPr>
          <w:vertAlign w:val="superscript"/>
        </w:rPr>
        <w:t>rd</w:t>
      </w:r>
      <w:r>
        <w:t xml:space="preserve"> draft of informational guide</w:t>
      </w:r>
      <w:r w:rsidR="00D43F26">
        <w:t>.</w:t>
      </w:r>
    </w:p>
    <w:p w:rsidR="00F052FF" w:rsidRDefault="00F052FF" w:rsidP="00D43F26">
      <w:pPr>
        <w:pStyle w:val="ListParagraph"/>
        <w:numPr>
          <w:ilvl w:val="1"/>
          <w:numId w:val="3"/>
        </w:numPr>
      </w:pPr>
      <w:r>
        <w:t>Extend period of performance through September 30, 2016.</w:t>
      </w:r>
    </w:p>
    <w:p w:rsidR="00224062" w:rsidRDefault="00224062" w:rsidP="00157EAB">
      <w:pPr>
        <w:pStyle w:val="ListParagraph"/>
        <w:numPr>
          <w:ilvl w:val="0"/>
          <w:numId w:val="3"/>
        </w:numPr>
      </w:pPr>
      <w:r>
        <w:t>“Model State Policies and Procedures on Use of the HSM”:</w:t>
      </w:r>
    </w:p>
    <w:p w:rsidR="00224062" w:rsidRDefault="00D43F26" w:rsidP="00224062">
      <w:pPr>
        <w:pStyle w:val="ListParagraph"/>
        <w:numPr>
          <w:ilvl w:val="1"/>
          <w:numId w:val="3"/>
        </w:numPr>
      </w:pPr>
      <w:r>
        <w:t xml:space="preserve">Complete Task </w:t>
      </w:r>
      <w:r w:rsidR="00F052FF">
        <w:t>3 Memorandum recommending noteworthy practices and gaps</w:t>
      </w:r>
      <w:r w:rsidR="00224062">
        <w:t>.</w:t>
      </w:r>
    </w:p>
    <w:p w:rsidR="00F052FF" w:rsidRDefault="00F052FF" w:rsidP="00224062">
      <w:pPr>
        <w:pStyle w:val="ListParagraph"/>
        <w:numPr>
          <w:ilvl w:val="1"/>
          <w:numId w:val="3"/>
        </w:numPr>
      </w:pPr>
      <w:r>
        <w:t>Conduct meeting to discuss recommendations with State representatives.</w:t>
      </w:r>
    </w:p>
    <w:p w:rsidR="00F052FF" w:rsidRDefault="00F052FF" w:rsidP="00224062">
      <w:pPr>
        <w:pStyle w:val="ListParagraph"/>
        <w:numPr>
          <w:ilvl w:val="1"/>
          <w:numId w:val="3"/>
        </w:numPr>
      </w:pPr>
      <w:r>
        <w:t xml:space="preserve">Begin work on Task 4 to draft language to fill gaps.  </w:t>
      </w:r>
    </w:p>
    <w:p w:rsidR="00D43F26" w:rsidRDefault="00D43F26" w:rsidP="00B417BE">
      <w:pPr>
        <w:pStyle w:val="ListParagraph"/>
        <w:numPr>
          <w:ilvl w:val="0"/>
          <w:numId w:val="3"/>
        </w:numPr>
      </w:pPr>
      <w:r>
        <w:t>Hold virtual meeting</w:t>
      </w:r>
      <w:r w:rsidR="00F052FF">
        <w:t>s</w:t>
      </w:r>
      <w:r>
        <w:t xml:space="preserve"> of T</w:t>
      </w:r>
      <w:r w:rsidR="00F052FF">
        <w:t>PF-5(255) State representatives to complete discussion of priorities for next funded activity and to provide input to a project to develop a life-cycle benefit cost analysis tool and guide.</w:t>
      </w:r>
    </w:p>
    <w:p w:rsidR="00F052FF" w:rsidRDefault="00F052FF" w:rsidP="00B417BE">
      <w:pPr>
        <w:pStyle w:val="ListParagraph"/>
        <w:numPr>
          <w:ilvl w:val="0"/>
          <w:numId w:val="3"/>
        </w:numPr>
      </w:pPr>
      <w:r>
        <w:t>Begin drafting statements of work for next funded activities.</w:t>
      </w:r>
      <w:bookmarkStart w:id="0" w:name="_GoBack"/>
      <w:bookmarkEnd w:id="0"/>
    </w:p>
    <w:sectPr w:rsidR="00F052FF" w:rsidSect="00F5429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24944"/>
    <w:multiLevelType w:val="hybridMultilevel"/>
    <w:tmpl w:val="2114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E25112"/>
    <w:multiLevelType w:val="hybridMultilevel"/>
    <w:tmpl w:val="EB326A3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37FD332D"/>
    <w:multiLevelType w:val="hybridMultilevel"/>
    <w:tmpl w:val="01BAA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691AF2"/>
    <w:multiLevelType w:val="hybridMultilevel"/>
    <w:tmpl w:val="B9DE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C99"/>
    <w:rsid w:val="00007903"/>
    <w:rsid w:val="00066C20"/>
    <w:rsid w:val="0007016B"/>
    <w:rsid w:val="00072563"/>
    <w:rsid w:val="000E6B8C"/>
    <w:rsid w:val="00157EAB"/>
    <w:rsid w:val="00193307"/>
    <w:rsid w:val="001A2D39"/>
    <w:rsid w:val="001F7687"/>
    <w:rsid w:val="00224062"/>
    <w:rsid w:val="002D75F0"/>
    <w:rsid w:val="002E3527"/>
    <w:rsid w:val="003177FF"/>
    <w:rsid w:val="00337D43"/>
    <w:rsid w:val="00357702"/>
    <w:rsid w:val="00452D2E"/>
    <w:rsid w:val="004640FD"/>
    <w:rsid w:val="00501B5A"/>
    <w:rsid w:val="00520E40"/>
    <w:rsid w:val="00523FEB"/>
    <w:rsid w:val="005908DA"/>
    <w:rsid w:val="005C5A12"/>
    <w:rsid w:val="005D7C99"/>
    <w:rsid w:val="006351F6"/>
    <w:rsid w:val="0063769D"/>
    <w:rsid w:val="006D48D7"/>
    <w:rsid w:val="007578B0"/>
    <w:rsid w:val="007806A3"/>
    <w:rsid w:val="00793040"/>
    <w:rsid w:val="00844AE1"/>
    <w:rsid w:val="00846DF7"/>
    <w:rsid w:val="00865764"/>
    <w:rsid w:val="008861FA"/>
    <w:rsid w:val="008C1EE5"/>
    <w:rsid w:val="008D14BA"/>
    <w:rsid w:val="008D3643"/>
    <w:rsid w:val="008F0FC6"/>
    <w:rsid w:val="009611D4"/>
    <w:rsid w:val="00991B8C"/>
    <w:rsid w:val="009C4CE0"/>
    <w:rsid w:val="009D69CB"/>
    <w:rsid w:val="009E6DC0"/>
    <w:rsid w:val="009F7439"/>
    <w:rsid w:val="00AA4CE8"/>
    <w:rsid w:val="00B005A0"/>
    <w:rsid w:val="00B417BE"/>
    <w:rsid w:val="00B82677"/>
    <w:rsid w:val="00BA4EDB"/>
    <w:rsid w:val="00BB5D2E"/>
    <w:rsid w:val="00BE3B72"/>
    <w:rsid w:val="00C76862"/>
    <w:rsid w:val="00CA0755"/>
    <w:rsid w:val="00D43F26"/>
    <w:rsid w:val="00D91377"/>
    <w:rsid w:val="00DD0CF3"/>
    <w:rsid w:val="00E77D37"/>
    <w:rsid w:val="00F052FF"/>
    <w:rsid w:val="00F54294"/>
    <w:rsid w:val="00FD1989"/>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42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D7C99"/>
    <w:rPr>
      <w:i/>
      <w:iCs/>
    </w:rPr>
  </w:style>
  <w:style w:type="paragraph" w:styleId="ListParagraph">
    <w:name w:val="List Paragraph"/>
    <w:basedOn w:val="Normal"/>
    <w:uiPriority w:val="34"/>
    <w:qFormat/>
    <w:rsid w:val="00BB5D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42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D7C99"/>
    <w:rPr>
      <w:i/>
      <w:iCs/>
    </w:rPr>
  </w:style>
  <w:style w:type="paragraph" w:styleId="ListParagraph">
    <w:name w:val="List Paragraph"/>
    <w:basedOn w:val="Normal"/>
    <w:uiPriority w:val="34"/>
    <w:qFormat/>
    <w:rsid w:val="00BB5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394</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Esther.Strawder</dc:creator>
  <cp:lastModifiedBy>Ray Krammes</cp:lastModifiedBy>
  <cp:revision>2</cp:revision>
  <dcterms:created xsi:type="dcterms:W3CDTF">2016-01-29T13:43:00Z</dcterms:created>
  <dcterms:modified xsi:type="dcterms:W3CDTF">2016-01-29T13:43:00Z</dcterms:modified>
</cp:coreProperties>
</file>