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302A2" w:rsidRDefault="000C209F" w:rsidP="00360664">
            <w:pPr>
              <w:spacing w:after="0" w:line="240" w:lineRule="auto"/>
              <w:ind w:left="-108" w:right="-720"/>
              <w:rPr>
                <w:rFonts w:ascii="Arial" w:hAnsi="Arial" w:cs="Arial"/>
                <w:b/>
                <w:sz w:val="20"/>
                <w:szCs w:val="20"/>
              </w:rPr>
            </w:pPr>
            <w:r w:rsidRPr="00D81751">
              <w:rPr>
                <w:rFonts w:ascii="Arial" w:hAnsi="Arial" w:cs="Arial"/>
                <w:sz w:val="36"/>
                <w:szCs w:val="36"/>
              </w:rPr>
              <w:t xml:space="preserve"> </w:t>
            </w:r>
            <w:r w:rsidR="00D5029B">
              <w:rPr>
                <w:rFonts w:ascii="Arial" w:hAnsi="Arial" w:cs="Arial"/>
                <w:sz w:val="36"/>
                <w:szCs w:val="36"/>
              </w:rPr>
              <w:t>_</w:t>
            </w:r>
            <w:r w:rsidRPr="00E302A2">
              <w:rPr>
                <w:rFonts w:ascii="Arial" w:hAnsi="Arial" w:cs="Arial"/>
                <w:b/>
                <w:sz w:val="36"/>
                <w:szCs w:val="36"/>
              </w:rPr>
              <w:t xml:space="preserve"> </w:t>
            </w:r>
            <w:r w:rsidRPr="00D5029B">
              <w:rPr>
                <w:rFonts w:ascii="Arial" w:hAnsi="Arial" w:cs="Arial"/>
                <w:sz w:val="20"/>
                <w:szCs w:val="20"/>
              </w:rPr>
              <w:t>Quarter 1 (January 1 – March 31</w:t>
            </w:r>
            <w:r w:rsidR="005C75FE" w:rsidRPr="00D5029B">
              <w:rPr>
                <w:rFonts w:ascii="Arial" w:hAnsi="Arial" w:cs="Arial"/>
                <w:sz w:val="20"/>
                <w:szCs w:val="20"/>
              </w:rPr>
              <w:t>, 201</w:t>
            </w:r>
            <w:r w:rsidR="00E302A2" w:rsidRPr="00D5029B">
              <w:rPr>
                <w:rFonts w:ascii="Arial" w:hAnsi="Arial" w:cs="Arial"/>
                <w:sz w:val="20"/>
                <w:szCs w:val="20"/>
              </w:rPr>
              <w:t>5</w:t>
            </w:r>
            <w:r w:rsidRPr="00E302A2">
              <w:rPr>
                <w:rFonts w:ascii="Arial" w:hAnsi="Arial" w:cs="Arial"/>
                <w:b/>
                <w:sz w:val="20"/>
                <w:szCs w:val="20"/>
              </w:rPr>
              <w:t>)</w:t>
            </w:r>
          </w:p>
          <w:p w:rsidR="000C209F" w:rsidRPr="009F132F"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9F132F" w:rsidRPr="009F132F">
              <w:rPr>
                <w:rFonts w:ascii="Arial" w:hAnsi="Arial" w:cs="Arial"/>
                <w:sz w:val="36"/>
                <w:szCs w:val="36"/>
              </w:rPr>
              <w:t>_</w:t>
            </w:r>
            <w:r w:rsidR="00C47C4A" w:rsidRPr="009F132F">
              <w:rPr>
                <w:rFonts w:ascii="Arial" w:hAnsi="Arial" w:cs="Arial"/>
                <w:sz w:val="36"/>
                <w:szCs w:val="36"/>
              </w:rPr>
              <w:t xml:space="preserve"> </w:t>
            </w:r>
            <w:r w:rsidRPr="009F132F">
              <w:rPr>
                <w:rFonts w:ascii="Arial" w:hAnsi="Arial" w:cs="Arial"/>
                <w:sz w:val="20"/>
                <w:szCs w:val="20"/>
              </w:rPr>
              <w:t>Quarter 2 (April 1 – June 30</w:t>
            </w:r>
            <w:r w:rsidR="002C4321" w:rsidRPr="009F132F">
              <w:rPr>
                <w:rFonts w:ascii="Arial" w:hAnsi="Arial" w:cs="Arial"/>
                <w:sz w:val="20"/>
                <w:szCs w:val="20"/>
              </w:rPr>
              <w:t>, 201</w:t>
            </w:r>
            <w:r w:rsidR="00E302A2" w:rsidRPr="009F132F">
              <w:rPr>
                <w:rFonts w:ascii="Arial" w:hAnsi="Arial" w:cs="Arial"/>
                <w:sz w:val="20"/>
                <w:szCs w:val="20"/>
              </w:rPr>
              <w:t>5</w:t>
            </w:r>
            <w:r w:rsidRPr="009F132F">
              <w:rPr>
                <w:rFonts w:ascii="Arial" w:hAnsi="Arial" w:cs="Arial"/>
                <w:sz w:val="20"/>
                <w:szCs w:val="20"/>
              </w:rPr>
              <w:t>)</w:t>
            </w:r>
          </w:p>
          <w:p w:rsidR="000C209F" w:rsidRPr="009F132F" w:rsidRDefault="009F132F" w:rsidP="00360664">
            <w:pPr>
              <w:spacing w:after="0" w:line="240" w:lineRule="auto"/>
              <w:ind w:right="-720"/>
              <w:rPr>
                <w:rFonts w:ascii="Arial" w:hAnsi="Arial" w:cs="Arial"/>
                <w:b/>
                <w:sz w:val="20"/>
                <w:szCs w:val="20"/>
              </w:rPr>
            </w:pPr>
            <w:r w:rsidRPr="009F132F">
              <w:rPr>
                <w:rFonts w:ascii="Arial" w:hAnsi="Arial" w:cs="Arial"/>
                <w:b/>
                <w:sz w:val="36"/>
                <w:szCs w:val="36"/>
                <w:u w:val="single"/>
              </w:rPr>
              <w:t>X</w:t>
            </w:r>
            <w:r w:rsidR="00916257" w:rsidRPr="009F132F">
              <w:rPr>
                <w:rFonts w:ascii="Arial" w:hAnsi="Arial" w:cs="Arial"/>
                <w:b/>
                <w:sz w:val="36"/>
                <w:szCs w:val="36"/>
              </w:rPr>
              <w:t xml:space="preserve"> </w:t>
            </w:r>
            <w:r w:rsidR="000C209F" w:rsidRPr="009F132F">
              <w:rPr>
                <w:rFonts w:ascii="Arial" w:hAnsi="Arial" w:cs="Arial"/>
                <w:b/>
                <w:sz w:val="20"/>
                <w:szCs w:val="20"/>
              </w:rPr>
              <w:t>Quarter 3 (July 1 – September 30</w:t>
            </w:r>
            <w:r w:rsidR="002C4321" w:rsidRPr="009F132F">
              <w:rPr>
                <w:rFonts w:ascii="Arial" w:hAnsi="Arial" w:cs="Arial"/>
                <w:b/>
                <w:sz w:val="20"/>
                <w:szCs w:val="20"/>
              </w:rPr>
              <w:t>, 201</w:t>
            </w:r>
            <w:r w:rsidR="00E302A2" w:rsidRPr="009F132F">
              <w:rPr>
                <w:rFonts w:ascii="Arial" w:hAnsi="Arial" w:cs="Arial"/>
                <w:b/>
                <w:sz w:val="20"/>
                <w:szCs w:val="20"/>
              </w:rPr>
              <w:t>5</w:t>
            </w:r>
            <w:r w:rsidR="000C209F" w:rsidRPr="009F132F">
              <w:rPr>
                <w:rFonts w:ascii="Arial" w:hAnsi="Arial" w:cs="Arial"/>
                <w:b/>
                <w:sz w:val="20"/>
                <w:szCs w:val="20"/>
              </w:rPr>
              <w:t>)</w:t>
            </w:r>
          </w:p>
          <w:p w:rsidR="000C209F" w:rsidRPr="00E302A2" w:rsidRDefault="00E302A2" w:rsidP="00F32C7B">
            <w:pPr>
              <w:spacing w:after="0" w:line="240" w:lineRule="auto"/>
              <w:ind w:right="-720"/>
              <w:rPr>
                <w:rFonts w:ascii="Arial" w:hAnsi="Arial" w:cs="Arial"/>
                <w:sz w:val="20"/>
                <w:szCs w:val="20"/>
              </w:rPr>
            </w:pPr>
            <w:r>
              <w:rPr>
                <w:rFonts w:ascii="Arial" w:hAnsi="Arial" w:cs="Arial"/>
                <w:sz w:val="36"/>
                <w:szCs w:val="36"/>
              </w:rPr>
              <w:t>_</w:t>
            </w:r>
            <w:r w:rsidR="00532264" w:rsidRPr="00E302A2">
              <w:rPr>
                <w:rFonts w:ascii="Arial" w:hAnsi="Arial" w:cs="Arial"/>
                <w:sz w:val="36"/>
                <w:szCs w:val="36"/>
              </w:rPr>
              <w:t xml:space="preserve"> </w:t>
            </w:r>
            <w:r w:rsidR="000C209F" w:rsidRPr="00E302A2">
              <w:rPr>
                <w:rFonts w:ascii="Arial" w:hAnsi="Arial" w:cs="Arial"/>
                <w:sz w:val="20"/>
                <w:szCs w:val="20"/>
              </w:rPr>
              <w:t xml:space="preserve">Quarter </w:t>
            </w:r>
            <w:r w:rsidR="005C75FE" w:rsidRPr="00E302A2">
              <w:rPr>
                <w:rFonts w:ascii="Arial" w:hAnsi="Arial" w:cs="Arial"/>
                <w:sz w:val="20"/>
                <w:szCs w:val="20"/>
              </w:rPr>
              <w:t>4 (October 1 – December 31</w:t>
            </w:r>
            <w:r w:rsidR="002C4321" w:rsidRPr="00E302A2">
              <w:rPr>
                <w:rFonts w:ascii="Arial" w:hAnsi="Arial" w:cs="Arial"/>
                <w:sz w:val="20"/>
                <w:szCs w:val="20"/>
              </w:rPr>
              <w:t>, 201</w:t>
            </w:r>
            <w:r>
              <w:rPr>
                <w:rFonts w:ascii="Arial" w:hAnsi="Arial" w:cs="Arial"/>
                <w:sz w:val="20"/>
                <w:szCs w:val="20"/>
              </w:rPr>
              <w:t>5</w:t>
            </w:r>
            <w:r w:rsidR="000C209F" w:rsidRPr="00E302A2">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 xml:space="preserve">Jason </w:t>
            </w:r>
            <w:proofErr w:type="spellStart"/>
            <w:r>
              <w:rPr>
                <w:rFonts w:ascii="Arial" w:hAnsi="Arial" w:cs="Arial"/>
                <w:sz w:val="20"/>
                <w:szCs w:val="20"/>
              </w:rPr>
              <w:t>Richins</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8273D7">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September 30, 2016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Pr="00360664" w:rsidRDefault="001A6479" w:rsidP="001A6479">
            <w:pPr>
              <w:spacing w:after="0" w:line="240" w:lineRule="auto"/>
              <w:ind w:right="-108"/>
              <w:jc w:val="center"/>
              <w:rPr>
                <w:rFonts w:ascii="Arial" w:hAnsi="Arial" w:cs="Arial"/>
                <w:sz w:val="20"/>
                <w:szCs w:val="20"/>
              </w:rPr>
            </w:pPr>
            <w:r>
              <w:rPr>
                <w:rFonts w:ascii="Arial" w:hAnsi="Arial" w:cs="Arial"/>
                <w:sz w:val="20"/>
                <w:szCs w:val="20"/>
              </w:rPr>
              <w:t>$322</w:t>
            </w:r>
            <w:r w:rsidR="00D9396F">
              <w:rPr>
                <w:rFonts w:ascii="Arial" w:hAnsi="Arial" w:cs="Arial"/>
                <w:sz w:val="20"/>
                <w:szCs w:val="20"/>
              </w:rPr>
              <w:t>,000.00 (total committed)</w:t>
            </w:r>
          </w:p>
        </w:tc>
        <w:tc>
          <w:tcPr>
            <w:tcW w:w="3330" w:type="dxa"/>
            <w:vAlign w:val="center"/>
          </w:tcPr>
          <w:p w:rsidR="000C209F" w:rsidRPr="00360664" w:rsidRDefault="00D81751" w:rsidP="001A6479">
            <w:pPr>
              <w:spacing w:after="0" w:line="240" w:lineRule="auto"/>
              <w:ind w:left="-108" w:right="-108"/>
              <w:jc w:val="center"/>
              <w:rPr>
                <w:rFonts w:ascii="Arial" w:hAnsi="Arial" w:cs="Arial"/>
                <w:sz w:val="20"/>
                <w:szCs w:val="20"/>
              </w:rPr>
            </w:pPr>
            <w:r>
              <w:rPr>
                <w:rFonts w:ascii="Arial" w:hAnsi="Arial" w:cs="Arial"/>
                <w:sz w:val="20"/>
                <w:szCs w:val="20"/>
              </w:rPr>
              <w:t>$</w:t>
            </w:r>
            <w:r w:rsidR="001A6479">
              <w:rPr>
                <w:rFonts w:ascii="Arial" w:hAnsi="Arial" w:cs="Arial"/>
                <w:sz w:val="20"/>
                <w:szCs w:val="20"/>
              </w:rPr>
              <w:t>128,600</w:t>
            </w:r>
            <w:r w:rsidR="00657540">
              <w:rPr>
                <w:rFonts w:ascii="Arial" w:hAnsi="Arial" w:cs="Arial"/>
                <w:sz w:val="20"/>
                <w:szCs w:val="20"/>
              </w:rPr>
              <w:t>.00</w:t>
            </w:r>
          </w:p>
        </w:tc>
        <w:tc>
          <w:tcPr>
            <w:tcW w:w="3420" w:type="dxa"/>
            <w:vAlign w:val="center"/>
          </w:tcPr>
          <w:p w:rsidR="000C209F" w:rsidRPr="00360664" w:rsidRDefault="00B9713E" w:rsidP="00360664">
            <w:pPr>
              <w:spacing w:after="0" w:line="240" w:lineRule="auto"/>
              <w:ind w:left="-108" w:right="-108"/>
              <w:jc w:val="center"/>
              <w:rPr>
                <w:rFonts w:ascii="Arial" w:hAnsi="Arial" w:cs="Arial"/>
                <w:sz w:val="20"/>
                <w:szCs w:val="20"/>
              </w:rPr>
            </w:pPr>
            <w:r>
              <w:rPr>
                <w:rFonts w:ascii="Arial" w:hAnsi="Arial" w:cs="Arial"/>
                <w:sz w:val="20"/>
                <w:szCs w:val="20"/>
              </w:rPr>
              <w:t>4</w:t>
            </w:r>
            <w:r w:rsidR="007045A0">
              <w:rPr>
                <w:rFonts w:ascii="Arial" w:hAnsi="Arial" w:cs="Arial"/>
                <w:sz w:val="20"/>
                <w:szCs w:val="20"/>
              </w:rPr>
              <w:t>0</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B9713E">
            <w:pPr>
              <w:spacing w:after="0" w:line="240" w:lineRule="auto"/>
              <w:ind w:right="-108"/>
              <w:jc w:val="center"/>
              <w:rPr>
                <w:rFonts w:ascii="Arial" w:hAnsi="Arial" w:cs="Arial"/>
                <w:sz w:val="20"/>
                <w:szCs w:val="20"/>
              </w:rPr>
            </w:pPr>
            <w:r>
              <w:rPr>
                <w:rFonts w:ascii="Arial" w:hAnsi="Arial" w:cs="Arial"/>
                <w:sz w:val="20"/>
                <w:szCs w:val="20"/>
              </w:rPr>
              <w:t>$</w:t>
            </w:r>
            <w:r w:rsidR="007045A0">
              <w:rPr>
                <w:rFonts w:ascii="Arial" w:hAnsi="Arial" w:cs="Arial"/>
                <w:sz w:val="20"/>
                <w:szCs w:val="20"/>
              </w:rPr>
              <w:t>0</w:t>
            </w:r>
            <w:r>
              <w:rPr>
                <w:rFonts w:ascii="Arial" w:hAnsi="Arial" w:cs="Arial"/>
                <w:sz w:val="20"/>
                <w:szCs w:val="20"/>
              </w:rPr>
              <w:t xml:space="preserve">, </w:t>
            </w:r>
            <w:r w:rsidR="003E221E">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7045A0">
              <w:rPr>
                <w:rFonts w:ascii="Arial" w:hAnsi="Arial" w:cs="Arial"/>
                <w:sz w:val="20"/>
                <w:szCs w:val="20"/>
              </w:rPr>
              <w:t>0</w:t>
            </w:r>
          </w:p>
        </w:tc>
        <w:tc>
          <w:tcPr>
            <w:tcW w:w="3420" w:type="dxa"/>
          </w:tcPr>
          <w:p w:rsidR="000C209F" w:rsidRPr="00360664" w:rsidRDefault="003E221E" w:rsidP="00914BE8">
            <w:pPr>
              <w:spacing w:after="0" w:line="240" w:lineRule="auto"/>
              <w:ind w:left="-108" w:right="-108"/>
              <w:jc w:val="center"/>
              <w:rPr>
                <w:rFonts w:ascii="Arial" w:hAnsi="Arial" w:cs="Arial"/>
                <w:sz w:val="20"/>
                <w:szCs w:val="20"/>
              </w:rPr>
            </w:pPr>
            <w:r>
              <w:rPr>
                <w:rFonts w:ascii="Arial" w:hAnsi="Arial" w:cs="Arial"/>
                <w:sz w:val="20"/>
                <w:szCs w:val="20"/>
              </w:rPr>
              <w:t>66</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EB60CE">
              <w:rPr>
                <w:rFonts w:ascii="Arial" w:hAnsi="Arial" w:cs="Arial"/>
                <w:sz w:val="20"/>
                <w:szCs w:val="20"/>
              </w:rPr>
              <w:t>F</w:t>
            </w:r>
            <w:r w:rsidR="00494259">
              <w:rPr>
                <w:rFonts w:ascii="Arial" w:hAnsi="Arial" w:cs="Arial"/>
                <w:sz w:val="20"/>
                <w:szCs w:val="20"/>
              </w:rPr>
              <w:t xml:space="preserve">unding is available. </w:t>
            </w:r>
            <w:r w:rsidR="00EB60CE">
              <w:rPr>
                <w:rFonts w:ascii="Arial" w:hAnsi="Arial" w:cs="Arial"/>
                <w:sz w:val="20"/>
                <w:szCs w:val="20"/>
              </w:rPr>
              <w:t>Amendment to the contract</w:t>
            </w:r>
            <w:r w:rsidR="00494259">
              <w:rPr>
                <w:rFonts w:ascii="Arial" w:hAnsi="Arial" w:cs="Arial"/>
                <w:sz w:val="20"/>
                <w:szCs w:val="20"/>
              </w:rPr>
              <w:t xml:space="preserve"> was completed and signed</w:t>
            </w:r>
            <w:r w:rsidR="00EB60CE">
              <w:rPr>
                <w:rFonts w:ascii="Arial" w:hAnsi="Arial" w:cs="Arial"/>
                <w:sz w:val="20"/>
                <w:szCs w:val="20"/>
              </w:rPr>
              <w:t>.</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EB60CE">
              <w:rPr>
                <w:rFonts w:ascii="Arial" w:hAnsi="Arial" w:cs="Arial"/>
                <w:sz w:val="20"/>
                <w:szCs w:val="20"/>
              </w:rPr>
              <w:t xml:space="preserve">Funding is available. </w:t>
            </w:r>
            <w:r w:rsidR="00494259">
              <w:rPr>
                <w:rFonts w:ascii="Arial" w:hAnsi="Arial" w:cs="Arial"/>
                <w:sz w:val="20"/>
                <w:szCs w:val="20"/>
              </w:rPr>
              <w:t>Amendment to the contract was completed and signed.</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494259">
              <w:rPr>
                <w:rFonts w:ascii="Arial" w:hAnsi="Arial" w:cs="Arial"/>
                <w:sz w:val="20"/>
                <w:szCs w:val="20"/>
              </w:rPr>
              <w:t>Amendment to the contract was completed and signed.</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r w:rsidR="00494259">
              <w:rPr>
                <w:rFonts w:ascii="Arial" w:hAnsi="Arial" w:cs="Arial"/>
                <w:sz w:val="20"/>
                <w:szCs w:val="20"/>
              </w:rPr>
              <w:t>Amendment to the contract was completed and signed.</w:t>
            </w:r>
          </w:p>
          <w:p w:rsidR="00C52404" w:rsidRDefault="00C52404" w:rsidP="00C52404">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323608">
              <w:rPr>
                <w:rFonts w:ascii="Arial" w:hAnsi="Arial" w:cs="Arial"/>
                <w:sz w:val="20"/>
                <w:szCs w:val="20"/>
              </w:rPr>
              <w:t xml:space="preserve">10% complete.  </w:t>
            </w:r>
            <w:r w:rsidR="00EB60CE">
              <w:rPr>
                <w:rFonts w:ascii="Arial" w:hAnsi="Arial" w:cs="Arial"/>
                <w:sz w:val="20"/>
                <w:szCs w:val="20"/>
              </w:rPr>
              <w:t>Follow</w:t>
            </w:r>
            <w:r w:rsidR="003B4230">
              <w:rPr>
                <w:rFonts w:ascii="Arial" w:hAnsi="Arial" w:cs="Arial"/>
                <w:sz w:val="20"/>
                <w:szCs w:val="20"/>
              </w:rPr>
              <w:t xml:space="preserve">-up teleconferences were held with </w:t>
            </w:r>
            <w:r w:rsidR="003E4E4F">
              <w:rPr>
                <w:rFonts w:ascii="Arial" w:hAnsi="Arial" w:cs="Arial"/>
                <w:sz w:val="20"/>
                <w:szCs w:val="20"/>
              </w:rPr>
              <w:t xml:space="preserve">suppliers of the </w:t>
            </w:r>
            <w:r w:rsidR="003B4230">
              <w:rPr>
                <w:rFonts w:ascii="Arial" w:hAnsi="Arial" w:cs="Arial"/>
                <w:sz w:val="20"/>
                <w:szCs w:val="20"/>
              </w:rPr>
              <w:t xml:space="preserve">MSE wall </w:t>
            </w:r>
            <w:r w:rsidR="003E4E4F">
              <w:rPr>
                <w:rFonts w:ascii="Arial" w:hAnsi="Arial" w:cs="Arial"/>
                <w:sz w:val="20"/>
                <w:szCs w:val="20"/>
              </w:rPr>
              <w:t>panels and reinforcements</w:t>
            </w:r>
            <w:r w:rsidR="00760463">
              <w:rPr>
                <w:rFonts w:ascii="Arial" w:hAnsi="Arial" w:cs="Arial"/>
                <w:sz w:val="20"/>
                <w:szCs w:val="20"/>
              </w:rPr>
              <w:t xml:space="preserve"> and</w:t>
            </w:r>
            <w:r w:rsidR="003E4E4F">
              <w:rPr>
                <w:rFonts w:ascii="Arial" w:hAnsi="Arial" w:cs="Arial"/>
                <w:sz w:val="20"/>
                <w:szCs w:val="20"/>
              </w:rPr>
              <w:t xml:space="preserve"> UDOT staff</w:t>
            </w:r>
            <w:r w:rsidR="00760463">
              <w:rPr>
                <w:rFonts w:ascii="Arial" w:hAnsi="Arial" w:cs="Arial"/>
                <w:sz w:val="20"/>
                <w:szCs w:val="20"/>
              </w:rPr>
              <w:t>.  Plans are underway for a teleconference with the TAC</w:t>
            </w:r>
            <w:r w:rsidR="003E4E4F">
              <w:rPr>
                <w:rFonts w:ascii="Arial" w:hAnsi="Arial" w:cs="Arial"/>
                <w:sz w:val="20"/>
                <w:szCs w:val="20"/>
              </w:rPr>
              <w:t xml:space="preserve"> </w:t>
            </w:r>
          </w:p>
          <w:p w:rsidR="00760463" w:rsidRDefault="00C52404" w:rsidP="002B7E0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B9713E">
              <w:rPr>
                <w:rFonts w:ascii="Arial" w:hAnsi="Arial" w:cs="Arial"/>
                <w:sz w:val="20"/>
                <w:szCs w:val="20"/>
              </w:rPr>
              <w:t>Funding is available</w:t>
            </w:r>
            <w:r w:rsidR="00EB60CE">
              <w:rPr>
                <w:rFonts w:ascii="Arial" w:hAnsi="Arial" w:cs="Arial"/>
                <w:sz w:val="20"/>
                <w:szCs w:val="20"/>
              </w:rPr>
              <w:t>.</w:t>
            </w:r>
            <w:r w:rsidR="00B9713E">
              <w:rPr>
                <w:rFonts w:ascii="Arial" w:hAnsi="Arial" w:cs="Arial"/>
                <w:sz w:val="20"/>
                <w:szCs w:val="20"/>
              </w:rPr>
              <w:t xml:space="preserve"> </w:t>
            </w:r>
          </w:p>
          <w:p w:rsidR="00341D76" w:rsidRDefault="00C52404" w:rsidP="002B7E0B">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p>
          <w:p w:rsidR="002B7E0B" w:rsidRPr="00360664" w:rsidRDefault="002B7E0B" w:rsidP="002B7E0B">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DF7352">
              <w:rPr>
                <w:rFonts w:ascii="Arial" w:hAnsi="Arial" w:cs="Arial"/>
                <w:sz w:val="20"/>
                <w:szCs w:val="20"/>
              </w:rPr>
              <w:t xml:space="preserve">Data reduction </w:t>
            </w:r>
            <w:r w:rsidR="009C48D3">
              <w:rPr>
                <w:rFonts w:ascii="Arial" w:hAnsi="Arial" w:cs="Arial"/>
                <w:sz w:val="20"/>
                <w:szCs w:val="20"/>
              </w:rPr>
              <w:t>will continue</w:t>
            </w:r>
            <w:r w:rsidR="00DF7352">
              <w:rPr>
                <w:rFonts w:ascii="Arial" w:hAnsi="Arial" w:cs="Arial"/>
                <w:sz w:val="20"/>
                <w:szCs w:val="20"/>
              </w:rPr>
              <w:t xml:space="preserve"> for the 20</w:t>
            </w:r>
            <w:r w:rsidR="009C48D3">
              <w:rPr>
                <w:rFonts w:ascii="Arial" w:hAnsi="Arial" w:cs="Arial"/>
                <w:sz w:val="20"/>
                <w:szCs w:val="20"/>
              </w:rPr>
              <w:t>-</w:t>
            </w:r>
            <w:r w:rsidR="00DF7352">
              <w:rPr>
                <w:rFonts w:ascii="Arial" w:hAnsi="Arial" w:cs="Arial"/>
                <w:sz w:val="20"/>
                <w:szCs w:val="20"/>
              </w:rPr>
              <w:t>ft pile testing.</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DF7352">
              <w:rPr>
                <w:rFonts w:ascii="Arial" w:hAnsi="Arial" w:cs="Arial"/>
                <w:sz w:val="20"/>
                <w:szCs w:val="20"/>
              </w:rPr>
              <w:t xml:space="preserve">p-multipliers </w:t>
            </w:r>
            <w:r w:rsidR="009C48D3">
              <w:rPr>
                <w:rFonts w:ascii="Arial" w:hAnsi="Arial" w:cs="Arial"/>
                <w:sz w:val="20"/>
                <w:szCs w:val="20"/>
              </w:rPr>
              <w:t>will be</w:t>
            </w:r>
            <w:r w:rsidR="00DF7352">
              <w:rPr>
                <w:rFonts w:ascii="Arial" w:hAnsi="Arial" w:cs="Arial"/>
                <w:sz w:val="20"/>
                <w:szCs w:val="20"/>
              </w:rPr>
              <w:t xml:space="preserve"> back-calculated based on the results of the test</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9C48D3">
              <w:rPr>
                <w:rFonts w:ascii="Arial" w:hAnsi="Arial" w:cs="Arial"/>
                <w:sz w:val="20"/>
                <w:szCs w:val="20"/>
              </w:rPr>
              <w:t>Work will begin.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9C48D3">
              <w:rPr>
                <w:rFonts w:ascii="Arial" w:hAnsi="Arial" w:cs="Arial"/>
                <w:sz w:val="20"/>
                <w:szCs w:val="20"/>
              </w:rPr>
              <w:t>Work will begin.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DF7352">
              <w:rPr>
                <w:rFonts w:ascii="Arial" w:hAnsi="Arial" w:cs="Arial"/>
                <w:sz w:val="20"/>
                <w:szCs w:val="20"/>
              </w:rPr>
              <w:t>Plan a date for a TAC meeting to review test results</w:t>
            </w:r>
            <w:r w:rsidR="004B514E">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8AC">
              <w:rPr>
                <w:rFonts w:ascii="Arial" w:hAnsi="Arial" w:cs="Arial"/>
                <w:sz w:val="20"/>
                <w:szCs w:val="20"/>
              </w:rPr>
              <w:t>None planned.</w:t>
            </w:r>
          </w:p>
          <w:p w:rsidR="002B7E0B" w:rsidRDefault="002B7E0B" w:rsidP="00DF7352">
            <w:pPr>
              <w:spacing w:after="0" w:line="240" w:lineRule="auto"/>
              <w:rPr>
                <w:rFonts w:ascii="Arial" w:hAnsi="Arial" w:cs="Arial"/>
                <w:sz w:val="20"/>
                <w:szCs w:val="20"/>
              </w:rPr>
            </w:pPr>
          </w:p>
          <w:p w:rsidR="002B7E0B" w:rsidRPr="00360664" w:rsidRDefault="002B7E0B" w:rsidP="00DF7352">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B804BF" w:rsidRDefault="00B804BF" w:rsidP="00360664">
            <w:pPr>
              <w:spacing w:after="0" w:line="240" w:lineRule="auto"/>
              <w:rPr>
                <w:rFonts w:ascii="Arial" w:hAnsi="Arial" w:cs="Arial"/>
                <w:b/>
                <w:sz w:val="20"/>
                <w:szCs w:val="20"/>
              </w:rPr>
            </w:pPr>
          </w:p>
          <w:p w:rsidR="00B804BF" w:rsidRDefault="00B804BF" w:rsidP="00B804BF">
            <w:pPr>
              <w:spacing w:after="0" w:line="240" w:lineRule="auto"/>
              <w:rPr>
                <w:rFonts w:ascii="Arial" w:hAnsi="Arial" w:cs="Arial"/>
                <w:b/>
                <w:i/>
                <w:sz w:val="20"/>
                <w:szCs w:val="20"/>
              </w:rPr>
            </w:pPr>
            <w:r>
              <w:rPr>
                <w:rFonts w:ascii="Arial" w:hAnsi="Arial" w:cs="Arial"/>
                <w:b/>
                <w:i/>
                <w:sz w:val="20"/>
                <w:szCs w:val="20"/>
              </w:rPr>
              <w:t xml:space="preserve">P-multipliers for </w:t>
            </w:r>
            <w:r w:rsidR="001B5C3A">
              <w:rPr>
                <w:rFonts w:ascii="Arial" w:hAnsi="Arial" w:cs="Arial"/>
                <w:b/>
                <w:i/>
                <w:sz w:val="20"/>
                <w:szCs w:val="20"/>
              </w:rPr>
              <w:t>All Pile Tests</w:t>
            </w:r>
          </w:p>
          <w:p w:rsidR="00B804BF" w:rsidRDefault="00B804BF" w:rsidP="00B804BF">
            <w:pPr>
              <w:spacing w:after="0" w:line="240" w:lineRule="auto"/>
              <w:rPr>
                <w:rFonts w:ascii="Arial" w:hAnsi="Arial" w:cs="Arial"/>
                <w:b/>
                <w:i/>
                <w:sz w:val="20"/>
                <w:szCs w:val="20"/>
              </w:rPr>
            </w:pPr>
          </w:p>
          <w:p w:rsidR="001508BF" w:rsidRDefault="00B804BF" w:rsidP="00B804BF">
            <w:pPr>
              <w:spacing w:after="0" w:line="240" w:lineRule="auto"/>
              <w:rPr>
                <w:rFonts w:ascii="Arial" w:hAnsi="Arial" w:cs="Arial"/>
                <w:sz w:val="20"/>
                <w:szCs w:val="20"/>
              </w:rPr>
            </w:pPr>
            <w:r>
              <w:rPr>
                <w:rFonts w:ascii="Arial" w:hAnsi="Arial" w:cs="Arial"/>
                <w:sz w:val="20"/>
                <w:szCs w:val="20"/>
              </w:rPr>
              <w:t xml:space="preserve">Using the computer program LPILE p-multipliers have been developed for all of the 24 tests conducted on piles at the 15 and 20 </w:t>
            </w:r>
            <w:proofErr w:type="spellStart"/>
            <w:r>
              <w:rPr>
                <w:rFonts w:ascii="Arial" w:hAnsi="Arial" w:cs="Arial"/>
                <w:sz w:val="20"/>
                <w:szCs w:val="20"/>
              </w:rPr>
              <w:t>ft</w:t>
            </w:r>
            <w:proofErr w:type="spellEnd"/>
            <w:r>
              <w:rPr>
                <w:rFonts w:ascii="Arial" w:hAnsi="Arial" w:cs="Arial"/>
                <w:sz w:val="20"/>
                <w:szCs w:val="20"/>
              </w:rPr>
              <w:t xml:space="preserve"> levels.  Piles consisted of circular pipe, square and H steel sections which were close to 12 inches in width/diameter.  MSE reinforcements consisted of ribbed strip reinforcement as well as welded wire reinforcement. Back-analysis was performed using the LPILE computer model.  For each set of tests with piles spaced at 5, 4</w:t>
            </w:r>
            <w:r w:rsidR="00C87E7E">
              <w:rPr>
                <w:rFonts w:ascii="Arial" w:hAnsi="Arial" w:cs="Arial"/>
                <w:sz w:val="20"/>
                <w:szCs w:val="20"/>
              </w:rPr>
              <w:t>,</w:t>
            </w:r>
            <w:r>
              <w:rPr>
                <w:rFonts w:ascii="Arial" w:hAnsi="Arial" w:cs="Arial"/>
                <w:sz w:val="20"/>
                <w:szCs w:val="20"/>
              </w:rPr>
              <w:t xml:space="preserve"> 3, and 2 pile diameter spacing from the back face of the MSE wall, a best-fit computer model was developed for the pile at the greatest spacing from the wall.  Then for other </w:t>
            </w:r>
            <w:proofErr w:type="spellStart"/>
            <w:r>
              <w:rPr>
                <w:rFonts w:ascii="Arial" w:hAnsi="Arial" w:cs="Arial"/>
                <w:sz w:val="20"/>
                <w:szCs w:val="20"/>
              </w:rPr>
              <w:t>spacings</w:t>
            </w:r>
            <w:proofErr w:type="spellEnd"/>
            <w:r>
              <w:rPr>
                <w:rFonts w:ascii="Arial" w:hAnsi="Arial" w:cs="Arial"/>
                <w:sz w:val="20"/>
                <w:szCs w:val="20"/>
              </w:rPr>
              <w:t>, the soil model properties were held constant and the soil resistance was adjusted using a constant p-multiplier to provide the best agreement with the measured load-deflection curve.  The resulting p-multipliers are plotted as a function of normalized pile spacing (spacing from the center of the pile to the back of the MSE wall divided by the pile width or diameter) in Fig. 1.  In addition to the results from this study, the p-multipliers obtained from 8 tests conducted previously by Rollins, Price, and Nelson (2013) are also shown on the plot. For piles with normalized spacing of 3.8D (3.8 pile diameter) or more</w:t>
            </w:r>
            <w:r w:rsidR="004F0AB2">
              <w:rPr>
                <w:rFonts w:ascii="Arial" w:hAnsi="Arial" w:cs="Arial"/>
                <w:sz w:val="20"/>
                <w:szCs w:val="20"/>
              </w:rPr>
              <w:t>, the back-calculated p-multiplier is approximately one indicating that the pile had the same resistance as if there were no wall present.  Another way to think about this is that the reinforcements in the MSE wall provided enough lateral restraint for this pile spacing so that there was no reduction in lateral resistance.</w:t>
            </w:r>
            <w:r w:rsidR="00ED1376">
              <w:rPr>
                <w:rFonts w:ascii="Arial" w:hAnsi="Arial" w:cs="Arial"/>
                <w:sz w:val="20"/>
                <w:szCs w:val="20"/>
              </w:rPr>
              <w:t xml:space="preserve">  There may still be interaction between the pile and wall that displaces the wall or develops tensile force in the MSE reinforcements.</w:t>
            </w:r>
            <w:r w:rsidR="004F0AB2">
              <w:rPr>
                <w:rFonts w:ascii="Arial" w:hAnsi="Arial" w:cs="Arial"/>
                <w:sz w:val="20"/>
                <w:szCs w:val="20"/>
              </w:rPr>
              <w:t xml:space="preserve">  At closer </w:t>
            </w:r>
            <w:proofErr w:type="spellStart"/>
            <w:r w:rsidR="004F0AB2">
              <w:rPr>
                <w:rFonts w:ascii="Arial" w:hAnsi="Arial" w:cs="Arial"/>
                <w:sz w:val="20"/>
                <w:szCs w:val="20"/>
              </w:rPr>
              <w:t>spacings</w:t>
            </w:r>
            <w:proofErr w:type="spellEnd"/>
            <w:r w:rsidR="004F0AB2">
              <w:rPr>
                <w:rFonts w:ascii="Arial" w:hAnsi="Arial" w:cs="Arial"/>
                <w:sz w:val="20"/>
                <w:szCs w:val="20"/>
              </w:rPr>
              <w:t xml:space="preserve">, the reduction in lateral pile resistance can be </w:t>
            </w:r>
            <w:r w:rsidR="004F0AB2">
              <w:rPr>
                <w:rFonts w:ascii="Arial" w:hAnsi="Arial" w:cs="Arial"/>
                <w:sz w:val="20"/>
                <w:szCs w:val="20"/>
              </w:rPr>
              <w:lastRenderedPageBreak/>
              <w:t>accounted for using a p-multiplier which decreases linearly with normalized spacing such that the p-multiplier is approximately 0.</w:t>
            </w:r>
            <w:r w:rsidR="00ED1376">
              <w:rPr>
                <w:rFonts w:ascii="Arial" w:hAnsi="Arial" w:cs="Arial"/>
                <w:sz w:val="20"/>
                <w:szCs w:val="20"/>
              </w:rPr>
              <w:t>1</w:t>
            </w:r>
            <w:r w:rsidR="004F0AB2">
              <w:rPr>
                <w:rFonts w:ascii="Arial" w:hAnsi="Arial" w:cs="Arial"/>
                <w:sz w:val="20"/>
                <w:szCs w:val="20"/>
              </w:rPr>
              <w:t xml:space="preserve"> at a spacing of </w:t>
            </w:r>
            <w:r w:rsidR="00ED1376">
              <w:rPr>
                <w:rFonts w:ascii="Arial" w:hAnsi="Arial" w:cs="Arial"/>
                <w:sz w:val="20"/>
                <w:szCs w:val="20"/>
              </w:rPr>
              <w:t>one</w:t>
            </w:r>
            <w:r w:rsidR="004F0AB2">
              <w:rPr>
                <w:rFonts w:ascii="Arial" w:hAnsi="Arial" w:cs="Arial"/>
                <w:sz w:val="20"/>
                <w:szCs w:val="20"/>
              </w:rPr>
              <w:t xml:space="preserve"> pile diameter.</w:t>
            </w:r>
            <w:r w:rsidR="00ED1376">
              <w:rPr>
                <w:rFonts w:ascii="Arial" w:hAnsi="Arial" w:cs="Arial"/>
                <w:sz w:val="20"/>
                <w:szCs w:val="20"/>
              </w:rPr>
              <w:t xml:space="preserve">  The p-multipliers from this study are in very good agreement with t</w:t>
            </w:r>
            <w:r w:rsidR="001508BF">
              <w:rPr>
                <w:rFonts w:ascii="Arial" w:hAnsi="Arial" w:cs="Arial"/>
                <w:sz w:val="20"/>
                <w:szCs w:val="20"/>
              </w:rPr>
              <w:t>hose</w:t>
            </w:r>
            <w:r w:rsidR="00ED1376">
              <w:rPr>
                <w:rFonts w:ascii="Arial" w:hAnsi="Arial" w:cs="Arial"/>
                <w:sz w:val="20"/>
                <w:szCs w:val="20"/>
              </w:rPr>
              <w:t xml:space="preserve"> developed </w:t>
            </w:r>
            <w:r w:rsidR="001508BF">
              <w:rPr>
                <w:rFonts w:ascii="Arial" w:hAnsi="Arial" w:cs="Arial"/>
                <w:sz w:val="20"/>
                <w:szCs w:val="20"/>
              </w:rPr>
              <w:t xml:space="preserve">previously </w:t>
            </w:r>
            <w:r w:rsidR="00ED1376">
              <w:rPr>
                <w:rFonts w:ascii="Arial" w:hAnsi="Arial" w:cs="Arial"/>
                <w:sz w:val="20"/>
                <w:szCs w:val="20"/>
              </w:rPr>
              <w:t>based on the testing by Rollins et al (2013) although there is scatter about the best-fit line.  In our opinion, this scatter is likely due to natural variations in relative compaction of soil near the wall face of an MSE wall caused by the use of walk-behind compactors near the face of the wall</w:t>
            </w:r>
            <w:r w:rsidR="001508BF">
              <w:rPr>
                <w:rFonts w:ascii="Arial" w:hAnsi="Arial" w:cs="Arial"/>
                <w:sz w:val="20"/>
                <w:szCs w:val="20"/>
              </w:rPr>
              <w:t>.</w:t>
            </w:r>
          </w:p>
          <w:p w:rsidR="001508BF" w:rsidRDefault="001508BF" w:rsidP="00B804BF">
            <w:pPr>
              <w:spacing w:after="0" w:line="240" w:lineRule="auto"/>
              <w:rPr>
                <w:rFonts w:ascii="Arial" w:hAnsi="Arial" w:cs="Arial"/>
                <w:sz w:val="20"/>
                <w:szCs w:val="20"/>
              </w:rPr>
            </w:pPr>
          </w:p>
          <w:p w:rsidR="00ED1376" w:rsidRDefault="00541BE4" w:rsidP="00B804BF">
            <w:pPr>
              <w:spacing w:after="0" w:line="240" w:lineRule="auto"/>
              <w:rPr>
                <w:rFonts w:ascii="Arial" w:hAnsi="Arial" w:cs="Arial"/>
                <w:sz w:val="20"/>
                <w:szCs w:val="20"/>
              </w:rPr>
            </w:pPr>
            <w:r w:rsidRPr="001508BF">
              <w:rPr>
                <w:noProof/>
              </w:rPr>
              <w:drawing>
                <wp:anchor distT="0" distB="0" distL="114300" distR="114300" simplePos="0" relativeHeight="251670528" behindDoc="0" locked="0" layoutInCell="1" allowOverlap="1" wp14:anchorId="3299E9ED" wp14:editId="55AFF081">
                  <wp:simplePos x="0" y="0"/>
                  <wp:positionH relativeFrom="column">
                    <wp:posOffset>170832</wp:posOffset>
                  </wp:positionH>
                  <wp:positionV relativeFrom="paragraph">
                    <wp:posOffset>63665</wp:posOffset>
                  </wp:positionV>
                  <wp:extent cx="5943600" cy="3192145"/>
                  <wp:effectExtent l="0" t="0" r="0" b="8255"/>
                  <wp:wrapNone/>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19214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1508BF" w:rsidRPr="001508BF">
              <w:rPr>
                <w:noProof/>
              </w:rPr>
              <w:t xml:space="preserve"> </w:t>
            </w:r>
          </w:p>
          <w:p w:rsidR="00ED1376" w:rsidRDefault="00ED1376" w:rsidP="00B804BF">
            <w:pPr>
              <w:spacing w:after="0" w:line="240" w:lineRule="auto"/>
              <w:rPr>
                <w:rFonts w:ascii="Arial" w:hAnsi="Arial" w:cs="Arial"/>
                <w:sz w:val="20"/>
                <w:szCs w:val="20"/>
              </w:rPr>
            </w:pPr>
          </w:p>
          <w:p w:rsidR="00ED1376" w:rsidRDefault="00ED1376" w:rsidP="00B804BF">
            <w:pPr>
              <w:spacing w:after="0" w:line="240" w:lineRule="auto"/>
              <w:rPr>
                <w:rFonts w:ascii="Arial" w:hAnsi="Arial" w:cs="Arial"/>
                <w:sz w:val="20"/>
                <w:szCs w:val="20"/>
              </w:rPr>
            </w:pPr>
          </w:p>
          <w:p w:rsidR="00ED1376" w:rsidRDefault="00ED1376" w:rsidP="00B804BF">
            <w:pPr>
              <w:spacing w:after="0" w:line="240" w:lineRule="auto"/>
              <w:rPr>
                <w:rFonts w:ascii="Arial" w:hAnsi="Arial" w:cs="Arial"/>
                <w:sz w:val="20"/>
                <w:szCs w:val="20"/>
              </w:rPr>
            </w:pPr>
          </w:p>
          <w:p w:rsidR="00ED1376" w:rsidRDefault="00541BE4" w:rsidP="00B804BF">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739B57BE" wp14:editId="29820FE2">
                      <wp:simplePos x="0" y="0"/>
                      <wp:positionH relativeFrom="column">
                        <wp:posOffset>1012825</wp:posOffset>
                      </wp:positionH>
                      <wp:positionV relativeFrom="paragraph">
                        <wp:posOffset>127635</wp:posOffset>
                      </wp:positionV>
                      <wp:extent cx="1398905" cy="254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98905"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1BE4" w:rsidRDefault="00541BE4">
                                  <w:proofErr w:type="spellStart"/>
                                  <w:r>
                                    <w:t>P</w:t>
                                  </w:r>
                                  <w:r w:rsidRPr="00541BE4">
                                    <w:rPr>
                                      <w:vertAlign w:val="subscript"/>
                                    </w:rPr>
                                    <w:t>mult</w:t>
                                  </w:r>
                                  <w:proofErr w:type="spellEnd"/>
                                  <w:r>
                                    <w:t>=0.34(S/D)-0.283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79.75pt;margin-top:10.05pt;width:110.15pt;height:20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" filled="f" stroked="f" strokeweight=".5pt">
                      <v:textbox>
                        <w:txbxContent>
                          <w:p w:rsidR="00541BE4" w:rsidRDefault="00541BE4">
                            <w:proofErr w:type="spellStart"/>
                            <w:r>
                              <w:t>P</w:t>
                            </w:r>
                            <w:r w:rsidRPr="00541BE4">
                              <w:rPr>
                                <w:vertAlign w:val="subscript"/>
                              </w:rPr>
                              <w:t>mult</w:t>
                            </w:r>
                            <w:proofErr w:type="spellEnd"/>
                            <w:r>
                              <w:t>=0.34(S/D)-0.283</w:t>
                            </w:r>
                          </w:p>
                        </w:txbxContent>
                      </v:textbox>
                    </v:shape>
                  </w:pict>
                </mc:Fallback>
              </mc:AlternateContent>
            </w:r>
          </w:p>
          <w:p w:rsidR="00ED1376" w:rsidRDefault="00ED1376" w:rsidP="00B804BF">
            <w:pPr>
              <w:spacing w:after="0" w:line="240" w:lineRule="auto"/>
              <w:rPr>
                <w:rFonts w:ascii="Arial" w:hAnsi="Arial" w:cs="Arial"/>
                <w:sz w:val="20"/>
                <w:szCs w:val="20"/>
              </w:rPr>
            </w:pPr>
          </w:p>
          <w:p w:rsidR="004F0AB2" w:rsidRDefault="00541BE4" w:rsidP="00B804BF">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7DA80E51" wp14:editId="333A22A0">
                      <wp:simplePos x="0" y="0"/>
                      <wp:positionH relativeFrom="column">
                        <wp:posOffset>2357120</wp:posOffset>
                      </wp:positionH>
                      <wp:positionV relativeFrom="paragraph">
                        <wp:posOffset>3203</wp:posOffset>
                      </wp:positionV>
                      <wp:extent cx="246794" cy="262255"/>
                      <wp:effectExtent l="0" t="0" r="20320" b="23495"/>
                      <wp:wrapNone/>
                      <wp:docPr id="20" name="Straight Connector 20"/>
                      <wp:cNvGraphicFramePr/>
                      <a:graphic xmlns:a="http://schemas.openxmlformats.org/drawingml/2006/main">
                        <a:graphicData uri="http://schemas.microsoft.com/office/word/2010/wordprocessingShape">
                          <wps:wsp>
                            <wps:cNvCnPr/>
                            <wps:spPr>
                              <a:xfrm>
                                <a:off x="0" y="0"/>
                                <a:ext cx="246794" cy="2622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6pt,.25pt" to="205.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" strokecolor="black [3213]"/>
                  </w:pict>
                </mc:Fallback>
              </mc:AlternateContent>
            </w:r>
            <w:r w:rsidR="004F0AB2">
              <w:rPr>
                <w:rFonts w:ascii="Arial" w:hAnsi="Arial" w:cs="Arial"/>
                <w:sz w:val="20"/>
                <w:szCs w:val="20"/>
              </w:rPr>
              <w:t xml:space="preserve">  </w:t>
            </w:r>
          </w:p>
          <w:p w:rsidR="00B804BF" w:rsidRPr="00B804BF" w:rsidRDefault="00541BE4" w:rsidP="00B804BF">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584F2EDD" wp14:editId="70C5ACD9">
                      <wp:simplePos x="0" y="0"/>
                      <wp:positionH relativeFrom="column">
                        <wp:posOffset>4197350</wp:posOffset>
                      </wp:positionH>
                      <wp:positionV relativeFrom="paragraph">
                        <wp:posOffset>114024</wp:posOffset>
                      </wp:positionV>
                      <wp:extent cx="953770" cy="2381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9537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8BF" w:rsidRDefault="001508BF" w:rsidP="001508BF">
                                  <w:r>
                                    <w:t>, Circular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330.5pt;margin-top:9pt;width:75.1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" filled="f" stroked="f" strokeweight=".5pt">
                      <v:textbox>
                        <w:txbxContent>
                          <w:p w:rsidR="001508BF" w:rsidRDefault="001508BF" w:rsidP="001508BF">
                            <w:r>
                              <w:t>, Circular</w:t>
                            </w:r>
                          </w:p>
                        </w:txbxContent>
                      </v:textbox>
                    </v:shape>
                  </w:pict>
                </mc:Fallback>
              </mc:AlternateContent>
            </w:r>
            <w:r w:rsidR="00B804BF">
              <w:rPr>
                <w:rFonts w:ascii="Arial" w:hAnsi="Arial" w:cs="Arial"/>
                <w:sz w:val="20"/>
                <w:szCs w:val="20"/>
              </w:rPr>
              <w:t xml:space="preserve">   </w:t>
            </w:r>
          </w:p>
          <w:p w:rsidR="00B804BF" w:rsidRPr="00403804" w:rsidRDefault="00B804BF" w:rsidP="00B804BF">
            <w:pPr>
              <w:spacing w:after="0" w:line="240" w:lineRule="auto"/>
              <w:rPr>
                <w:rFonts w:ascii="Arial" w:hAnsi="Arial" w:cs="Arial"/>
                <w:b/>
                <w:i/>
                <w:sz w:val="20"/>
                <w:szCs w:val="20"/>
              </w:rPr>
            </w:pPr>
          </w:p>
          <w:p w:rsidR="00B804BF" w:rsidRDefault="001508BF" w:rsidP="00360664">
            <w:pPr>
              <w:spacing w:after="0" w:line="240" w:lineRule="auto"/>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6A84F57E" wp14:editId="09CADBF0">
                      <wp:simplePos x="0" y="0"/>
                      <wp:positionH relativeFrom="column">
                        <wp:posOffset>4312561</wp:posOffset>
                      </wp:positionH>
                      <wp:positionV relativeFrom="paragraph">
                        <wp:posOffset>47625</wp:posOffset>
                      </wp:positionV>
                      <wp:extent cx="953770"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9537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8BF" w:rsidRDefault="001508BF" w:rsidP="001508BF">
                                  <w:r>
                                    <w:t>, Circular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39.55pt;margin-top:3.75pt;width:75.1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" filled="f" stroked="f" strokeweight=".5pt">
                      <v:textbox>
                        <w:txbxContent>
                          <w:p w:rsidR="001508BF" w:rsidRDefault="001508BF" w:rsidP="001508BF">
                            <w:r>
                              <w:t>, Circular</w:t>
                            </w:r>
                          </w:p>
                        </w:txbxContent>
                      </v:textbox>
                    </v:shape>
                  </w:pict>
                </mc:Fallback>
              </mc:AlternateContent>
            </w:r>
          </w:p>
          <w:p w:rsidR="00012E0C" w:rsidRDefault="001508BF" w:rsidP="00360664">
            <w:pPr>
              <w:spacing w:after="0" w:line="240" w:lineRule="auto"/>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46642EA6" wp14:editId="0C5E7372">
                      <wp:simplePos x="0" y="0"/>
                      <wp:positionH relativeFrom="column">
                        <wp:posOffset>4244892</wp:posOffset>
                      </wp:positionH>
                      <wp:positionV relativeFrom="paragraph">
                        <wp:posOffset>98425</wp:posOffset>
                      </wp:positionV>
                      <wp:extent cx="953770" cy="2381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537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8BF" w:rsidRDefault="001508BF" w:rsidP="001508BF">
                                  <w:r>
                                    <w:t>, Circular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334.25pt;margin-top:7.75pt;width:75.1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" filled="f" stroked="f" strokeweight=".5pt">
                      <v:textbox>
                        <w:txbxContent>
                          <w:p w:rsidR="001508BF" w:rsidRDefault="001508BF" w:rsidP="001508BF">
                            <w:r>
                              <w:t>, Circular</w:t>
                            </w:r>
                          </w:p>
                        </w:txbxContent>
                      </v:textbox>
                    </v:shape>
                  </w:pict>
                </mc:Fallback>
              </mc:AlternateContent>
            </w: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1E7F876D" wp14:editId="1D7B1E1E">
                      <wp:simplePos x="0" y="0"/>
                      <wp:positionH relativeFrom="column">
                        <wp:posOffset>4196632</wp:posOffset>
                      </wp:positionH>
                      <wp:positionV relativeFrom="paragraph">
                        <wp:posOffset>42131</wp:posOffset>
                      </wp:positionV>
                      <wp:extent cx="953770" cy="2381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5377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8BF" w:rsidRDefault="001508BF" w:rsidP="001508BF">
                                  <w:r>
                                    <w:t>, Circular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330.45pt;margin-top:3.3pt;width:75.1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" filled="f" stroked="f" strokeweight=".5pt">
                      <v:textbox>
                        <w:txbxContent>
                          <w:p w:rsidR="001508BF" w:rsidRDefault="001508BF" w:rsidP="001508BF">
                            <w:r>
                              <w:t>, Circular</w:t>
                            </w:r>
                          </w:p>
                        </w:txbxContent>
                      </v:textbox>
                    </v:shape>
                  </w:pict>
                </mc:Fallback>
              </mc:AlternateContent>
            </w: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1508BF" w:rsidRDefault="001508BF" w:rsidP="00E939C5">
            <w:pPr>
              <w:spacing w:after="0" w:line="240" w:lineRule="auto"/>
              <w:rPr>
                <w:rFonts w:ascii="Arial" w:hAnsi="Arial" w:cs="Arial"/>
                <w:b/>
                <w:i/>
                <w:sz w:val="20"/>
                <w:szCs w:val="20"/>
              </w:rPr>
            </w:pPr>
          </w:p>
          <w:p w:rsidR="00541BE4" w:rsidRDefault="00541BE4" w:rsidP="00E939C5">
            <w:pPr>
              <w:spacing w:after="0" w:line="240" w:lineRule="auto"/>
              <w:rPr>
                <w:rFonts w:ascii="Arial" w:hAnsi="Arial" w:cs="Arial"/>
                <w:b/>
                <w:i/>
                <w:sz w:val="20"/>
                <w:szCs w:val="20"/>
              </w:rPr>
            </w:pPr>
          </w:p>
          <w:p w:rsidR="00541BE4" w:rsidRDefault="00541BE4" w:rsidP="00E939C5">
            <w:pPr>
              <w:spacing w:after="0" w:line="240" w:lineRule="auto"/>
              <w:rPr>
                <w:rFonts w:ascii="Arial" w:hAnsi="Arial" w:cs="Arial"/>
                <w:b/>
                <w:i/>
                <w:sz w:val="20"/>
                <w:szCs w:val="20"/>
              </w:rPr>
            </w:pPr>
          </w:p>
          <w:p w:rsidR="00541BE4" w:rsidRDefault="00541BE4" w:rsidP="00E939C5">
            <w:pPr>
              <w:spacing w:after="0" w:line="240" w:lineRule="auto"/>
              <w:rPr>
                <w:rFonts w:ascii="Arial" w:hAnsi="Arial" w:cs="Arial"/>
                <w:b/>
                <w:i/>
                <w:sz w:val="20"/>
                <w:szCs w:val="20"/>
              </w:rPr>
            </w:pPr>
          </w:p>
          <w:p w:rsidR="00541BE4" w:rsidRPr="00567F4E" w:rsidRDefault="00541BE4" w:rsidP="00E939C5">
            <w:pPr>
              <w:spacing w:after="0" w:line="240" w:lineRule="auto"/>
              <w:rPr>
                <w:rFonts w:ascii="Arial" w:hAnsi="Arial" w:cs="Arial"/>
                <w:b/>
                <w:sz w:val="20"/>
                <w:szCs w:val="20"/>
              </w:rPr>
            </w:pPr>
            <w:r w:rsidRPr="00567F4E">
              <w:rPr>
                <w:rFonts w:ascii="Arial" w:hAnsi="Arial" w:cs="Arial"/>
                <w:b/>
                <w:sz w:val="20"/>
                <w:szCs w:val="20"/>
              </w:rPr>
              <w:t>Fig. 1 Plot showing back-calculated p-multipliers vs normalized pile spacing to account for the presence of the pile near an MSE wall face.  The best-fit curve is also shown relative to the test data.</w:t>
            </w:r>
          </w:p>
          <w:p w:rsidR="001B5C3A" w:rsidRDefault="001B5C3A" w:rsidP="00E939C5">
            <w:pPr>
              <w:spacing w:after="0" w:line="240" w:lineRule="auto"/>
              <w:rPr>
                <w:rFonts w:ascii="Arial" w:hAnsi="Arial" w:cs="Arial"/>
                <w:sz w:val="20"/>
                <w:szCs w:val="20"/>
              </w:rPr>
            </w:pPr>
          </w:p>
          <w:p w:rsidR="001B5C3A" w:rsidRDefault="001B5C3A" w:rsidP="00E939C5">
            <w:pPr>
              <w:spacing w:after="0" w:line="240" w:lineRule="auto"/>
              <w:rPr>
                <w:rFonts w:ascii="Arial" w:hAnsi="Arial" w:cs="Arial"/>
                <w:sz w:val="20"/>
                <w:szCs w:val="20"/>
              </w:rPr>
            </w:pPr>
            <w:r>
              <w:rPr>
                <w:rFonts w:ascii="Arial" w:hAnsi="Arial" w:cs="Arial"/>
                <w:sz w:val="20"/>
                <w:szCs w:val="20"/>
              </w:rPr>
              <w:t>Despite the significant variations in pile type, reinforcement type, wall heights, and reinforcement lengths within the data set</w:t>
            </w:r>
            <w:r w:rsidR="0069614C">
              <w:rPr>
                <w:rFonts w:ascii="Arial" w:hAnsi="Arial" w:cs="Arial"/>
                <w:sz w:val="20"/>
                <w:szCs w:val="20"/>
              </w:rPr>
              <w:t>,</w:t>
            </w:r>
            <w:r>
              <w:rPr>
                <w:rFonts w:ascii="Arial" w:hAnsi="Arial" w:cs="Arial"/>
                <w:sz w:val="20"/>
                <w:szCs w:val="20"/>
              </w:rPr>
              <w:t xml:space="preserve"> there are no apparent trends obvious in the data.  On</w:t>
            </w:r>
            <w:r w:rsidR="0069614C">
              <w:rPr>
                <w:rFonts w:ascii="Arial" w:hAnsi="Arial" w:cs="Arial"/>
                <w:sz w:val="20"/>
                <w:szCs w:val="20"/>
              </w:rPr>
              <w:t>e</w:t>
            </w:r>
            <w:r>
              <w:rPr>
                <w:rFonts w:ascii="Arial" w:hAnsi="Arial" w:cs="Arial"/>
                <w:sz w:val="20"/>
                <w:szCs w:val="20"/>
              </w:rPr>
              <w:t xml:space="preserve"> equation appears to provide a reasonable fit for all of the data.  </w:t>
            </w:r>
          </w:p>
          <w:p w:rsidR="001B5C3A" w:rsidRDefault="001B5C3A" w:rsidP="00E939C5">
            <w:pPr>
              <w:spacing w:after="0" w:line="240" w:lineRule="auto"/>
              <w:rPr>
                <w:rFonts w:ascii="Arial" w:hAnsi="Arial" w:cs="Arial"/>
                <w:sz w:val="20"/>
                <w:szCs w:val="20"/>
              </w:rPr>
            </w:pPr>
          </w:p>
          <w:p w:rsidR="001B5C3A" w:rsidRDefault="000D649E" w:rsidP="00E939C5">
            <w:pPr>
              <w:spacing w:after="0" w:line="240" w:lineRule="auto"/>
              <w:rPr>
                <w:rFonts w:ascii="Arial" w:hAnsi="Arial" w:cs="Arial"/>
                <w:b/>
                <w:sz w:val="20"/>
                <w:szCs w:val="20"/>
              </w:rPr>
            </w:pPr>
            <w:r w:rsidRPr="000D649E">
              <w:rPr>
                <w:rFonts w:ascii="Arial" w:hAnsi="Arial" w:cs="Arial"/>
                <w:b/>
                <w:sz w:val="20"/>
                <w:szCs w:val="20"/>
              </w:rPr>
              <w:t>Predicting Tensile Force in Reinforcements</w:t>
            </w:r>
            <w:r w:rsidR="001B5C3A" w:rsidRPr="000D649E">
              <w:rPr>
                <w:rFonts w:ascii="Arial" w:hAnsi="Arial" w:cs="Arial"/>
                <w:b/>
                <w:sz w:val="20"/>
                <w:szCs w:val="20"/>
              </w:rPr>
              <w:t xml:space="preserve">  </w:t>
            </w:r>
          </w:p>
          <w:p w:rsidR="00C84C59" w:rsidRDefault="00C84C59" w:rsidP="00E939C5">
            <w:pPr>
              <w:spacing w:after="0" w:line="240" w:lineRule="auto"/>
              <w:rPr>
                <w:rFonts w:ascii="Arial" w:hAnsi="Arial" w:cs="Arial"/>
                <w:b/>
                <w:sz w:val="20"/>
                <w:szCs w:val="20"/>
              </w:rPr>
            </w:pPr>
          </w:p>
          <w:p w:rsidR="00094F99" w:rsidRDefault="00AA7EC5" w:rsidP="00E939C5">
            <w:pPr>
              <w:spacing w:after="0" w:line="240" w:lineRule="auto"/>
              <w:rPr>
                <w:rFonts w:ascii="Arial" w:hAnsi="Arial" w:cs="Arial"/>
                <w:sz w:val="20"/>
                <w:szCs w:val="20"/>
              </w:rPr>
            </w:pPr>
            <w:r>
              <w:rPr>
                <w:rFonts w:ascii="Arial" w:hAnsi="Arial" w:cs="Arial"/>
                <w:sz w:val="20"/>
                <w:szCs w:val="20"/>
              </w:rPr>
              <w:t>Preliminary analysis of the reinforcement data indicated that separate equations would be necessary to predict the tensile force in the ribbed strip reinforcement relative to the welded wire reinforcement.  The regression equation for the ribbed strip reinforcement was provided in a previous quarterly report. In the past quarter, m</w:t>
            </w:r>
            <w:r w:rsidR="00C84C59">
              <w:rPr>
                <w:rFonts w:ascii="Arial" w:hAnsi="Arial" w:cs="Arial"/>
                <w:sz w:val="20"/>
                <w:szCs w:val="20"/>
              </w:rPr>
              <w:t>ulti</w:t>
            </w:r>
            <w:r>
              <w:rPr>
                <w:rFonts w:ascii="Arial" w:hAnsi="Arial" w:cs="Arial"/>
                <w:sz w:val="20"/>
                <w:szCs w:val="20"/>
              </w:rPr>
              <w:t>-</w:t>
            </w:r>
            <w:r w:rsidR="00C84C59">
              <w:rPr>
                <w:rFonts w:ascii="Arial" w:hAnsi="Arial" w:cs="Arial"/>
                <w:sz w:val="20"/>
                <w:szCs w:val="20"/>
              </w:rPr>
              <w:t xml:space="preserve">variable regression analyses were </w:t>
            </w:r>
            <w:r>
              <w:rPr>
                <w:rFonts w:ascii="Arial" w:hAnsi="Arial" w:cs="Arial"/>
                <w:sz w:val="20"/>
                <w:szCs w:val="20"/>
              </w:rPr>
              <w:t xml:space="preserve">also </w:t>
            </w:r>
            <w:r w:rsidR="00C84C59">
              <w:rPr>
                <w:rFonts w:ascii="Arial" w:hAnsi="Arial" w:cs="Arial"/>
                <w:sz w:val="20"/>
                <w:szCs w:val="20"/>
              </w:rPr>
              <w:t xml:space="preserve">performed to investigate the factors influencing the maximum tensile force on the </w:t>
            </w:r>
            <w:r>
              <w:rPr>
                <w:rFonts w:ascii="Arial" w:hAnsi="Arial" w:cs="Arial"/>
                <w:sz w:val="20"/>
                <w:szCs w:val="20"/>
              </w:rPr>
              <w:t xml:space="preserve">welded-wire </w:t>
            </w:r>
            <w:r w:rsidR="00C84C59">
              <w:rPr>
                <w:rFonts w:ascii="Arial" w:hAnsi="Arial" w:cs="Arial"/>
                <w:sz w:val="20"/>
                <w:szCs w:val="20"/>
              </w:rPr>
              <w:t>reinforcement</w:t>
            </w:r>
            <w:r w:rsidR="00F71590">
              <w:rPr>
                <w:rFonts w:ascii="Arial" w:hAnsi="Arial" w:cs="Arial"/>
                <w:sz w:val="20"/>
                <w:szCs w:val="20"/>
              </w:rPr>
              <w:t xml:space="preserve"> during lateral pile loading</w:t>
            </w:r>
            <w:r w:rsidR="00014B3D">
              <w:rPr>
                <w:rFonts w:ascii="Arial" w:hAnsi="Arial" w:cs="Arial"/>
                <w:sz w:val="20"/>
                <w:szCs w:val="20"/>
              </w:rPr>
              <w:t>,</w:t>
            </w:r>
            <w:r w:rsidR="00F71590">
              <w:rPr>
                <w:rFonts w:ascii="Arial" w:hAnsi="Arial" w:cs="Arial"/>
                <w:sz w:val="20"/>
                <w:szCs w:val="20"/>
              </w:rPr>
              <w:t xml:space="preserve"> and </w:t>
            </w:r>
            <w:r w:rsidR="00E03AD3">
              <w:rPr>
                <w:rFonts w:ascii="Arial" w:hAnsi="Arial" w:cs="Arial"/>
                <w:sz w:val="20"/>
                <w:szCs w:val="20"/>
              </w:rPr>
              <w:t>the factors found to be statistically significant are shown in Fig. 2</w:t>
            </w:r>
            <w:r w:rsidR="00094F99">
              <w:rPr>
                <w:rFonts w:ascii="Arial" w:hAnsi="Arial" w:cs="Arial"/>
                <w:sz w:val="20"/>
                <w:szCs w:val="20"/>
              </w:rPr>
              <w:t xml:space="preserve">. The  maximum tensile force in the reinforcement, </w:t>
            </w:r>
            <w:r>
              <w:rPr>
                <w:rFonts w:ascii="Arial" w:hAnsi="Arial" w:cs="Arial"/>
                <w:sz w:val="20"/>
                <w:szCs w:val="20"/>
              </w:rPr>
              <w:t>F</w:t>
            </w:r>
            <w:r w:rsidR="00094F99">
              <w:rPr>
                <w:rFonts w:ascii="Arial" w:hAnsi="Arial" w:cs="Arial"/>
                <w:sz w:val="20"/>
                <w:szCs w:val="20"/>
              </w:rPr>
              <w:t>, is given by the equation</w:t>
            </w:r>
          </w:p>
          <w:p w:rsidR="00AA7EC5" w:rsidRDefault="00AA7EC5" w:rsidP="00E939C5">
            <w:pPr>
              <w:spacing w:after="0" w:line="240" w:lineRule="auto"/>
              <w:rPr>
                <w:rFonts w:ascii="Arial" w:hAnsi="Arial" w:cs="Arial"/>
                <w:sz w:val="20"/>
                <w:szCs w:val="20"/>
              </w:rPr>
            </w:pPr>
          </w:p>
          <w:p w:rsidR="00094F99" w:rsidRDefault="00094F99" w:rsidP="00E939C5">
            <w:pPr>
              <w:spacing w:after="0" w:line="240" w:lineRule="auto"/>
              <w:rPr>
                <w:rFonts w:ascii="Arial" w:hAnsi="Arial" w:cs="Arial"/>
                <w:sz w:val="20"/>
                <w:szCs w:val="20"/>
              </w:rPr>
            </w:pPr>
          </w:p>
          <w:p w:rsidR="00094F99" w:rsidRPr="00094F99" w:rsidRDefault="00094F99" w:rsidP="00AA7EC5">
            <w:pPr>
              <w:spacing w:after="0" w:line="240" w:lineRule="auto"/>
              <w:ind w:firstLine="360"/>
              <w:rPr>
                <w:rFonts w:ascii="Arial" w:hAnsi="Arial" w:cs="Arial"/>
                <w:sz w:val="20"/>
                <w:szCs w:val="20"/>
              </w:rPr>
            </w:pPr>
            <w:r>
              <w:rPr>
                <w:rFonts w:ascii="Arial" w:hAnsi="Arial" w:cs="Arial"/>
                <w:sz w:val="20"/>
                <w:szCs w:val="20"/>
              </w:rPr>
              <w:t>F = 10^</w:t>
            </w:r>
            <w:r w:rsidR="00AA7EC5">
              <w:rPr>
                <w:rFonts w:ascii="Arial" w:hAnsi="Arial" w:cs="Arial"/>
                <w:sz w:val="20"/>
                <w:szCs w:val="20"/>
              </w:rPr>
              <w:t>[</w:t>
            </w:r>
            <w:r>
              <w:rPr>
                <w:rFonts w:ascii="Arial" w:hAnsi="Arial" w:cs="Arial"/>
                <w:sz w:val="20"/>
                <w:szCs w:val="20"/>
              </w:rPr>
              <w:t>0.2023</w:t>
            </w:r>
            <w:r w:rsidR="00AA7EC5">
              <w:rPr>
                <w:rFonts w:ascii="Arial" w:hAnsi="Arial" w:cs="Arial"/>
                <w:sz w:val="20"/>
                <w:szCs w:val="20"/>
              </w:rPr>
              <w:t xml:space="preserve"> </w:t>
            </w:r>
            <w:r>
              <w:rPr>
                <w:rFonts w:ascii="Arial" w:hAnsi="Arial" w:cs="Arial"/>
                <w:sz w:val="20"/>
                <w:szCs w:val="20"/>
              </w:rPr>
              <w:t>+</w:t>
            </w:r>
            <w:r w:rsidR="00AA7EC5">
              <w:rPr>
                <w:rFonts w:ascii="Arial" w:hAnsi="Arial" w:cs="Arial"/>
                <w:sz w:val="20"/>
                <w:szCs w:val="20"/>
              </w:rPr>
              <w:t xml:space="preserve"> </w:t>
            </w:r>
            <w:r>
              <w:rPr>
                <w:rFonts w:ascii="Arial" w:hAnsi="Arial" w:cs="Arial"/>
                <w:sz w:val="20"/>
                <w:szCs w:val="20"/>
              </w:rPr>
              <w:t>0.0272P</w:t>
            </w:r>
            <w:r w:rsidR="00AA7EC5">
              <w:rPr>
                <w:rFonts w:ascii="Arial" w:hAnsi="Arial" w:cs="Arial"/>
                <w:sz w:val="20"/>
                <w:szCs w:val="20"/>
              </w:rPr>
              <w:t xml:space="preserve"> </w:t>
            </w:r>
            <w:r>
              <w:rPr>
                <w:rFonts w:ascii="Arial" w:hAnsi="Arial" w:cs="Arial"/>
                <w:sz w:val="20"/>
                <w:szCs w:val="20"/>
              </w:rPr>
              <w:t>-</w:t>
            </w:r>
            <w:r w:rsidR="00AA7EC5">
              <w:rPr>
                <w:rFonts w:ascii="Arial" w:hAnsi="Arial" w:cs="Arial"/>
                <w:sz w:val="20"/>
                <w:szCs w:val="20"/>
              </w:rPr>
              <w:t xml:space="preserve"> </w:t>
            </w:r>
            <w:r>
              <w:rPr>
                <w:rFonts w:ascii="Arial" w:hAnsi="Arial" w:cs="Arial"/>
                <w:sz w:val="20"/>
                <w:szCs w:val="20"/>
              </w:rPr>
              <w:t>0.0003P</w:t>
            </w:r>
            <w:r w:rsidRPr="00094F99">
              <w:rPr>
                <w:rFonts w:ascii="Arial" w:hAnsi="Arial" w:cs="Arial"/>
                <w:sz w:val="20"/>
                <w:szCs w:val="20"/>
                <w:vertAlign w:val="superscript"/>
              </w:rPr>
              <w:t>2</w:t>
            </w:r>
            <w:r w:rsidR="00AA7EC5">
              <w:rPr>
                <w:rFonts w:ascii="Arial" w:hAnsi="Arial" w:cs="Arial"/>
                <w:sz w:val="20"/>
                <w:szCs w:val="20"/>
                <w:vertAlign w:val="superscript"/>
              </w:rPr>
              <w:t xml:space="preserve"> </w:t>
            </w:r>
            <w:r>
              <w:rPr>
                <w:rFonts w:ascii="Arial" w:hAnsi="Arial" w:cs="Arial"/>
                <w:sz w:val="20"/>
                <w:szCs w:val="20"/>
              </w:rPr>
              <w:t>-</w:t>
            </w:r>
            <w:r w:rsidR="00AA7EC5">
              <w:rPr>
                <w:rFonts w:ascii="Arial" w:hAnsi="Arial" w:cs="Arial"/>
                <w:sz w:val="20"/>
                <w:szCs w:val="20"/>
              </w:rPr>
              <w:t xml:space="preserve"> </w:t>
            </w:r>
            <w:r>
              <w:rPr>
                <w:rFonts w:ascii="Arial" w:hAnsi="Arial" w:cs="Arial"/>
                <w:sz w:val="20"/>
                <w:szCs w:val="20"/>
              </w:rPr>
              <w:t>0.008T</w:t>
            </w:r>
            <w:r w:rsidR="00AA7EC5">
              <w:rPr>
                <w:rFonts w:ascii="Arial" w:hAnsi="Arial" w:cs="Arial"/>
                <w:sz w:val="20"/>
                <w:szCs w:val="20"/>
              </w:rPr>
              <w:t xml:space="preserve"> </w:t>
            </w:r>
            <w:r>
              <w:rPr>
                <w:rFonts w:ascii="Arial" w:hAnsi="Arial" w:cs="Arial"/>
                <w:sz w:val="20"/>
                <w:szCs w:val="20"/>
              </w:rPr>
              <w:t>+</w:t>
            </w:r>
            <w:r w:rsidR="00AA7EC5">
              <w:rPr>
                <w:rFonts w:ascii="Arial" w:hAnsi="Arial" w:cs="Arial"/>
                <w:sz w:val="20"/>
                <w:szCs w:val="20"/>
              </w:rPr>
              <w:t xml:space="preserve"> </w:t>
            </w:r>
            <w:r>
              <w:rPr>
                <w:rFonts w:ascii="Arial" w:hAnsi="Arial" w:cs="Arial"/>
                <w:sz w:val="20"/>
                <w:szCs w:val="20"/>
              </w:rPr>
              <w:t>0.0005</w:t>
            </w:r>
            <w:r w:rsidRPr="00AA7EC5">
              <w:rPr>
                <w:rFonts w:ascii="Arial" w:hAnsi="Arial" w:cs="Arial"/>
                <w:sz w:val="24"/>
                <w:szCs w:val="24"/>
              </w:rPr>
              <w:sym w:font="Symbol" w:char="F073"/>
            </w:r>
            <w:r w:rsidRPr="00AA7EC5">
              <w:rPr>
                <w:rFonts w:ascii="Arial" w:hAnsi="Arial" w:cs="Arial"/>
                <w:sz w:val="24"/>
                <w:szCs w:val="24"/>
                <w:vertAlign w:val="subscript"/>
              </w:rPr>
              <w:t>v</w:t>
            </w:r>
            <w:r w:rsidR="00AA7EC5">
              <w:rPr>
                <w:rFonts w:ascii="Arial" w:hAnsi="Arial" w:cs="Arial"/>
                <w:sz w:val="20"/>
                <w:szCs w:val="20"/>
                <w:vertAlign w:val="subscript"/>
              </w:rPr>
              <w:t xml:space="preserve"> </w:t>
            </w:r>
            <w:r>
              <w:rPr>
                <w:rFonts w:ascii="Arial" w:hAnsi="Arial" w:cs="Arial"/>
                <w:sz w:val="20"/>
                <w:szCs w:val="20"/>
              </w:rPr>
              <w:t>-</w:t>
            </w:r>
            <w:r w:rsidR="00AA7EC5">
              <w:rPr>
                <w:rFonts w:ascii="Arial" w:hAnsi="Arial" w:cs="Arial"/>
                <w:sz w:val="20"/>
                <w:szCs w:val="20"/>
              </w:rPr>
              <w:t xml:space="preserve"> </w:t>
            </w:r>
            <w:r>
              <w:rPr>
                <w:rFonts w:ascii="Arial" w:hAnsi="Arial" w:cs="Arial"/>
                <w:sz w:val="20"/>
                <w:szCs w:val="20"/>
              </w:rPr>
              <w:t>2x10-7</w:t>
            </w:r>
            <w:r w:rsidRPr="00AA7EC5">
              <w:rPr>
                <w:rFonts w:ascii="Arial" w:hAnsi="Arial" w:cs="Arial"/>
                <w:sz w:val="24"/>
                <w:szCs w:val="24"/>
              </w:rPr>
              <w:sym w:font="Symbol" w:char="F073"/>
            </w:r>
            <w:r w:rsidRPr="00AA7EC5">
              <w:rPr>
                <w:rFonts w:ascii="Arial" w:hAnsi="Arial" w:cs="Arial"/>
                <w:sz w:val="24"/>
                <w:szCs w:val="24"/>
                <w:vertAlign w:val="subscript"/>
              </w:rPr>
              <w:t>v</w:t>
            </w:r>
            <w:r w:rsidRPr="00AA7EC5">
              <w:rPr>
                <w:rFonts w:ascii="Arial" w:hAnsi="Arial" w:cs="Arial"/>
                <w:sz w:val="24"/>
                <w:szCs w:val="24"/>
                <w:vertAlign w:val="superscript"/>
              </w:rPr>
              <w:t>2</w:t>
            </w:r>
            <w:r w:rsidR="00AA7EC5">
              <w:rPr>
                <w:rFonts w:ascii="Arial" w:hAnsi="Arial" w:cs="Arial"/>
                <w:sz w:val="20"/>
                <w:szCs w:val="20"/>
                <w:vertAlign w:val="superscript"/>
              </w:rPr>
              <w:t xml:space="preserve"> </w:t>
            </w:r>
            <w:r>
              <w:rPr>
                <w:rFonts w:ascii="Arial" w:hAnsi="Arial" w:cs="Arial"/>
                <w:sz w:val="20"/>
                <w:szCs w:val="20"/>
              </w:rPr>
              <w:t>-</w:t>
            </w:r>
            <w:r w:rsidR="00AA7EC5">
              <w:rPr>
                <w:rFonts w:ascii="Arial" w:hAnsi="Arial" w:cs="Arial"/>
                <w:sz w:val="20"/>
                <w:szCs w:val="20"/>
              </w:rPr>
              <w:t xml:space="preserve"> </w:t>
            </w:r>
            <w:r>
              <w:rPr>
                <w:rFonts w:ascii="Arial" w:hAnsi="Arial" w:cs="Arial"/>
                <w:sz w:val="20"/>
                <w:szCs w:val="20"/>
              </w:rPr>
              <w:t>0.038</w:t>
            </w:r>
            <w:r w:rsidR="00AA7EC5">
              <w:rPr>
                <w:rFonts w:ascii="Arial" w:hAnsi="Arial" w:cs="Arial"/>
                <w:sz w:val="20"/>
                <w:szCs w:val="20"/>
              </w:rPr>
              <w:t>(S/D) - 0.001z]                       (1)</w:t>
            </w:r>
          </w:p>
          <w:p w:rsidR="00E03AD3" w:rsidRDefault="00E03AD3" w:rsidP="00E939C5">
            <w:pPr>
              <w:spacing w:after="0" w:line="240" w:lineRule="auto"/>
              <w:rPr>
                <w:rFonts w:ascii="Arial" w:hAnsi="Arial" w:cs="Arial"/>
                <w:sz w:val="20"/>
                <w:szCs w:val="20"/>
              </w:rPr>
            </w:pPr>
            <w:r>
              <w:rPr>
                <w:rFonts w:ascii="Arial" w:hAnsi="Arial" w:cs="Arial"/>
                <w:sz w:val="20"/>
                <w:szCs w:val="20"/>
              </w:rPr>
              <w:t xml:space="preserve">  </w:t>
            </w:r>
          </w:p>
          <w:p w:rsidR="00AA7EC5" w:rsidRPr="00AA7EC5" w:rsidRDefault="00AA7EC5" w:rsidP="00AA7EC5">
            <w:pPr>
              <w:spacing w:after="0" w:line="240" w:lineRule="auto"/>
              <w:rPr>
                <w:rFonts w:ascii="Arial" w:hAnsi="Arial" w:cs="Arial"/>
                <w:sz w:val="20"/>
                <w:szCs w:val="20"/>
              </w:rPr>
            </w:pPr>
            <w:r>
              <w:rPr>
                <w:rFonts w:ascii="Arial" w:hAnsi="Arial" w:cs="Arial"/>
                <w:sz w:val="20"/>
                <w:szCs w:val="20"/>
              </w:rPr>
              <w:t>where:</w:t>
            </w:r>
            <w:r w:rsidRPr="00AA7EC5">
              <w:rPr>
                <w:rFonts w:ascii="Arial" w:hAnsi="Arial" w:cs="Arial"/>
                <w:sz w:val="20"/>
                <w:szCs w:val="20"/>
              </w:rPr>
              <w:t xml:space="preserve"> </w:t>
            </w:r>
            <w:r>
              <w:rPr>
                <w:rFonts w:ascii="Arial" w:hAnsi="Arial" w:cs="Arial"/>
                <w:sz w:val="20"/>
                <w:szCs w:val="20"/>
              </w:rPr>
              <w:t xml:space="preserve"> </w:t>
            </w:r>
            <w:r w:rsidRPr="00AA7EC5">
              <w:rPr>
                <w:rFonts w:ascii="Arial" w:hAnsi="Arial" w:cs="Arial"/>
                <w:sz w:val="20"/>
                <w:szCs w:val="20"/>
              </w:rPr>
              <w:t>P is the pile head load (kips),</w:t>
            </w:r>
          </w:p>
          <w:p w:rsidR="00AA7EC5" w:rsidRPr="00AA7EC5" w:rsidRDefault="00AA7EC5" w:rsidP="00AA7EC5">
            <w:pPr>
              <w:spacing w:after="0" w:line="240" w:lineRule="auto"/>
              <w:rPr>
                <w:rFonts w:ascii="Arial" w:hAnsi="Arial" w:cs="Arial"/>
                <w:sz w:val="20"/>
                <w:szCs w:val="20"/>
              </w:rPr>
            </w:pPr>
            <w:r w:rsidRPr="00AA7EC5">
              <w:rPr>
                <w:rFonts w:ascii="Arial" w:hAnsi="Arial" w:cs="Arial"/>
                <w:sz w:val="20"/>
                <w:szCs w:val="20"/>
              </w:rPr>
              <w:tab/>
              <w:t>T is the transverse spacing from the center of the pile to the reinforcing (in.),</w:t>
            </w:r>
          </w:p>
          <w:p w:rsidR="00AA7EC5" w:rsidRPr="00AA7EC5" w:rsidRDefault="00AA7EC5" w:rsidP="00AA7EC5">
            <w:pPr>
              <w:spacing w:after="0" w:line="240" w:lineRule="auto"/>
              <w:rPr>
                <w:rFonts w:ascii="Arial" w:hAnsi="Arial" w:cs="Arial"/>
                <w:sz w:val="20"/>
                <w:szCs w:val="20"/>
              </w:rPr>
            </w:pPr>
            <w:r w:rsidRPr="00AA7EC5">
              <w:rPr>
                <w:rFonts w:ascii="Arial" w:hAnsi="Arial" w:cs="Arial"/>
                <w:sz w:val="20"/>
                <w:szCs w:val="20"/>
              </w:rPr>
              <w:tab/>
            </w:r>
            <w:r w:rsidRPr="00AA7EC5">
              <w:rPr>
                <w:rFonts w:ascii="Arial" w:hAnsi="Arial" w:cs="Arial"/>
                <w:sz w:val="20"/>
                <w:szCs w:val="20"/>
                <w:lang w:val="el-GR"/>
              </w:rPr>
              <w:t>σ</w:t>
            </w:r>
            <w:r w:rsidRPr="00AA7EC5">
              <w:rPr>
                <w:rFonts w:ascii="Arial" w:hAnsi="Arial" w:cs="Arial"/>
                <w:sz w:val="20"/>
                <w:szCs w:val="20"/>
                <w:vertAlign w:val="subscript"/>
              </w:rPr>
              <w:t>v</w:t>
            </w:r>
            <w:r w:rsidRPr="00AA7EC5">
              <w:rPr>
                <w:rFonts w:ascii="Arial" w:hAnsi="Arial" w:cs="Arial"/>
                <w:sz w:val="20"/>
                <w:szCs w:val="20"/>
              </w:rPr>
              <w:t xml:space="preserve"> is the vertical stress on the reinforcement (</w:t>
            </w:r>
            <w:proofErr w:type="spellStart"/>
            <w:r w:rsidRPr="00AA7EC5">
              <w:rPr>
                <w:rFonts w:ascii="Arial" w:hAnsi="Arial" w:cs="Arial"/>
                <w:sz w:val="20"/>
                <w:szCs w:val="20"/>
              </w:rPr>
              <w:t>psf</w:t>
            </w:r>
            <w:proofErr w:type="spellEnd"/>
            <w:r w:rsidRPr="00AA7EC5">
              <w:rPr>
                <w:rFonts w:ascii="Arial" w:hAnsi="Arial" w:cs="Arial"/>
                <w:sz w:val="20"/>
                <w:szCs w:val="20"/>
              </w:rPr>
              <w:t>), and</w:t>
            </w:r>
          </w:p>
          <w:p w:rsidR="00AA7EC5" w:rsidRPr="00AA7EC5" w:rsidRDefault="00AA7EC5" w:rsidP="00AA7EC5">
            <w:pPr>
              <w:spacing w:after="0" w:line="240" w:lineRule="auto"/>
              <w:rPr>
                <w:rFonts w:ascii="Arial" w:hAnsi="Arial" w:cs="Arial"/>
                <w:sz w:val="20"/>
                <w:szCs w:val="20"/>
              </w:rPr>
            </w:pPr>
            <w:r w:rsidRPr="00AA7EC5">
              <w:rPr>
                <w:rFonts w:ascii="Arial" w:hAnsi="Arial" w:cs="Arial"/>
                <w:sz w:val="20"/>
                <w:szCs w:val="20"/>
              </w:rPr>
              <w:tab/>
              <w:t>S is the distance from the center of the pile to the back face of the wall (</w:t>
            </w:r>
            <w:proofErr w:type="spellStart"/>
            <w:r w:rsidRPr="00AA7EC5">
              <w:rPr>
                <w:rFonts w:ascii="Arial" w:hAnsi="Arial" w:cs="Arial"/>
                <w:sz w:val="20"/>
                <w:szCs w:val="20"/>
              </w:rPr>
              <w:t>ft</w:t>
            </w:r>
            <w:proofErr w:type="spellEnd"/>
            <w:r w:rsidRPr="00AA7EC5">
              <w:rPr>
                <w:rFonts w:ascii="Arial" w:hAnsi="Arial" w:cs="Arial"/>
                <w:sz w:val="20"/>
                <w:szCs w:val="20"/>
              </w:rPr>
              <w:t>), and</w:t>
            </w:r>
          </w:p>
          <w:p w:rsidR="00AA7EC5" w:rsidRPr="00AA7EC5" w:rsidRDefault="00AA7EC5" w:rsidP="00AA7EC5">
            <w:pPr>
              <w:spacing w:after="0" w:line="240" w:lineRule="auto"/>
              <w:rPr>
                <w:rFonts w:ascii="Arial" w:hAnsi="Arial" w:cs="Arial"/>
                <w:sz w:val="20"/>
                <w:szCs w:val="20"/>
              </w:rPr>
            </w:pPr>
            <w:r w:rsidRPr="00AA7EC5">
              <w:rPr>
                <w:rFonts w:ascii="Arial" w:hAnsi="Arial" w:cs="Arial"/>
                <w:sz w:val="20"/>
                <w:szCs w:val="20"/>
              </w:rPr>
              <w:tab/>
              <w:t>D is the pile diameter (</w:t>
            </w:r>
            <w:proofErr w:type="spellStart"/>
            <w:r w:rsidRPr="00AA7EC5">
              <w:rPr>
                <w:rFonts w:ascii="Arial" w:hAnsi="Arial" w:cs="Arial"/>
                <w:sz w:val="20"/>
                <w:szCs w:val="20"/>
              </w:rPr>
              <w:t>ft</w:t>
            </w:r>
            <w:proofErr w:type="spellEnd"/>
            <w:r w:rsidRPr="00AA7EC5">
              <w:rPr>
                <w:rFonts w:ascii="Arial" w:hAnsi="Arial" w:cs="Arial"/>
                <w:sz w:val="20"/>
                <w:szCs w:val="20"/>
              </w:rPr>
              <w:t>).</w:t>
            </w:r>
          </w:p>
          <w:p w:rsidR="00AA7EC5" w:rsidRDefault="00AA7EC5" w:rsidP="00AA7EC5">
            <w:pPr>
              <w:spacing w:after="0" w:line="240" w:lineRule="auto"/>
              <w:rPr>
                <w:rFonts w:ascii="Arial" w:hAnsi="Arial" w:cs="Arial"/>
                <w:sz w:val="20"/>
                <w:szCs w:val="20"/>
              </w:rPr>
            </w:pPr>
            <w:r w:rsidRPr="00AA7EC5">
              <w:rPr>
                <w:rFonts w:ascii="Arial" w:hAnsi="Arial" w:cs="Arial"/>
                <w:sz w:val="20"/>
                <w:szCs w:val="20"/>
              </w:rPr>
              <w:tab/>
            </w:r>
            <w:proofErr w:type="gramStart"/>
            <w:r w:rsidRPr="00AA7EC5">
              <w:rPr>
                <w:rFonts w:ascii="Arial" w:hAnsi="Arial" w:cs="Arial"/>
                <w:sz w:val="20"/>
                <w:szCs w:val="20"/>
              </w:rPr>
              <w:t>z</w:t>
            </w:r>
            <w:proofErr w:type="gramEnd"/>
            <w:r w:rsidRPr="00AA7EC5">
              <w:rPr>
                <w:rFonts w:ascii="Arial" w:hAnsi="Arial" w:cs="Arial"/>
                <w:sz w:val="20"/>
                <w:szCs w:val="20"/>
              </w:rPr>
              <w:t xml:space="preserve"> is the depth to the reinforcement below the top of the wall</w:t>
            </w:r>
            <w:r w:rsidR="00CC0017">
              <w:rPr>
                <w:rFonts w:ascii="Arial" w:hAnsi="Arial" w:cs="Arial"/>
                <w:sz w:val="20"/>
                <w:szCs w:val="20"/>
              </w:rPr>
              <w:t xml:space="preserve"> as illustrated in Fig. 2</w:t>
            </w:r>
            <w:r w:rsidRPr="00AA7EC5">
              <w:rPr>
                <w:rFonts w:ascii="Arial" w:hAnsi="Arial" w:cs="Arial"/>
                <w:sz w:val="20"/>
                <w:szCs w:val="20"/>
              </w:rPr>
              <w:t>.</w:t>
            </w:r>
          </w:p>
          <w:p w:rsidR="00CC0017" w:rsidRDefault="00CC0017" w:rsidP="00AA7EC5">
            <w:pPr>
              <w:spacing w:after="0" w:line="240" w:lineRule="auto"/>
              <w:rPr>
                <w:rFonts w:ascii="Arial" w:hAnsi="Arial" w:cs="Arial"/>
                <w:sz w:val="20"/>
                <w:szCs w:val="20"/>
              </w:rPr>
            </w:pPr>
          </w:p>
          <w:p w:rsidR="00CC0017" w:rsidRDefault="00CC0017" w:rsidP="00AA7EC5">
            <w:pPr>
              <w:spacing w:after="0" w:line="240" w:lineRule="auto"/>
              <w:rPr>
                <w:rFonts w:ascii="Arial" w:hAnsi="Arial" w:cs="Arial"/>
                <w:sz w:val="20"/>
                <w:szCs w:val="20"/>
              </w:rPr>
            </w:pPr>
            <w:r>
              <w:rPr>
                <w:rFonts w:ascii="Arial" w:hAnsi="Arial" w:cs="Arial"/>
                <w:sz w:val="20"/>
                <w:szCs w:val="20"/>
              </w:rPr>
              <w:t xml:space="preserve">This equation is based on the eight lateral load tests on circular piles for the MSE wall at 15 </w:t>
            </w:r>
            <w:proofErr w:type="spellStart"/>
            <w:r>
              <w:rPr>
                <w:rFonts w:ascii="Arial" w:hAnsi="Arial" w:cs="Arial"/>
                <w:sz w:val="20"/>
                <w:szCs w:val="20"/>
              </w:rPr>
              <w:t>ft</w:t>
            </w:r>
            <w:proofErr w:type="spellEnd"/>
            <w:r>
              <w:rPr>
                <w:rFonts w:ascii="Arial" w:hAnsi="Arial" w:cs="Arial"/>
                <w:sz w:val="20"/>
                <w:szCs w:val="20"/>
              </w:rPr>
              <w:t xml:space="preserve"> and 20 </w:t>
            </w:r>
            <w:proofErr w:type="spellStart"/>
            <w:r>
              <w:rPr>
                <w:rFonts w:ascii="Arial" w:hAnsi="Arial" w:cs="Arial"/>
                <w:sz w:val="20"/>
                <w:szCs w:val="20"/>
              </w:rPr>
              <w:t>ft</w:t>
            </w:r>
            <w:proofErr w:type="spellEnd"/>
            <w:r>
              <w:rPr>
                <w:rFonts w:ascii="Arial" w:hAnsi="Arial" w:cs="Arial"/>
                <w:sz w:val="20"/>
                <w:szCs w:val="20"/>
              </w:rPr>
              <w:t xml:space="preserve"> levels. In the data set, maximum reinforcement force was taken </w:t>
            </w:r>
            <w:proofErr w:type="gramStart"/>
            <w:r>
              <w:rPr>
                <w:rFonts w:ascii="Arial" w:hAnsi="Arial" w:cs="Arial"/>
                <w:sz w:val="20"/>
                <w:szCs w:val="20"/>
              </w:rPr>
              <w:t>for each instrumented reinforcement</w:t>
            </w:r>
            <w:proofErr w:type="gramEnd"/>
            <w:r>
              <w:rPr>
                <w:rFonts w:ascii="Arial" w:hAnsi="Arial" w:cs="Arial"/>
                <w:sz w:val="20"/>
                <w:szCs w:val="20"/>
              </w:rPr>
              <w:t xml:space="preserve"> for each test at each deflection increment</w:t>
            </w:r>
            <w:r w:rsidR="007A6DDA">
              <w:rPr>
                <w:rFonts w:ascii="Arial" w:hAnsi="Arial" w:cs="Arial"/>
                <w:sz w:val="20"/>
                <w:szCs w:val="20"/>
              </w:rPr>
              <w:t>,</w:t>
            </w:r>
            <w:r>
              <w:rPr>
                <w:rFonts w:ascii="Arial" w:hAnsi="Arial" w:cs="Arial"/>
                <w:sz w:val="20"/>
                <w:szCs w:val="20"/>
              </w:rPr>
              <w:t xml:space="preserve"> not just at the maximum deflection.  The r</w:t>
            </w:r>
            <w:r w:rsidRPr="00CC0017">
              <w:rPr>
                <w:rFonts w:ascii="Arial" w:hAnsi="Arial" w:cs="Arial"/>
                <w:sz w:val="20"/>
                <w:szCs w:val="20"/>
                <w:vertAlign w:val="superscript"/>
              </w:rPr>
              <w:t>2</w:t>
            </w:r>
            <w:r>
              <w:rPr>
                <w:rFonts w:ascii="Arial" w:hAnsi="Arial" w:cs="Arial"/>
                <w:sz w:val="20"/>
                <w:szCs w:val="20"/>
              </w:rPr>
              <w:t xml:space="preserve"> coefficient for the data set is about 0.64 which indicates that about </w:t>
            </w:r>
            <w:r>
              <w:rPr>
                <w:rFonts w:ascii="Arial" w:hAnsi="Arial" w:cs="Arial"/>
                <w:sz w:val="20"/>
                <w:szCs w:val="20"/>
              </w:rPr>
              <w:lastRenderedPageBreak/>
              <w:t>64% of the variation in the measured force is accounted for by the equation.  Considering that unit friction on MSE wall reinforcement</w:t>
            </w:r>
            <w:r w:rsidR="00882075">
              <w:rPr>
                <w:rFonts w:ascii="Arial" w:hAnsi="Arial" w:cs="Arial"/>
                <w:sz w:val="20"/>
                <w:szCs w:val="20"/>
              </w:rPr>
              <w:t>s</w:t>
            </w:r>
            <w:r>
              <w:rPr>
                <w:rFonts w:ascii="Arial" w:hAnsi="Arial" w:cs="Arial"/>
                <w:sz w:val="20"/>
                <w:szCs w:val="20"/>
              </w:rPr>
              <w:t xml:space="preserve"> is notoriously variable</w:t>
            </w:r>
            <w:r w:rsidR="00882075">
              <w:rPr>
                <w:rFonts w:ascii="Arial" w:hAnsi="Arial" w:cs="Arial"/>
                <w:sz w:val="20"/>
                <w:szCs w:val="20"/>
              </w:rPr>
              <w:t xml:space="preserve"> even in well-controlled </w:t>
            </w:r>
            <w:r w:rsidR="00CB30FB">
              <w:rPr>
                <w:rFonts w:ascii="Arial" w:hAnsi="Arial" w:cs="Arial"/>
                <w:sz w:val="20"/>
                <w:szCs w:val="20"/>
              </w:rPr>
              <w:t xml:space="preserve">pull-out </w:t>
            </w:r>
            <w:r w:rsidR="00882075">
              <w:rPr>
                <w:rFonts w:ascii="Arial" w:hAnsi="Arial" w:cs="Arial"/>
                <w:sz w:val="20"/>
                <w:szCs w:val="20"/>
              </w:rPr>
              <w:t>tests, the predictive power of the equation seems to be reasonably good.  A plot of measured versus computed tensile force is provide</w:t>
            </w:r>
            <w:r w:rsidR="00CB30FB">
              <w:rPr>
                <w:rFonts w:ascii="Arial" w:hAnsi="Arial" w:cs="Arial"/>
                <w:sz w:val="20"/>
                <w:szCs w:val="20"/>
              </w:rPr>
              <w:t>d in Fig. 3.</w:t>
            </w:r>
            <w:r>
              <w:rPr>
                <w:rFonts w:ascii="Arial" w:hAnsi="Arial" w:cs="Arial"/>
                <w:sz w:val="20"/>
                <w:szCs w:val="20"/>
              </w:rPr>
              <w:t xml:space="preserve"> </w:t>
            </w:r>
            <w:r w:rsidR="00CB30FB">
              <w:rPr>
                <w:rFonts w:ascii="Arial" w:hAnsi="Arial" w:cs="Arial"/>
                <w:sz w:val="20"/>
                <w:szCs w:val="20"/>
              </w:rPr>
              <w:t>Generally the agreement is</w:t>
            </w:r>
            <w:r w:rsidR="003D37A5">
              <w:rPr>
                <w:rFonts w:ascii="Arial" w:hAnsi="Arial" w:cs="Arial"/>
                <w:sz w:val="20"/>
                <w:szCs w:val="20"/>
              </w:rPr>
              <w:t xml:space="preserve"> </w:t>
            </w:r>
            <w:r w:rsidR="003D37A5">
              <w:rPr>
                <w:rFonts w:ascii="Arial" w:hAnsi="Arial" w:cs="Arial"/>
                <w:sz w:val="20"/>
                <w:szCs w:val="20"/>
              </w:rPr>
              <w:t>reasonable except for a few of the reinforcements where there may be some problems with the interpreted strain.  Additional effort will be made to investigate these outliers to determine if there is some problem with the data.</w:t>
            </w:r>
          </w:p>
          <w:p w:rsidR="00E03AD3" w:rsidRDefault="00E03AD3" w:rsidP="00E939C5">
            <w:pPr>
              <w:spacing w:after="0" w:line="240" w:lineRule="auto"/>
              <w:rPr>
                <w:rFonts w:ascii="Arial" w:hAnsi="Arial" w:cs="Arial"/>
                <w:sz w:val="20"/>
                <w:szCs w:val="20"/>
              </w:rPr>
            </w:pPr>
          </w:p>
          <w:p w:rsidR="00C84C59" w:rsidRDefault="00E03AD3" w:rsidP="00CB30FB">
            <w:pPr>
              <w:spacing w:after="0" w:line="240" w:lineRule="auto"/>
              <w:ind w:firstLine="990"/>
              <w:rPr>
                <w:rFonts w:ascii="Arial" w:hAnsi="Arial" w:cs="Arial"/>
                <w:sz w:val="20"/>
                <w:szCs w:val="20"/>
              </w:rPr>
            </w:pPr>
            <w:r>
              <w:rPr>
                <w:rFonts w:ascii="Arial" w:hAnsi="Arial" w:cs="Arial"/>
                <w:noProof/>
                <w:sz w:val="20"/>
                <w:szCs w:val="20"/>
              </w:rPr>
              <w:drawing>
                <wp:inline distT="0" distB="0" distL="0" distR="0" wp14:anchorId="628EEEC2" wp14:editId="206A82C3">
                  <wp:extent cx="5169448" cy="336340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8607" cy="3375866"/>
                          </a:xfrm>
                          <a:prstGeom prst="rect">
                            <a:avLst/>
                          </a:prstGeom>
                          <a:noFill/>
                          <a:ln>
                            <a:noFill/>
                          </a:ln>
                        </pic:spPr>
                      </pic:pic>
                    </a:graphicData>
                  </a:graphic>
                </wp:inline>
              </w:drawing>
            </w:r>
          </w:p>
          <w:p w:rsidR="001B5C3A" w:rsidRDefault="001B5C3A" w:rsidP="00E939C5">
            <w:pPr>
              <w:spacing w:after="0" w:line="240" w:lineRule="auto"/>
              <w:rPr>
                <w:rFonts w:ascii="Arial" w:hAnsi="Arial" w:cs="Arial"/>
                <w:sz w:val="20"/>
                <w:szCs w:val="20"/>
              </w:rPr>
            </w:pPr>
          </w:p>
          <w:p w:rsidR="00E03AD3" w:rsidRPr="00567F4E" w:rsidRDefault="00DB3742" w:rsidP="00F61869">
            <w:pPr>
              <w:spacing w:after="0" w:line="240" w:lineRule="auto"/>
              <w:rPr>
                <w:rFonts w:ascii="Arial" w:hAnsi="Arial" w:cs="Arial"/>
                <w:b/>
                <w:sz w:val="20"/>
                <w:szCs w:val="20"/>
              </w:rPr>
            </w:pPr>
            <w:r w:rsidRPr="00567F4E">
              <w:rPr>
                <w:rFonts w:ascii="Arial" w:hAnsi="Arial" w:cs="Arial"/>
                <w:b/>
                <w:sz w:val="20"/>
                <w:szCs w:val="20"/>
              </w:rPr>
              <w:t xml:space="preserve">Fig. 2 </w:t>
            </w:r>
            <w:r w:rsidR="00E03AD3" w:rsidRPr="00567F4E">
              <w:rPr>
                <w:rFonts w:ascii="Arial" w:hAnsi="Arial" w:cs="Arial"/>
                <w:b/>
                <w:sz w:val="20"/>
                <w:szCs w:val="20"/>
              </w:rPr>
              <w:t>Definition of parameters found to be statistically significant in predicting the maximum tensile force induced in MSE reinforcements as a result of lateral loading.</w:t>
            </w:r>
          </w:p>
          <w:p w:rsidR="00474BF0" w:rsidRDefault="00474BF0" w:rsidP="00F61869">
            <w:pPr>
              <w:spacing w:after="0" w:line="240" w:lineRule="auto"/>
              <w:rPr>
                <w:rFonts w:ascii="Arial" w:hAnsi="Arial" w:cs="Arial"/>
                <w:sz w:val="20"/>
                <w:szCs w:val="20"/>
              </w:rPr>
            </w:pPr>
          </w:p>
          <w:p w:rsidR="00474BF0" w:rsidRDefault="00474BF0" w:rsidP="00F61869">
            <w:pPr>
              <w:spacing w:after="0" w:line="240" w:lineRule="auto"/>
              <w:rPr>
                <w:rFonts w:ascii="Arial" w:hAnsi="Arial" w:cs="Arial"/>
                <w:sz w:val="20"/>
                <w:szCs w:val="20"/>
              </w:rPr>
            </w:pPr>
          </w:p>
          <w:p w:rsidR="00AA7EC5" w:rsidRDefault="00AA7EC5" w:rsidP="00F61869">
            <w:pPr>
              <w:spacing w:after="0" w:line="240" w:lineRule="auto"/>
              <w:rPr>
                <w:rFonts w:ascii="Arial" w:hAnsi="Arial" w:cs="Arial"/>
                <w:sz w:val="20"/>
                <w:szCs w:val="20"/>
              </w:rPr>
            </w:pPr>
            <w:r>
              <w:rPr>
                <w:rFonts w:ascii="Arial" w:hAnsi="Arial" w:cs="Arial"/>
                <w:noProof/>
                <w:sz w:val="20"/>
                <w:szCs w:val="20"/>
              </w:rPr>
              <w:lastRenderedPageBreak/>
              <w:drawing>
                <wp:inline distT="0" distB="0" distL="0" distR="0" wp14:anchorId="6E04B8C0" wp14:editId="46309FD3">
                  <wp:extent cx="5939790" cy="37687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768725"/>
                          </a:xfrm>
                          <a:prstGeom prst="rect">
                            <a:avLst/>
                          </a:prstGeom>
                          <a:noFill/>
                          <a:ln>
                            <a:noFill/>
                          </a:ln>
                        </pic:spPr>
                      </pic:pic>
                    </a:graphicData>
                  </a:graphic>
                </wp:inline>
              </w:drawing>
            </w:r>
          </w:p>
          <w:p w:rsidR="00AA7EC5" w:rsidRPr="00567F4E" w:rsidRDefault="00AA7EC5" w:rsidP="00F61869">
            <w:pPr>
              <w:spacing w:after="0" w:line="240" w:lineRule="auto"/>
              <w:rPr>
                <w:rFonts w:ascii="Arial" w:hAnsi="Arial" w:cs="Arial"/>
                <w:b/>
                <w:sz w:val="20"/>
                <w:szCs w:val="20"/>
              </w:rPr>
            </w:pPr>
            <w:r w:rsidRPr="00567F4E">
              <w:rPr>
                <w:rFonts w:ascii="Arial" w:hAnsi="Arial" w:cs="Arial"/>
                <w:b/>
                <w:sz w:val="20"/>
                <w:szCs w:val="20"/>
              </w:rPr>
              <w:t>Fig. 3 Comparison of measured and computed tensile force induced in the MSE reinforcement due to lateral pile loading.</w:t>
            </w:r>
          </w:p>
          <w:p w:rsidR="00567F4E" w:rsidRDefault="00567F4E" w:rsidP="00F61869">
            <w:pPr>
              <w:spacing w:after="0" w:line="240" w:lineRule="auto"/>
              <w:rPr>
                <w:rFonts w:ascii="Arial" w:hAnsi="Arial" w:cs="Arial"/>
                <w:sz w:val="20"/>
                <w:szCs w:val="20"/>
              </w:rPr>
            </w:pPr>
          </w:p>
          <w:p w:rsidR="00E64214" w:rsidRPr="00360664" w:rsidRDefault="00E64214" w:rsidP="00CB30FB">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955C38" w:rsidP="008E5ACB">
            <w:pPr>
              <w:spacing w:after="0" w:line="240" w:lineRule="auto"/>
              <w:rPr>
                <w:rFonts w:ascii="Arial" w:hAnsi="Arial" w:cs="Arial"/>
                <w:sz w:val="20"/>
                <w:szCs w:val="20"/>
              </w:rPr>
            </w:pPr>
            <w:r w:rsidRPr="00955C38">
              <w:rPr>
                <w:rFonts w:ascii="Arial" w:hAnsi="Arial" w:cs="Arial"/>
                <w:sz w:val="20"/>
                <w:szCs w:val="20"/>
              </w:rPr>
              <w:t xml:space="preserve">None to </w:t>
            </w:r>
            <w:r w:rsidR="008E5ACB">
              <w:rPr>
                <w:rFonts w:ascii="Arial" w:hAnsi="Arial" w:cs="Arial"/>
                <w:sz w:val="20"/>
                <w:szCs w:val="20"/>
              </w:rPr>
              <w:t>r</w:t>
            </w:r>
            <w:r w:rsidRPr="00955C38">
              <w:rPr>
                <w:rFonts w:ascii="Arial" w:hAnsi="Arial" w:cs="Arial"/>
                <w:sz w:val="20"/>
                <w:szCs w:val="20"/>
              </w:rPr>
              <w:t>eport</w:t>
            </w:r>
            <w:r w:rsidR="008E5ACB">
              <w:rPr>
                <w:rFonts w:ascii="Arial" w:hAnsi="Arial" w:cs="Arial"/>
                <w:sz w:val="20"/>
                <w:szCs w:val="20"/>
              </w:rPr>
              <w:t>.</w:t>
            </w:r>
          </w:p>
          <w:p w:rsidR="008E5ACB" w:rsidRDefault="008E5ACB" w:rsidP="008E5ACB">
            <w:pPr>
              <w:spacing w:after="0" w:line="240" w:lineRule="auto"/>
              <w:rPr>
                <w:rFonts w:ascii="Arial" w:hAnsi="Arial" w:cs="Arial"/>
                <w:sz w:val="20"/>
                <w:szCs w:val="20"/>
              </w:rPr>
            </w:pPr>
          </w:p>
          <w:p w:rsidR="00C43F0F" w:rsidRPr="00955C38" w:rsidRDefault="00C43F0F"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B30FB" w:rsidP="00360664">
            <w:pPr>
              <w:spacing w:after="0" w:line="240" w:lineRule="auto"/>
              <w:rPr>
                <w:rFonts w:ascii="Arial" w:hAnsi="Arial" w:cs="Arial"/>
                <w:sz w:val="20"/>
                <w:szCs w:val="20"/>
              </w:rPr>
            </w:pPr>
            <w:r>
              <w:rPr>
                <w:rFonts w:ascii="Arial" w:hAnsi="Arial" w:cs="Arial"/>
                <w:sz w:val="20"/>
                <w:szCs w:val="20"/>
              </w:rPr>
              <w:t>The</w:t>
            </w:r>
            <w:r w:rsidR="00567F4E">
              <w:rPr>
                <w:rFonts w:ascii="Arial" w:hAnsi="Arial" w:cs="Arial"/>
                <w:sz w:val="20"/>
                <w:szCs w:val="20"/>
              </w:rPr>
              <w:t xml:space="preserve"> consistency of the data suggests that the</w:t>
            </w:r>
            <w:r>
              <w:rPr>
                <w:rFonts w:ascii="Arial" w:hAnsi="Arial" w:cs="Arial"/>
                <w:sz w:val="20"/>
                <w:szCs w:val="20"/>
              </w:rPr>
              <w:t xml:space="preserve"> p-multiplier </w:t>
            </w:r>
            <w:r w:rsidR="00567F4E">
              <w:rPr>
                <w:rFonts w:ascii="Arial" w:hAnsi="Arial" w:cs="Arial"/>
                <w:sz w:val="20"/>
                <w:szCs w:val="20"/>
              </w:rPr>
              <w:t>equation to account for presence of the MSE face may be worthy of implementation in the near future.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738" w:rsidRDefault="008B3738" w:rsidP="00106C83">
      <w:pPr>
        <w:spacing w:after="0" w:line="240" w:lineRule="auto"/>
      </w:pPr>
      <w:r>
        <w:separator/>
      </w:r>
    </w:p>
  </w:endnote>
  <w:endnote w:type="continuationSeparator" w:id="0">
    <w:p w:rsidR="008B3738" w:rsidRDefault="008B373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2F" w:rsidRDefault="009F132F" w:rsidP="00E371D1">
    <w:pPr>
      <w:pStyle w:val="Footer"/>
      <w:ind w:left="-810"/>
    </w:pPr>
    <w:r>
      <w:t>TPF Program Standard Quarterly Reporting Format – 7/2011</w:t>
    </w:r>
  </w:p>
  <w:p w:rsidR="009F132F" w:rsidRDefault="009F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738" w:rsidRDefault="008B3738" w:rsidP="00106C83">
      <w:pPr>
        <w:spacing w:after="0" w:line="240" w:lineRule="auto"/>
      </w:pPr>
      <w:r>
        <w:separator/>
      </w:r>
    </w:p>
  </w:footnote>
  <w:footnote w:type="continuationSeparator" w:id="0">
    <w:p w:rsidR="008B3738" w:rsidRDefault="008B373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10300"/>
    <w:rsid w:val="00012E0C"/>
    <w:rsid w:val="0001316D"/>
    <w:rsid w:val="00014B3D"/>
    <w:rsid w:val="00015A73"/>
    <w:rsid w:val="00015D61"/>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87DC0"/>
    <w:rsid w:val="00094F99"/>
    <w:rsid w:val="000A0D23"/>
    <w:rsid w:val="000A7C22"/>
    <w:rsid w:val="000B02CA"/>
    <w:rsid w:val="000B665A"/>
    <w:rsid w:val="000C209F"/>
    <w:rsid w:val="000C480F"/>
    <w:rsid w:val="000C4AC9"/>
    <w:rsid w:val="000D1273"/>
    <w:rsid w:val="000D5887"/>
    <w:rsid w:val="000D649E"/>
    <w:rsid w:val="000E112D"/>
    <w:rsid w:val="000E1C3A"/>
    <w:rsid w:val="000F2C93"/>
    <w:rsid w:val="000F752B"/>
    <w:rsid w:val="000F7882"/>
    <w:rsid w:val="000F7DCA"/>
    <w:rsid w:val="00103835"/>
    <w:rsid w:val="00106C83"/>
    <w:rsid w:val="001147C8"/>
    <w:rsid w:val="00122DE0"/>
    <w:rsid w:val="00126D79"/>
    <w:rsid w:val="00141732"/>
    <w:rsid w:val="001428DF"/>
    <w:rsid w:val="001429F4"/>
    <w:rsid w:val="001508BF"/>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3BFD"/>
    <w:rsid w:val="0031390E"/>
    <w:rsid w:val="00315979"/>
    <w:rsid w:val="00317414"/>
    <w:rsid w:val="003227F0"/>
    <w:rsid w:val="00323608"/>
    <w:rsid w:val="00327AC3"/>
    <w:rsid w:val="003372CD"/>
    <w:rsid w:val="00340B50"/>
    <w:rsid w:val="00341D76"/>
    <w:rsid w:val="00360664"/>
    <w:rsid w:val="00362F45"/>
    <w:rsid w:val="003630A0"/>
    <w:rsid w:val="00366877"/>
    <w:rsid w:val="0037442B"/>
    <w:rsid w:val="00374D25"/>
    <w:rsid w:val="00382110"/>
    <w:rsid w:val="0038529F"/>
    <w:rsid w:val="00386FBE"/>
    <w:rsid w:val="0038705A"/>
    <w:rsid w:val="00395A48"/>
    <w:rsid w:val="003B1A1D"/>
    <w:rsid w:val="003B3781"/>
    <w:rsid w:val="003B4230"/>
    <w:rsid w:val="003B7379"/>
    <w:rsid w:val="003B76F9"/>
    <w:rsid w:val="003C2CCC"/>
    <w:rsid w:val="003C3CB1"/>
    <w:rsid w:val="003D37A5"/>
    <w:rsid w:val="003E0A8C"/>
    <w:rsid w:val="003E221E"/>
    <w:rsid w:val="003E4E4F"/>
    <w:rsid w:val="003E5DCB"/>
    <w:rsid w:val="003E5F6C"/>
    <w:rsid w:val="003F1867"/>
    <w:rsid w:val="003F462A"/>
    <w:rsid w:val="004008C9"/>
    <w:rsid w:val="00403804"/>
    <w:rsid w:val="00406380"/>
    <w:rsid w:val="00407785"/>
    <w:rsid w:val="004114AF"/>
    <w:rsid w:val="004144E6"/>
    <w:rsid w:val="004156B2"/>
    <w:rsid w:val="0043487E"/>
    <w:rsid w:val="00437734"/>
    <w:rsid w:val="00437E79"/>
    <w:rsid w:val="00442855"/>
    <w:rsid w:val="004519D7"/>
    <w:rsid w:val="0045218A"/>
    <w:rsid w:val="00452515"/>
    <w:rsid w:val="0046217B"/>
    <w:rsid w:val="00474BF0"/>
    <w:rsid w:val="004828D8"/>
    <w:rsid w:val="004913CE"/>
    <w:rsid w:val="00492C17"/>
    <w:rsid w:val="00494259"/>
    <w:rsid w:val="0049452A"/>
    <w:rsid w:val="004B514E"/>
    <w:rsid w:val="004D5EEE"/>
    <w:rsid w:val="004D6151"/>
    <w:rsid w:val="004D6DF5"/>
    <w:rsid w:val="004E14DC"/>
    <w:rsid w:val="004E183A"/>
    <w:rsid w:val="004E4A6C"/>
    <w:rsid w:val="004E771A"/>
    <w:rsid w:val="004F0AB2"/>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3E8E"/>
    <w:rsid w:val="00590E7F"/>
    <w:rsid w:val="0059636D"/>
    <w:rsid w:val="005A16F8"/>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23262"/>
    <w:rsid w:val="00631D3F"/>
    <w:rsid w:val="00640344"/>
    <w:rsid w:val="006536D1"/>
    <w:rsid w:val="006558DE"/>
    <w:rsid w:val="00657540"/>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735D"/>
    <w:rsid w:val="006F6A29"/>
    <w:rsid w:val="007045A0"/>
    <w:rsid w:val="00707493"/>
    <w:rsid w:val="007152B6"/>
    <w:rsid w:val="00731090"/>
    <w:rsid w:val="00733FC5"/>
    <w:rsid w:val="00741A4A"/>
    <w:rsid w:val="00741D56"/>
    <w:rsid w:val="0074364C"/>
    <w:rsid w:val="00743C01"/>
    <w:rsid w:val="007459FC"/>
    <w:rsid w:val="00754076"/>
    <w:rsid w:val="00760463"/>
    <w:rsid w:val="0076236B"/>
    <w:rsid w:val="00762B95"/>
    <w:rsid w:val="00763DDA"/>
    <w:rsid w:val="0077724D"/>
    <w:rsid w:val="00784A7F"/>
    <w:rsid w:val="00786E9E"/>
    <w:rsid w:val="00790C4A"/>
    <w:rsid w:val="00797B98"/>
    <w:rsid w:val="007A4135"/>
    <w:rsid w:val="007A6DDA"/>
    <w:rsid w:val="007B388C"/>
    <w:rsid w:val="007B5EFC"/>
    <w:rsid w:val="007C1958"/>
    <w:rsid w:val="007C2C2B"/>
    <w:rsid w:val="007C3363"/>
    <w:rsid w:val="007C480F"/>
    <w:rsid w:val="007D18E0"/>
    <w:rsid w:val="007D5CA9"/>
    <w:rsid w:val="007E5BD2"/>
    <w:rsid w:val="007F4964"/>
    <w:rsid w:val="00800E72"/>
    <w:rsid w:val="00803CB4"/>
    <w:rsid w:val="008137D5"/>
    <w:rsid w:val="00814F16"/>
    <w:rsid w:val="008202B0"/>
    <w:rsid w:val="00821F4B"/>
    <w:rsid w:val="008273D7"/>
    <w:rsid w:val="008473C1"/>
    <w:rsid w:val="00850E6E"/>
    <w:rsid w:val="00851FDC"/>
    <w:rsid w:val="00866277"/>
    <w:rsid w:val="00866AAE"/>
    <w:rsid w:val="00867CFC"/>
    <w:rsid w:val="00872F18"/>
    <w:rsid w:val="00874EF7"/>
    <w:rsid w:val="00882075"/>
    <w:rsid w:val="00883F30"/>
    <w:rsid w:val="008A083A"/>
    <w:rsid w:val="008A0F49"/>
    <w:rsid w:val="008A755F"/>
    <w:rsid w:val="008B3738"/>
    <w:rsid w:val="008B449D"/>
    <w:rsid w:val="008D1E6B"/>
    <w:rsid w:val="008D2778"/>
    <w:rsid w:val="008E5ACB"/>
    <w:rsid w:val="008E75C5"/>
    <w:rsid w:val="008E7F29"/>
    <w:rsid w:val="008F5A12"/>
    <w:rsid w:val="00900981"/>
    <w:rsid w:val="00910E73"/>
    <w:rsid w:val="009149C1"/>
    <w:rsid w:val="00914BE8"/>
    <w:rsid w:val="00916257"/>
    <w:rsid w:val="00926E5F"/>
    <w:rsid w:val="00930783"/>
    <w:rsid w:val="00935EEF"/>
    <w:rsid w:val="00936D01"/>
    <w:rsid w:val="00955C38"/>
    <w:rsid w:val="00964422"/>
    <w:rsid w:val="009758BB"/>
    <w:rsid w:val="00986FE7"/>
    <w:rsid w:val="00987833"/>
    <w:rsid w:val="009944A4"/>
    <w:rsid w:val="00994C3D"/>
    <w:rsid w:val="00997B12"/>
    <w:rsid w:val="009A666B"/>
    <w:rsid w:val="009A76C8"/>
    <w:rsid w:val="009B112E"/>
    <w:rsid w:val="009B32D9"/>
    <w:rsid w:val="009B699B"/>
    <w:rsid w:val="009B77F8"/>
    <w:rsid w:val="009C3C41"/>
    <w:rsid w:val="009C48D3"/>
    <w:rsid w:val="009D624E"/>
    <w:rsid w:val="009F132F"/>
    <w:rsid w:val="00A00CBC"/>
    <w:rsid w:val="00A26E0B"/>
    <w:rsid w:val="00A41C8E"/>
    <w:rsid w:val="00A43875"/>
    <w:rsid w:val="00A45297"/>
    <w:rsid w:val="00A50219"/>
    <w:rsid w:val="00A515F5"/>
    <w:rsid w:val="00A52629"/>
    <w:rsid w:val="00A54AF3"/>
    <w:rsid w:val="00A56E55"/>
    <w:rsid w:val="00A62F4F"/>
    <w:rsid w:val="00A63677"/>
    <w:rsid w:val="00A76E7E"/>
    <w:rsid w:val="00A77243"/>
    <w:rsid w:val="00A937D9"/>
    <w:rsid w:val="00AA7EC5"/>
    <w:rsid w:val="00AB0016"/>
    <w:rsid w:val="00AB7018"/>
    <w:rsid w:val="00AC40EF"/>
    <w:rsid w:val="00AE185D"/>
    <w:rsid w:val="00AE46B0"/>
    <w:rsid w:val="00B06618"/>
    <w:rsid w:val="00B0667B"/>
    <w:rsid w:val="00B2185C"/>
    <w:rsid w:val="00B30F4C"/>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353A0"/>
    <w:rsid w:val="00C36682"/>
    <w:rsid w:val="00C42324"/>
    <w:rsid w:val="00C43F0F"/>
    <w:rsid w:val="00C461C1"/>
    <w:rsid w:val="00C478EA"/>
    <w:rsid w:val="00C47C4A"/>
    <w:rsid w:val="00C51E33"/>
    <w:rsid w:val="00C52404"/>
    <w:rsid w:val="00C560AA"/>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7676"/>
    <w:rsid w:val="00D033AA"/>
    <w:rsid w:val="00D0519C"/>
    <w:rsid w:val="00D056BA"/>
    <w:rsid w:val="00D06294"/>
    <w:rsid w:val="00D10420"/>
    <w:rsid w:val="00D165FF"/>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C08E0"/>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5F19"/>
    <w:rsid w:val="00F17EBA"/>
    <w:rsid w:val="00F23C32"/>
    <w:rsid w:val="00F32C7B"/>
    <w:rsid w:val="00F3677A"/>
    <w:rsid w:val="00F40A56"/>
    <w:rsid w:val="00F56C5E"/>
    <w:rsid w:val="00F61869"/>
    <w:rsid w:val="00F71590"/>
    <w:rsid w:val="00F7183A"/>
    <w:rsid w:val="00F71EB6"/>
    <w:rsid w:val="00F72B26"/>
    <w:rsid w:val="00F73128"/>
    <w:rsid w:val="00F7756F"/>
    <w:rsid w:val="00F84450"/>
    <w:rsid w:val="00F84E5A"/>
    <w:rsid w:val="00F91EE4"/>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2082</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251</cp:revision>
  <cp:lastPrinted>2011-06-21T20:32:00Z</cp:lastPrinted>
  <dcterms:created xsi:type="dcterms:W3CDTF">2015-10-26T15:00:00Z</dcterms:created>
  <dcterms:modified xsi:type="dcterms:W3CDTF">2015-10-26T15:23:00Z</dcterms:modified>
</cp:coreProperties>
</file>