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78F07" w14:textId="77777777"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14:paraId="5926C06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EB12157" w14:textId="77777777" w:rsidR="00551D8A" w:rsidRDefault="00551D8A" w:rsidP="00551D8A">
      <w:pPr>
        <w:spacing w:after="0"/>
        <w:rPr>
          <w:rFonts w:ascii="Arial" w:hAnsi="Arial" w:cs="Arial"/>
          <w:sz w:val="24"/>
          <w:szCs w:val="24"/>
        </w:rPr>
      </w:pPr>
    </w:p>
    <w:p w14:paraId="2C58D73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92A8A" w:rsidRPr="00EA399C">
        <w:rPr>
          <w:rFonts w:ascii="Arial" w:hAnsi="Arial" w:cs="Arial"/>
          <w:sz w:val="24"/>
          <w:szCs w:val="24"/>
          <w:u w:val="single"/>
        </w:rPr>
        <w:t>Montana Department of Transportation</w:t>
      </w:r>
    </w:p>
    <w:p w14:paraId="6745B6FE" w14:textId="77777777" w:rsidR="00FF32BE" w:rsidRDefault="00FF32BE" w:rsidP="00FF32BE">
      <w:pPr>
        <w:spacing w:after="0"/>
        <w:rPr>
          <w:rFonts w:ascii="Arial" w:hAnsi="Arial" w:cs="Arial"/>
          <w:sz w:val="24"/>
          <w:szCs w:val="24"/>
        </w:rPr>
      </w:pPr>
    </w:p>
    <w:p w14:paraId="788A0FD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38E24E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F29EF7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7F3AFA5" w14:textId="77777777" w:rsidTr="00743C01">
        <w:trPr>
          <w:trHeight w:val="1997"/>
        </w:trPr>
        <w:tc>
          <w:tcPr>
            <w:tcW w:w="5418" w:type="dxa"/>
            <w:gridSpan w:val="2"/>
          </w:tcPr>
          <w:p w14:paraId="66D430E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565AA45" w14:textId="77777777" w:rsidR="00872F18" w:rsidRDefault="00872F18" w:rsidP="00551D8A">
            <w:pPr>
              <w:ind w:right="-720"/>
              <w:rPr>
                <w:rFonts w:ascii="Arial" w:hAnsi="Arial" w:cs="Arial"/>
                <w:i/>
                <w:sz w:val="20"/>
                <w:szCs w:val="20"/>
              </w:rPr>
            </w:pPr>
            <w:r w:rsidRPr="00FF32BE">
              <w:rPr>
                <w:rFonts w:ascii="Arial" w:hAnsi="Arial" w:cs="Arial"/>
                <w:i/>
                <w:sz w:val="20"/>
                <w:szCs w:val="20"/>
              </w:rPr>
              <w:t>(i.e</w:t>
            </w:r>
            <w:r w:rsidR="003F443F">
              <w:rPr>
                <w:rFonts w:ascii="Arial" w:hAnsi="Arial" w:cs="Arial"/>
                <w:i/>
                <w:sz w:val="20"/>
                <w:szCs w:val="20"/>
              </w:rPr>
              <w:t>.</w:t>
            </w:r>
            <w:r w:rsidRPr="00FF32BE">
              <w:rPr>
                <w:rFonts w:ascii="Arial" w:hAnsi="Arial" w:cs="Arial"/>
                <w:i/>
                <w:sz w:val="20"/>
                <w:szCs w:val="20"/>
              </w:rPr>
              <w:t>, SPR-2(XXX), SPR-3(XXX) or TPF-5(XXX)</w:t>
            </w:r>
          </w:p>
          <w:p w14:paraId="5841FF6B" w14:textId="77777777" w:rsidR="00E35E0F" w:rsidRDefault="00E35E0F" w:rsidP="00551D8A">
            <w:pPr>
              <w:ind w:right="-720"/>
              <w:rPr>
                <w:rFonts w:ascii="Arial" w:hAnsi="Arial" w:cs="Arial"/>
                <w:i/>
                <w:sz w:val="20"/>
                <w:szCs w:val="20"/>
              </w:rPr>
            </w:pPr>
          </w:p>
          <w:p w14:paraId="76F08A81" w14:textId="77777777" w:rsidR="00E35E0F" w:rsidRPr="00E35E0F" w:rsidRDefault="00E93544" w:rsidP="00551D8A">
            <w:pPr>
              <w:ind w:right="-720"/>
              <w:rPr>
                <w:rFonts w:ascii="Arial" w:hAnsi="Arial" w:cs="Arial"/>
                <w:sz w:val="20"/>
                <w:szCs w:val="20"/>
              </w:rPr>
            </w:pPr>
            <w:r>
              <w:rPr>
                <w:rFonts w:ascii="Arial" w:hAnsi="Arial" w:cs="Arial"/>
                <w:sz w:val="20"/>
                <w:szCs w:val="20"/>
              </w:rPr>
              <w:t>TPF-5</w:t>
            </w:r>
            <w:r w:rsidR="00C54D9A">
              <w:rPr>
                <w:rFonts w:ascii="Arial" w:hAnsi="Arial" w:cs="Arial"/>
                <w:sz w:val="20"/>
                <w:szCs w:val="20"/>
              </w:rPr>
              <w:t>(309)</w:t>
            </w:r>
          </w:p>
        </w:tc>
        <w:tc>
          <w:tcPr>
            <w:tcW w:w="5490" w:type="dxa"/>
            <w:gridSpan w:val="2"/>
          </w:tcPr>
          <w:p w14:paraId="04FE6084"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DC95FED" w14:textId="77777777" w:rsidR="00551D8A" w:rsidRDefault="00AA2B8F" w:rsidP="003F443F">
            <w:pPr>
              <w:ind w:right="252"/>
              <w:rPr>
                <w:rFonts w:ascii="Arial" w:hAnsi="Arial" w:cs="Arial"/>
                <w:sz w:val="20"/>
                <w:szCs w:val="20"/>
              </w:rPr>
            </w:pPr>
            <w:r w:rsidRPr="00551D8A">
              <w:rPr>
                <w:rFonts w:ascii="Arial" w:hAnsi="Arial" w:cs="Arial"/>
                <w:sz w:val="36"/>
                <w:szCs w:val="36"/>
              </w:rPr>
              <w:t>□</w:t>
            </w:r>
            <w:r w:rsidR="00325C08">
              <w:rPr>
                <w:rFonts w:ascii="Arial" w:hAnsi="Arial" w:cs="Arial"/>
                <w:sz w:val="36"/>
                <w:szCs w:val="36"/>
              </w:rPr>
              <w:t xml:space="preserve"> </w:t>
            </w:r>
            <w:r w:rsidR="00551D8A">
              <w:rPr>
                <w:rFonts w:ascii="Arial" w:hAnsi="Arial" w:cs="Arial"/>
                <w:sz w:val="20"/>
                <w:szCs w:val="20"/>
              </w:rPr>
              <w:t>Quarter 1 (January 1 – March 31)</w:t>
            </w:r>
          </w:p>
          <w:p w14:paraId="2171D4E0" w14:textId="77777777" w:rsidR="00551D8A" w:rsidRDefault="00AA2B8F" w:rsidP="00037FBC">
            <w:pPr>
              <w:ind w:right="-720"/>
              <w:rPr>
                <w:rFonts w:ascii="Arial" w:hAnsi="Arial" w:cs="Arial"/>
                <w:sz w:val="20"/>
                <w:szCs w:val="20"/>
              </w:rPr>
            </w:pPr>
            <w:r>
              <w:rPr>
                <w:rFonts w:ascii="Arial" w:hAnsi="Arial" w:cs="Arial"/>
                <w:sz w:val="36"/>
                <w:szCs w:val="36"/>
              </w:rPr>
              <w:t>X</w:t>
            </w:r>
            <w:r w:rsidR="005E5383">
              <w:rPr>
                <w:rFonts w:ascii="Arial" w:hAnsi="Arial" w:cs="Arial"/>
                <w:sz w:val="36"/>
                <w:szCs w:val="36"/>
              </w:rPr>
              <w:t xml:space="preserve"> </w:t>
            </w:r>
            <w:r w:rsidR="00551D8A">
              <w:rPr>
                <w:rFonts w:ascii="Arial" w:hAnsi="Arial" w:cs="Arial"/>
                <w:sz w:val="20"/>
                <w:szCs w:val="20"/>
              </w:rPr>
              <w:t>Quarter 2 (April 1 – June 30)</w:t>
            </w:r>
          </w:p>
          <w:p w14:paraId="27005DA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5416C0EA" w14:textId="77777777" w:rsidR="00551D8A" w:rsidRPr="00551D8A" w:rsidRDefault="00E7199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7D7735E8" w14:textId="77777777" w:rsidTr="00874EF7">
        <w:tc>
          <w:tcPr>
            <w:tcW w:w="10908" w:type="dxa"/>
            <w:gridSpan w:val="4"/>
          </w:tcPr>
          <w:p w14:paraId="2AA6103B"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3FC95F41" w14:textId="77777777" w:rsidR="00E93544" w:rsidRPr="00E93544" w:rsidRDefault="00E93544" w:rsidP="00551D8A">
            <w:pPr>
              <w:ind w:right="-720"/>
              <w:rPr>
                <w:rFonts w:ascii="Arial" w:hAnsi="Arial" w:cs="Arial"/>
                <w:sz w:val="20"/>
                <w:szCs w:val="20"/>
              </w:rPr>
            </w:pPr>
          </w:p>
          <w:p w14:paraId="2B5826D1" w14:textId="77777777" w:rsidR="00535598" w:rsidRPr="00E93544" w:rsidRDefault="002914C0" w:rsidP="00551D8A">
            <w:pPr>
              <w:ind w:right="-720"/>
              <w:rPr>
                <w:rFonts w:ascii="Arial" w:hAnsi="Arial" w:cs="Arial"/>
                <w:sz w:val="20"/>
                <w:szCs w:val="20"/>
              </w:rPr>
            </w:pPr>
            <w:r w:rsidRPr="00E93544">
              <w:rPr>
                <w:rFonts w:ascii="Arial" w:hAnsi="Arial" w:cs="Arial"/>
                <w:sz w:val="20"/>
                <w:szCs w:val="20"/>
              </w:rPr>
              <w:t>Partnership for the Transformation of Traffic Safety Culture</w:t>
            </w:r>
          </w:p>
          <w:p w14:paraId="6FD5F079" w14:textId="77777777" w:rsidR="00743C01" w:rsidRPr="00B66A21" w:rsidRDefault="00743C01" w:rsidP="00551D8A">
            <w:pPr>
              <w:ind w:right="-720"/>
              <w:rPr>
                <w:rFonts w:ascii="Arial" w:hAnsi="Arial" w:cs="Arial"/>
                <w:sz w:val="20"/>
                <w:szCs w:val="20"/>
              </w:rPr>
            </w:pPr>
          </w:p>
        </w:tc>
      </w:tr>
      <w:tr w:rsidR="00743C01" w:rsidRPr="00B66A21" w14:paraId="3B0EB86E" w14:textId="77777777" w:rsidTr="00C13753">
        <w:tc>
          <w:tcPr>
            <w:tcW w:w="4158" w:type="dxa"/>
          </w:tcPr>
          <w:p w14:paraId="615C1178"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417231B" w14:textId="77777777" w:rsidR="00592A8A" w:rsidRPr="008E2183" w:rsidRDefault="00592A8A" w:rsidP="00551D8A">
            <w:pPr>
              <w:ind w:right="-720"/>
              <w:rPr>
                <w:rFonts w:ascii="Arial" w:hAnsi="Arial" w:cs="Arial"/>
                <w:sz w:val="20"/>
                <w:szCs w:val="20"/>
              </w:rPr>
            </w:pPr>
            <w:r w:rsidRPr="008E2183">
              <w:rPr>
                <w:rFonts w:ascii="Arial" w:hAnsi="Arial" w:cs="Arial"/>
                <w:sz w:val="20"/>
                <w:szCs w:val="20"/>
              </w:rPr>
              <w:t>Sue Sillick</w:t>
            </w:r>
          </w:p>
        </w:tc>
        <w:tc>
          <w:tcPr>
            <w:tcW w:w="3330" w:type="dxa"/>
            <w:gridSpan w:val="2"/>
          </w:tcPr>
          <w:p w14:paraId="26AA759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46EC15A" w14:textId="77777777" w:rsidR="00592A8A" w:rsidRPr="008E2183" w:rsidRDefault="002914C0" w:rsidP="00551D8A">
            <w:pPr>
              <w:ind w:right="-720"/>
              <w:rPr>
                <w:rFonts w:ascii="Arial" w:hAnsi="Arial" w:cs="Arial"/>
                <w:sz w:val="20"/>
                <w:szCs w:val="20"/>
              </w:rPr>
            </w:pPr>
            <w:r w:rsidRPr="008E2183">
              <w:rPr>
                <w:rFonts w:ascii="Arial" w:hAnsi="Arial" w:cs="Arial"/>
                <w:sz w:val="20"/>
                <w:szCs w:val="20"/>
              </w:rPr>
              <w:t>406-444-7693</w:t>
            </w:r>
          </w:p>
        </w:tc>
        <w:tc>
          <w:tcPr>
            <w:tcW w:w="3420" w:type="dxa"/>
          </w:tcPr>
          <w:p w14:paraId="57FC982C"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066C134" w14:textId="77777777" w:rsidR="00535598" w:rsidRPr="008E2183" w:rsidRDefault="002914C0" w:rsidP="00551D8A">
            <w:pPr>
              <w:ind w:right="-720"/>
              <w:rPr>
                <w:rFonts w:ascii="Arial" w:hAnsi="Arial" w:cs="Arial"/>
                <w:sz w:val="20"/>
                <w:szCs w:val="20"/>
              </w:rPr>
            </w:pPr>
            <w:r w:rsidRPr="008E2183">
              <w:rPr>
                <w:rFonts w:ascii="Arial" w:hAnsi="Arial" w:cs="Arial"/>
                <w:sz w:val="20"/>
                <w:szCs w:val="20"/>
              </w:rPr>
              <w:t>ssillick@mt.gov</w:t>
            </w:r>
          </w:p>
          <w:p w14:paraId="510EACF9" w14:textId="77777777" w:rsidR="004156B2" w:rsidRPr="00B66A21" w:rsidRDefault="004156B2" w:rsidP="00551D8A">
            <w:pPr>
              <w:ind w:right="-720"/>
              <w:rPr>
                <w:rFonts w:ascii="Arial" w:hAnsi="Arial" w:cs="Arial"/>
                <w:sz w:val="20"/>
                <w:szCs w:val="20"/>
              </w:rPr>
            </w:pPr>
          </w:p>
        </w:tc>
      </w:tr>
      <w:tr w:rsidR="00535598" w:rsidRPr="00B66A21" w14:paraId="670DF2E8" w14:textId="77777777" w:rsidTr="00C13753">
        <w:tc>
          <w:tcPr>
            <w:tcW w:w="4158" w:type="dxa"/>
          </w:tcPr>
          <w:p w14:paraId="3EC623FC" w14:textId="77777777" w:rsidR="00535598" w:rsidRDefault="00535598" w:rsidP="00C95BEB">
            <w:pPr>
              <w:ind w:right="-720"/>
              <w:rPr>
                <w:rFonts w:ascii="Arial" w:hAnsi="Arial" w:cs="Arial"/>
                <w:b/>
                <w:sz w:val="20"/>
                <w:szCs w:val="20"/>
              </w:rPr>
            </w:pPr>
            <w:r w:rsidRPr="00C13753">
              <w:rPr>
                <w:rFonts w:ascii="Arial" w:hAnsi="Arial" w:cs="Arial"/>
                <w:b/>
                <w:sz w:val="20"/>
                <w:szCs w:val="20"/>
              </w:rPr>
              <w:t>Lead Agency Project ID:</w:t>
            </w:r>
          </w:p>
          <w:p w14:paraId="525F5416" w14:textId="77777777" w:rsidR="00592A8A" w:rsidRPr="008E2183" w:rsidRDefault="00942D20" w:rsidP="00942D20">
            <w:pPr>
              <w:ind w:right="-720"/>
              <w:rPr>
                <w:rFonts w:ascii="Arial" w:hAnsi="Arial" w:cs="Arial"/>
                <w:sz w:val="20"/>
                <w:szCs w:val="20"/>
              </w:rPr>
            </w:pPr>
            <w:r>
              <w:rPr>
                <w:rFonts w:ascii="Arial" w:hAnsi="Arial" w:cs="Arial"/>
                <w:sz w:val="20"/>
                <w:szCs w:val="20"/>
              </w:rPr>
              <w:t>8882-309</w:t>
            </w:r>
          </w:p>
        </w:tc>
        <w:tc>
          <w:tcPr>
            <w:tcW w:w="3330" w:type="dxa"/>
            <w:gridSpan w:val="2"/>
          </w:tcPr>
          <w:p w14:paraId="2E29AC28" w14:textId="77777777" w:rsidR="002914C0" w:rsidRDefault="00535598" w:rsidP="00C95BEB">
            <w:pPr>
              <w:ind w:right="-720"/>
              <w:rPr>
                <w:rFonts w:ascii="Arial" w:hAnsi="Arial" w:cs="Arial"/>
                <w:b/>
                <w:sz w:val="20"/>
                <w:szCs w:val="20"/>
              </w:rPr>
            </w:pPr>
            <w:r w:rsidRPr="00C13753">
              <w:rPr>
                <w:rFonts w:ascii="Arial" w:hAnsi="Arial" w:cs="Arial"/>
                <w:b/>
                <w:sz w:val="20"/>
                <w:szCs w:val="20"/>
              </w:rPr>
              <w:t>Other Project ID (i.e., contract #):</w:t>
            </w:r>
          </w:p>
          <w:p w14:paraId="0FBE3E0B" w14:textId="77777777" w:rsidR="00544732" w:rsidRDefault="00544732" w:rsidP="00C95BEB">
            <w:pPr>
              <w:ind w:right="-720"/>
              <w:rPr>
                <w:rFonts w:ascii="Arial" w:hAnsi="Arial" w:cs="Arial"/>
                <w:sz w:val="20"/>
                <w:szCs w:val="20"/>
              </w:rPr>
            </w:pPr>
            <w:r>
              <w:rPr>
                <w:rFonts w:ascii="Arial" w:hAnsi="Arial" w:cs="Arial"/>
                <w:sz w:val="20"/>
                <w:szCs w:val="20"/>
              </w:rPr>
              <w:t xml:space="preserve">8882-309-01, 8882-309-02, </w:t>
            </w:r>
          </w:p>
          <w:p w14:paraId="105EF8BA" w14:textId="77777777" w:rsidR="00544732" w:rsidRPr="00942D20" w:rsidRDefault="00544732" w:rsidP="00C95BEB">
            <w:pPr>
              <w:ind w:right="-720"/>
              <w:rPr>
                <w:rFonts w:ascii="Arial" w:hAnsi="Arial" w:cs="Arial"/>
                <w:b/>
                <w:sz w:val="20"/>
                <w:szCs w:val="20"/>
              </w:rPr>
            </w:pPr>
            <w:r>
              <w:rPr>
                <w:rFonts w:ascii="Arial" w:hAnsi="Arial" w:cs="Arial"/>
                <w:sz w:val="20"/>
                <w:szCs w:val="20"/>
              </w:rPr>
              <w:t>8882-309-03</w:t>
            </w:r>
          </w:p>
        </w:tc>
        <w:tc>
          <w:tcPr>
            <w:tcW w:w="3420" w:type="dxa"/>
          </w:tcPr>
          <w:p w14:paraId="2678AB0C" w14:textId="77777777" w:rsidR="00592A8A" w:rsidRPr="00C13753" w:rsidRDefault="00535598" w:rsidP="00C95BEB">
            <w:pPr>
              <w:ind w:right="-720"/>
              <w:rPr>
                <w:rFonts w:ascii="Arial" w:hAnsi="Arial" w:cs="Arial"/>
                <w:b/>
                <w:sz w:val="20"/>
                <w:szCs w:val="20"/>
              </w:rPr>
            </w:pPr>
            <w:r w:rsidRPr="00C13753">
              <w:rPr>
                <w:rFonts w:ascii="Arial" w:hAnsi="Arial" w:cs="Arial"/>
                <w:b/>
                <w:sz w:val="20"/>
                <w:szCs w:val="20"/>
              </w:rPr>
              <w:t>Project Start Date:</w:t>
            </w:r>
          </w:p>
          <w:p w14:paraId="7E46BD07" w14:textId="77777777" w:rsidR="00535598" w:rsidRDefault="00E93544" w:rsidP="002914C0">
            <w:pPr>
              <w:ind w:right="-720"/>
              <w:rPr>
                <w:rFonts w:ascii="Arial" w:hAnsi="Arial" w:cs="Arial"/>
                <w:sz w:val="20"/>
                <w:szCs w:val="20"/>
              </w:rPr>
            </w:pPr>
            <w:r>
              <w:rPr>
                <w:rFonts w:ascii="Arial" w:hAnsi="Arial" w:cs="Arial"/>
                <w:sz w:val="20"/>
                <w:szCs w:val="20"/>
              </w:rPr>
              <w:t>Oct, 1</w:t>
            </w:r>
            <w:r w:rsidRPr="00E93544">
              <w:rPr>
                <w:rFonts w:ascii="Arial" w:hAnsi="Arial" w:cs="Arial"/>
                <w:sz w:val="20"/>
                <w:szCs w:val="20"/>
                <w:vertAlign w:val="superscript"/>
              </w:rPr>
              <w:t>st</w:t>
            </w:r>
            <w:r>
              <w:rPr>
                <w:rFonts w:ascii="Arial" w:hAnsi="Arial" w:cs="Arial"/>
                <w:sz w:val="20"/>
                <w:szCs w:val="20"/>
              </w:rPr>
              <w:t>, 2014</w:t>
            </w:r>
          </w:p>
          <w:p w14:paraId="7ACEB54B" w14:textId="77777777" w:rsidR="00E93544" w:rsidRPr="00B66A21" w:rsidRDefault="00E93544" w:rsidP="002914C0">
            <w:pPr>
              <w:ind w:right="-720"/>
              <w:rPr>
                <w:rFonts w:ascii="Arial" w:hAnsi="Arial" w:cs="Arial"/>
                <w:sz w:val="20"/>
                <w:szCs w:val="20"/>
              </w:rPr>
            </w:pPr>
          </w:p>
        </w:tc>
      </w:tr>
      <w:tr w:rsidR="00535598" w:rsidRPr="00B66A21" w14:paraId="12B142CF" w14:textId="77777777" w:rsidTr="00C13753">
        <w:tc>
          <w:tcPr>
            <w:tcW w:w="4158" w:type="dxa"/>
          </w:tcPr>
          <w:p w14:paraId="1D2CA771" w14:textId="77777777" w:rsidR="00535598" w:rsidRDefault="00535598" w:rsidP="00C95BEB">
            <w:pPr>
              <w:ind w:right="-720"/>
              <w:rPr>
                <w:rFonts w:ascii="Arial" w:hAnsi="Arial" w:cs="Arial"/>
                <w:b/>
                <w:sz w:val="20"/>
                <w:szCs w:val="20"/>
              </w:rPr>
            </w:pPr>
            <w:r w:rsidRPr="00C13753">
              <w:rPr>
                <w:rFonts w:ascii="Arial" w:hAnsi="Arial" w:cs="Arial"/>
                <w:b/>
                <w:sz w:val="20"/>
                <w:szCs w:val="20"/>
              </w:rPr>
              <w:t>Original Project End Date:</w:t>
            </w:r>
          </w:p>
          <w:p w14:paraId="552068E0" w14:textId="77777777" w:rsidR="00592A8A" w:rsidRPr="00592A8A" w:rsidRDefault="00E93544" w:rsidP="00C95BEB">
            <w:pPr>
              <w:ind w:right="-720"/>
              <w:rPr>
                <w:rFonts w:ascii="Arial" w:hAnsi="Arial" w:cs="Arial"/>
                <w:sz w:val="20"/>
                <w:szCs w:val="20"/>
              </w:rPr>
            </w:pPr>
            <w:r>
              <w:rPr>
                <w:rFonts w:ascii="Arial" w:hAnsi="Arial" w:cs="Arial"/>
                <w:sz w:val="20"/>
                <w:szCs w:val="20"/>
              </w:rPr>
              <w:t>September 30</w:t>
            </w:r>
            <w:r w:rsidRPr="00E93544">
              <w:rPr>
                <w:rFonts w:ascii="Arial" w:hAnsi="Arial" w:cs="Arial"/>
                <w:sz w:val="20"/>
                <w:szCs w:val="20"/>
                <w:vertAlign w:val="superscript"/>
              </w:rPr>
              <w:t>th</w:t>
            </w:r>
            <w:r>
              <w:rPr>
                <w:rFonts w:ascii="Arial" w:hAnsi="Arial" w:cs="Arial"/>
                <w:sz w:val="20"/>
                <w:szCs w:val="20"/>
              </w:rPr>
              <w:t>, 2019</w:t>
            </w:r>
          </w:p>
        </w:tc>
        <w:tc>
          <w:tcPr>
            <w:tcW w:w="3330" w:type="dxa"/>
            <w:gridSpan w:val="2"/>
          </w:tcPr>
          <w:p w14:paraId="57643682" w14:textId="77777777" w:rsidR="00535598" w:rsidRDefault="00535598" w:rsidP="00C95BEB">
            <w:pPr>
              <w:ind w:right="-720"/>
              <w:rPr>
                <w:rFonts w:ascii="Arial" w:hAnsi="Arial" w:cs="Arial"/>
                <w:b/>
                <w:sz w:val="20"/>
                <w:szCs w:val="20"/>
              </w:rPr>
            </w:pPr>
            <w:r w:rsidRPr="00C13753">
              <w:rPr>
                <w:rFonts w:ascii="Arial" w:hAnsi="Arial" w:cs="Arial"/>
                <w:b/>
                <w:sz w:val="20"/>
                <w:szCs w:val="20"/>
              </w:rPr>
              <w:t>Current Project End Date:</w:t>
            </w:r>
          </w:p>
          <w:p w14:paraId="3A8C10F6" w14:textId="77777777" w:rsidR="00E93544" w:rsidRPr="008E2183" w:rsidRDefault="00E93544" w:rsidP="00C95BEB">
            <w:pPr>
              <w:ind w:right="-720"/>
              <w:rPr>
                <w:rFonts w:ascii="Arial" w:hAnsi="Arial" w:cs="Arial"/>
                <w:sz w:val="20"/>
                <w:szCs w:val="20"/>
              </w:rPr>
            </w:pPr>
            <w:r w:rsidRPr="008E2183">
              <w:rPr>
                <w:rFonts w:ascii="Arial" w:hAnsi="Arial" w:cs="Arial"/>
                <w:sz w:val="20"/>
                <w:szCs w:val="20"/>
              </w:rPr>
              <w:t>September 30</w:t>
            </w:r>
            <w:r w:rsidRPr="008E2183">
              <w:rPr>
                <w:rFonts w:ascii="Arial" w:hAnsi="Arial" w:cs="Arial"/>
                <w:sz w:val="20"/>
                <w:szCs w:val="20"/>
                <w:vertAlign w:val="superscript"/>
              </w:rPr>
              <w:t>th</w:t>
            </w:r>
            <w:r w:rsidRPr="008E2183">
              <w:rPr>
                <w:rFonts w:ascii="Arial" w:hAnsi="Arial" w:cs="Arial"/>
                <w:sz w:val="20"/>
                <w:szCs w:val="20"/>
              </w:rPr>
              <w:t>, 2019</w:t>
            </w:r>
          </w:p>
        </w:tc>
        <w:tc>
          <w:tcPr>
            <w:tcW w:w="3420" w:type="dxa"/>
          </w:tcPr>
          <w:p w14:paraId="2A739140" w14:textId="77777777" w:rsidR="00535598" w:rsidRPr="00C13753" w:rsidRDefault="00535598" w:rsidP="00C95BEB">
            <w:pPr>
              <w:ind w:right="-720"/>
              <w:rPr>
                <w:rFonts w:ascii="Arial" w:hAnsi="Arial" w:cs="Arial"/>
                <w:b/>
                <w:sz w:val="20"/>
                <w:szCs w:val="20"/>
              </w:rPr>
            </w:pPr>
            <w:r w:rsidRPr="00C13753">
              <w:rPr>
                <w:rFonts w:ascii="Arial" w:hAnsi="Arial" w:cs="Arial"/>
                <w:b/>
                <w:sz w:val="20"/>
                <w:szCs w:val="20"/>
              </w:rPr>
              <w:t>Number of Extensions:</w:t>
            </w:r>
          </w:p>
          <w:p w14:paraId="2E97FC99" w14:textId="77777777" w:rsidR="00535598" w:rsidRDefault="00C83A6C" w:rsidP="00C95BEB">
            <w:pPr>
              <w:ind w:right="-720"/>
              <w:rPr>
                <w:rFonts w:ascii="Arial" w:hAnsi="Arial" w:cs="Arial"/>
                <w:sz w:val="20"/>
                <w:szCs w:val="20"/>
              </w:rPr>
            </w:pPr>
            <w:r>
              <w:rPr>
                <w:rFonts w:ascii="Arial" w:hAnsi="Arial" w:cs="Arial"/>
                <w:sz w:val="20"/>
                <w:szCs w:val="20"/>
              </w:rPr>
              <w:t>0</w:t>
            </w:r>
          </w:p>
          <w:p w14:paraId="17C243D7" w14:textId="77777777" w:rsidR="00535598" w:rsidRPr="00B66A21" w:rsidRDefault="00535598" w:rsidP="00C95BEB">
            <w:pPr>
              <w:ind w:right="-720"/>
              <w:rPr>
                <w:rFonts w:ascii="Arial" w:hAnsi="Arial" w:cs="Arial"/>
                <w:sz w:val="20"/>
                <w:szCs w:val="20"/>
              </w:rPr>
            </w:pPr>
          </w:p>
        </w:tc>
      </w:tr>
    </w:tbl>
    <w:p w14:paraId="355CBF6A" w14:textId="77777777" w:rsidR="00551D8A" w:rsidRPr="00B66A21" w:rsidRDefault="00551D8A" w:rsidP="00551D8A">
      <w:pPr>
        <w:spacing w:after="0"/>
        <w:ind w:left="-720" w:right="-720"/>
        <w:rPr>
          <w:rFonts w:ascii="Arial" w:hAnsi="Arial" w:cs="Arial"/>
          <w:sz w:val="20"/>
          <w:szCs w:val="20"/>
        </w:rPr>
      </w:pPr>
    </w:p>
    <w:p w14:paraId="4228128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65BE11F" w14:textId="77777777" w:rsidR="00743C01" w:rsidRPr="00B66A21" w:rsidRDefault="00E9354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5DD82373" w14:textId="77777777" w:rsidR="00743C01" w:rsidRPr="00B66A21" w:rsidRDefault="00743C01" w:rsidP="00551D8A">
      <w:pPr>
        <w:spacing w:after="0"/>
        <w:ind w:left="-720" w:right="-720"/>
        <w:rPr>
          <w:rFonts w:ascii="Arial" w:hAnsi="Arial" w:cs="Arial"/>
          <w:sz w:val="20"/>
          <w:szCs w:val="20"/>
        </w:rPr>
      </w:pPr>
    </w:p>
    <w:p w14:paraId="47D4CDAA"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A9D13F8" w14:textId="77777777" w:rsidTr="00B66A21">
        <w:tc>
          <w:tcPr>
            <w:tcW w:w="4158" w:type="dxa"/>
            <w:shd w:val="pct15" w:color="auto" w:fill="auto"/>
          </w:tcPr>
          <w:p w14:paraId="49E2D942"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EB5A56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9970D8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72EEB4DA"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5C40FBA" w14:textId="77777777" w:rsidTr="00EB4F09">
        <w:tc>
          <w:tcPr>
            <w:tcW w:w="4158" w:type="dxa"/>
          </w:tcPr>
          <w:p w14:paraId="0713E5D7" w14:textId="77777777" w:rsidR="00874EF7" w:rsidRPr="00B66A21" w:rsidRDefault="008E2183" w:rsidP="00024047">
            <w:pPr>
              <w:ind w:right="-720"/>
              <w:jc w:val="center"/>
              <w:rPr>
                <w:rFonts w:ascii="Arial" w:hAnsi="Arial" w:cs="Arial"/>
                <w:sz w:val="20"/>
                <w:szCs w:val="20"/>
              </w:rPr>
            </w:pPr>
            <w:r>
              <w:rPr>
                <w:rFonts w:ascii="Arial" w:hAnsi="Arial" w:cs="Arial"/>
                <w:sz w:val="20"/>
                <w:szCs w:val="20"/>
              </w:rPr>
              <w:t>$</w:t>
            </w:r>
            <w:r w:rsidR="00024047">
              <w:rPr>
                <w:rFonts w:ascii="Arial" w:hAnsi="Arial" w:cs="Arial"/>
                <w:sz w:val="20"/>
                <w:szCs w:val="20"/>
              </w:rPr>
              <w:t>359,020</w:t>
            </w:r>
            <w:r w:rsidR="00843F69">
              <w:rPr>
                <w:rFonts w:ascii="Arial" w:hAnsi="Arial" w:cs="Arial"/>
                <w:sz w:val="20"/>
                <w:szCs w:val="20"/>
              </w:rPr>
              <w:t>.00</w:t>
            </w:r>
          </w:p>
        </w:tc>
        <w:tc>
          <w:tcPr>
            <w:tcW w:w="3330" w:type="dxa"/>
            <w:shd w:val="clear" w:color="auto" w:fill="auto"/>
          </w:tcPr>
          <w:p w14:paraId="21652D4B" w14:textId="77777777" w:rsidR="00874EF7" w:rsidRPr="00B66A21" w:rsidRDefault="00C83A6C" w:rsidP="00376BFC">
            <w:pPr>
              <w:ind w:right="-720"/>
              <w:jc w:val="center"/>
              <w:rPr>
                <w:rFonts w:ascii="Arial" w:hAnsi="Arial" w:cs="Arial"/>
                <w:sz w:val="20"/>
                <w:szCs w:val="20"/>
              </w:rPr>
            </w:pPr>
            <w:r w:rsidRPr="00EB4F09">
              <w:rPr>
                <w:rFonts w:ascii="Arial" w:hAnsi="Arial" w:cs="Arial"/>
                <w:sz w:val="20"/>
                <w:szCs w:val="20"/>
              </w:rPr>
              <w:t>$</w:t>
            </w:r>
            <w:r w:rsidR="00376BFC">
              <w:rPr>
                <w:rFonts w:ascii="Arial" w:hAnsi="Arial" w:cs="Arial"/>
                <w:sz w:val="20"/>
                <w:szCs w:val="20"/>
              </w:rPr>
              <w:t>27,075.93</w:t>
            </w:r>
          </w:p>
        </w:tc>
        <w:tc>
          <w:tcPr>
            <w:tcW w:w="3420" w:type="dxa"/>
          </w:tcPr>
          <w:p w14:paraId="418754F6" w14:textId="77777777" w:rsidR="00874EF7" w:rsidRPr="00B66A21" w:rsidRDefault="001532BC" w:rsidP="00C83A6C">
            <w:pPr>
              <w:ind w:right="-720"/>
              <w:jc w:val="center"/>
              <w:rPr>
                <w:rFonts w:ascii="Arial" w:hAnsi="Arial" w:cs="Arial"/>
                <w:sz w:val="20"/>
                <w:szCs w:val="20"/>
              </w:rPr>
            </w:pPr>
            <w:r>
              <w:rPr>
                <w:rFonts w:ascii="Arial" w:hAnsi="Arial" w:cs="Arial"/>
                <w:sz w:val="20"/>
                <w:szCs w:val="20"/>
              </w:rPr>
              <w:t>23.6</w:t>
            </w:r>
            <w:r w:rsidR="00C83A6C">
              <w:rPr>
                <w:rFonts w:ascii="Arial" w:hAnsi="Arial" w:cs="Arial"/>
                <w:sz w:val="20"/>
                <w:szCs w:val="20"/>
              </w:rPr>
              <w:t>%</w:t>
            </w:r>
          </w:p>
          <w:p w14:paraId="7FD33C7A" w14:textId="77777777" w:rsidR="00874EF7" w:rsidRPr="00B66A21" w:rsidRDefault="00874EF7" w:rsidP="00C83A6C">
            <w:pPr>
              <w:ind w:right="-720"/>
              <w:jc w:val="center"/>
              <w:rPr>
                <w:rFonts w:ascii="Arial" w:hAnsi="Arial" w:cs="Arial"/>
                <w:sz w:val="20"/>
                <w:szCs w:val="20"/>
              </w:rPr>
            </w:pPr>
          </w:p>
        </w:tc>
      </w:tr>
    </w:tbl>
    <w:p w14:paraId="2D9C32B4" w14:textId="77777777" w:rsidR="00743C01" w:rsidRDefault="00743C01" w:rsidP="00551D8A">
      <w:pPr>
        <w:spacing w:after="0"/>
        <w:ind w:left="-720" w:right="-720"/>
        <w:rPr>
          <w:rFonts w:ascii="Arial" w:hAnsi="Arial" w:cs="Arial"/>
          <w:sz w:val="20"/>
          <w:szCs w:val="20"/>
        </w:rPr>
      </w:pPr>
    </w:p>
    <w:p w14:paraId="5C51FE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D7379C">
        <w:rPr>
          <w:rStyle w:val="FootnoteReference"/>
          <w:rFonts w:ascii="Arial" w:hAnsi="Arial" w:cs="Arial"/>
          <w:sz w:val="20"/>
          <w:szCs w:val="20"/>
        </w:rPr>
        <w:footnoteReference w:id="1"/>
      </w:r>
      <w:r>
        <w:rPr>
          <w:rFonts w:ascii="Arial" w:hAnsi="Arial" w:cs="Arial"/>
          <w:sz w:val="20"/>
          <w:szCs w:val="20"/>
        </w:rPr>
        <w:t>:</w:t>
      </w:r>
    </w:p>
    <w:tbl>
      <w:tblPr>
        <w:tblStyle w:val="TableGrid"/>
        <w:tblW w:w="10908" w:type="dxa"/>
        <w:tblInd w:w="-720" w:type="dxa"/>
        <w:tblLook w:val="04A0" w:firstRow="1" w:lastRow="0" w:firstColumn="1" w:lastColumn="0" w:noHBand="0" w:noVBand="1"/>
      </w:tblPr>
      <w:tblGrid>
        <w:gridCol w:w="4212"/>
        <w:gridCol w:w="3366"/>
        <w:gridCol w:w="3556"/>
      </w:tblGrid>
      <w:tr w:rsidR="00B66A21" w:rsidRPr="00B66A21" w14:paraId="65448542" w14:textId="77777777" w:rsidTr="00B66A21">
        <w:tc>
          <w:tcPr>
            <w:tcW w:w="4158" w:type="dxa"/>
            <w:shd w:val="pct15" w:color="auto" w:fill="auto"/>
          </w:tcPr>
          <w:p w14:paraId="50AEAF2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88172A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79197A6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617A225A"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584BB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01EB64C"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017DBFA3" w14:textId="77777777" w:rsidTr="00B66A21">
        <w:tc>
          <w:tcPr>
            <w:tcW w:w="4158" w:type="dxa"/>
          </w:tcPr>
          <w:p w14:paraId="10B9145D" w14:textId="77777777" w:rsidR="00B66A21" w:rsidRPr="00B66A21" w:rsidRDefault="00C83A6C" w:rsidP="009C34C0">
            <w:pPr>
              <w:ind w:right="-720"/>
              <w:jc w:val="center"/>
              <w:rPr>
                <w:rFonts w:ascii="Arial" w:hAnsi="Arial" w:cs="Arial"/>
                <w:sz w:val="20"/>
                <w:szCs w:val="20"/>
              </w:rPr>
            </w:pPr>
            <w:r>
              <w:rPr>
                <w:rFonts w:ascii="Arial" w:hAnsi="Arial" w:cs="Arial"/>
                <w:sz w:val="20"/>
                <w:szCs w:val="20"/>
              </w:rPr>
              <w:t>$</w:t>
            </w:r>
            <w:r w:rsidR="009C34C0">
              <w:rPr>
                <w:rFonts w:ascii="Arial" w:hAnsi="Arial" w:cs="Arial"/>
                <w:sz w:val="20"/>
                <w:szCs w:val="20"/>
              </w:rPr>
              <w:t>18329.48</w:t>
            </w:r>
            <w:r w:rsidR="00024047">
              <w:rPr>
                <w:rFonts w:ascii="Arial" w:hAnsi="Arial" w:cs="Arial"/>
                <w:sz w:val="20"/>
                <w:szCs w:val="20"/>
              </w:rPr>
              <w:t xml:space="preserve">  </w:t>
            </w:r>
            <w:r w:rsidR="001C4436">
              <w:rPr>
                <w:rFonts w:ascii="Arial" w:hAnsi="Arial" w:cs="Arial"/>
                <w:sz w:val="20"/>
                <w:szCs w:val="20"/>
              </w:rPr>
              <w:t xml:space="preserve">and </w:t>
            </w:r>
            <w:r w:rsidR="009C34C0">
              <w:rPr>
                <w:rFonts w:ascii="Arial" w:hAnsi="Arial" w:cs="Arial"/>
                <w:sz w:val="20"/>
                <w:szCs w:val="20"/>
              </w:rPr>
              <w:t>5</w:t>
            </w:r>
            <w:r>
              <w:rPr>
                <w:rFonts w:ascii="Arial" w:hAnsi="Arial" w:cs="Arial"/>
                <w:sz w:val="20"/>
                <w:szCs w:val="20"/>
              </w:rPr>
              <w:t>%</w:t>
            </w:r>
          </w:p>
        </w:tc>
        <w:tc>
          <w:tcPr>
            <w:tcW w:w="3330" w:type="dxa"/>
          </w:tcPr>
          <w:p w14:paraId="274EF008" w14:textId="77777777" w:rsidR="00B66A21" w:rsidRPr="00B66A21" w:rsidRDefault="00C83A6C" w:rsidP="00024047">
            <w:pPr>
              <w:ind w:right="-720"/>
              <w:jc w:val="center"/>
              <w:rPr>
                <w:rFonts w:ascii="Arial" w:hAnsi="Arial" w:cs="Arial"/>
                <w:sz w:val="20"/>
                <w:szCs w:val="20"/>
              </w:rPr>
            </w:pPr>
            <w:r>
              <w:rPr>
                <w:rFonts w:ascii="Arial" w:hAnsi="Arial" w:cs="Arial"/>
                <w:sz w:val="20"/>
                <w:szCs w:val="20"/>
              </w:rPr>
              <w:t>$</w:t>
            </w:r>
            <w:r w:rsidR="00376BFC">
              <w:rPr>
                <w:rFonts w:ascii="Arial" w:hAnsi="Arial" w:cs="Arial"/>
                <w:sz w:val="20"/>
                <w:szCs w:val="20"/>
              </w:rPr>
              <w:t>18329.48</w:t>
            </w:r>
          </w:p>
        </w:tc>
        <w:tc>
          <w:tcPr>
            <w:tcW w:w="3420" w:type="dxa"/>
          </w:tcPr>
          <w:p w14:paraId="1A5B17E2" w14:textId="77777777" w:rsidR="00B66A21" w:rsidRDefault="009C34C0" w:rsidP="003F443F">
            <w:pPr>
              <w:ind w:right="-720"/>
              <w:jc w:val="center"/>
              <w:rPr>
                <w:rFonts w:ascii="Arial" w:hAnsi="Arial" w:cs="Arial"/>
                <w:sz w:val="20"/>
                <w:szCs w:val="20"/>
              </w:rPr>
            </w:pPr>
            <w:r>
              <w:rPr>
                <w:rFonts w:ascii="Arial" w:hAnsi="Arial" w:cs="Arial"/>
                <w:sz w:val="20"/>
                <w:szCs w:val="20"/>
              </w:rPr>
              <w:t>22.8</w:t>
            </w:r>
            <w:r w:rsidR="00C83A6C">
              <w:rPr>
                <w:rFonts w:ascii="Arial" w:hAnsi="Arial" w:cs="Arial"/>
                <w:sz w:val="20"/>
                <w:szCs w:val="20"/>
              </w:rPr>
              <w:t>%</w:t>
            </w:r>
          </w:p>
          <w:p w14:paraId="33AFFCB0" w14:textId="77777777" w:rsidR="00843F69" w:rsidRPr="00B66A21" w:rsidRDefault="00843F69" w:rsidP="003F443F">
            <w:pPr>
              <w:ind w:right="-720"/>
              <w:jc w:val="center"/>
              <w:rPr>
                <w:rFonts w:ascii="Arial" w:hAnsi="Arial" w:cs="Arial"/>
                <w:sz w:val="20"/>
                <w:szCs w:val="20"/>
              </w:rPr>
            </w:pPr>
          </w:p>
        </w:tc>
      </w:tr>
      <w:tr w:rsidR="009658FC" w14:paraId="7B734165" w14:textId="77777777" w:rsidTr="00601EBD">
        <w:tc>
          <w:tcPr>
            <w:tcW w:w="10908" w:type="dxa"/>
            <w:gridSpan w:val="3"/>
          </w:tcPr>
          <w:p w14:paraId="502D7F92" w14:textId="77777777" w:rsidR="00024047" w:rsidRDefault="005E5383" w:rsidP="009658FC">
            <w:pPr>
              <w:tabs>
                <w:tab w:val="left" w:pos="1230"/>
              </w:tabs>
              <w:ind w:left="-720" w:right="-720"/>
              <w:rPr>
                <w:rFonts w:ascii="Arial" w:hAnsi="Arial" w:cs="Arial"/>
                <w:sz w:val="20"/>
                <w:szCs w:val="20"/>
              </w:rPr>
            </w:pPr>
            <w:r>
              <w:rPr>
                <w:rFonts w:ascii="Arial" w:hAnsi="Arial" w:cs="Arial"/>
                <w:sz w:val="20"/>
                <w:szCs w:val="20"/>
              </w:rPr>
              <w:lastRenderedPageBreak/>
              <w:t>Overall</w:t>
            </w:r>
            <w:r w:rsidR="009658FC">
              <w:rPr>
                <w:rFonts w:ascii="Arial" w:hAnsi="Arial" w:cs="Arial"/>
                <w:sz w:val="20"/>
                <w:szCs w:val="20"/>
              </w:rPr>
              <w:t xml:space="preserve"> </w:t>
            </w:r>
          </w:p>
          <w:p w14:paraId="7C83D615" w14:textId="77777777" w:rsidR="009658FC" w:rsidRPr="00B66A21" w:rsidRDefault="00024047" w:rsidP="009658FC">
            <w:pPr>
              <w:tabs>
                <w:tab w:val="left" w:pos="1230"/>
              </w:tabs>
              <w:ind w:left="-720" w:right="-720"/>
              <w:rPr>
                <w:rFonts w:ascii="Arial" w:hAnsi="Arial" w:cs="Arial"/>
                <w:sz w:val="20"/>
                <w:szCs w:val="20"/>
              </w:rPr>
            </w:pPr>
            <w:r>
              <w:rPr>
                <w:rFonts w:ascii="Arial" w:hAnsi="Arial" w:cs="Arial"/>
                <w:sz w:val="20"/>
                <w:szCs w:val="20"/>
              </w:rPr>
              <w:t xml:space="preserve">            </w:t>
            </w:r>
            <w:r w:rsidR="00544732">
              <w:rPr>
                <w:rFonts w:ascii="Arial" w:hAnsi="Arial" w:cs="Arial"/>
                <w:sz w:val="20"/>
                <w:szCs w:val="20"/>
              </w:rPr>
              <w:t xml:space="preserve">Support Contract </w:t>
            </w:r>
            <w:r w:rsidR="009658FC">
              <w:rPr>
                <w:rFonts w:ascii="Arial" w:hAnsi="Arial" w:cs="Arial"/>
                <w:sz w:val="20"/>
                <w:szCs w:val="20"/>
              </w:rPr>
              <w:t>Project Statistics:</w:t>
            </w:r>
          </w:p>
          <w:tbl>
            <w:tblPr>
              <w:tblStyle w:val="TableGrid"/>
              <w:tblW w:w="10908" w:type="dxa"/>
              <w:tblLook w:val="04A0" w:firstRow="1" w:lastRow="0" w:firstColumn="1" w:lastColumn="0" w:noHBand="0" w:noVBand="1"/>
            </w:tblPr>
            <w:tblGrid>
              <w:gridCol w:w="4158"/>
              <w:gridCol w:w="3330"/>
              <w:gridCol w:w="3420"/>
            </w:tblGrid>
            <w:tr w:rsidR="009658FC" w:rsidRPr="00B66A21" w14:paraId="7A3173B1" w14:textId="77777777" w:rsidTr="007E69F8">
              <w:tc>
                <w:tcPr>
                  <w:tcW w:w="4158" w:type="dxa"/>
                  <w:shd w:val="pct15" w:color="auto" w:fill="auto"/>
                </w:tcPr>
                <w:p w14:paraId="68B8EB52" w14:textId="77777777" w:rsidR="009658FC" w:rsidRPr="00C13753" w:rsidRDefault="009658FC" w:rsidP="009658FC">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14:paraId="1928A732" w14:textId="77777777" w:rsidR="009658FC" w:rsidRPr="00C13753" w:rsidRDefault="009658FC" w:rsidP="009658FC">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14:paraId="47A2ED0D" w14:textId="77777777" w:rsidR="009658FC"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14:paraId="506CD4ED"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9658FC" w:rsidRPr="00B66A21" w14:paraId="4C182139" w14:textId="77777777" w:rsidTr="007E69F8">
              <w:tc>
                <w:tcPr>
                  <w:tcW w:w="4158" w:type="dxa"/>
                </w:tcPr>
                <w:p w14:paraId="56304735" w14:textId="77777777" w:rsidR="009658FC" w:rsidRPr="00B66A21" w:rsidRDefault="009658FC" w:rsidP="009658FC">
                  <w:pPr>
                    <w:ind w:right="-720"/>
                    <w:jc w:val="center"/>
                    <w:rPr>
                      <w:rFonts w:ascii="Arial" w:hAnsi="Arial" w:cs="Arial"/>
                      <w:sz w:val="20"/>
                      <w:szCs w:val="20"/>
                    </w:rPr>
                  </w:pPr>
                  <w:r>
                    <w:rPr>
                      <w:rFonts w:ascii="Arial" w:hAnsi="Arial" w:cs="Arial"/>
                      <w:sz w:val="20"/>
                      <w:szCs w:val="20"/>
                    </w:rPr>
                    <w:t>$66,949.00</w:t>
                  </w:r>
                </w:p>
              </w:tc>
              <w:tc>
                <w:tcPr>
                  <w:tcW w:w="3330" w:type="dxa"/>
                </w:tcPr>
                <w:p w14:paraId="1528AA7A" w14:textId="77777777" w:rsidR="009658FC" w:rsidRPr="00B66A21" w:rsidRDefault="009658FC" w:rsidP="00024047">
                  <w:pPr>
                    <w:ind w:right="-720"/>
                    <w:jc w:val="center"/>
                    <w:rPr>
                      <w:rFonts w:ascii="Arial" w:hAnsi="Arial" w:cs="Arial"/>
                      <w:sz w:val="20"/>
                      <w:szCs w:val="20"/>
                    </w:rPr>
                  </w:pPr>
                  <w:r>
                    <w:rPr>
                      <w:rFonts w:ascii="Arial" w:hAnsi="Arial" w:cs="Arial"/>
                      <w:sz w:val="20"/>
                      <w:szCs w:val="20"/>
                    </w:rPr>
                    <w:t>$</w:t>
                  </w:r>
                  <w:r w:rsidR="00E86CA6">
                    <w:rPr>
                      <w:rFonts w:ascii="Arial" w:hAnsi="Arial" w:cs="Arial"/>
                      <w:sz w:val="20"/>
                      <w:szCs w:val="20"/>
                    </w:rPr>
                    <w:t>19,167.85</w:t>
                  </w:r>
                </w:p>
              </w:tc>
              <w:tc>
                <w:tcPr>
                  <w:tcW w:w="3420" w:type="dxa"/>
                </w:tcPr>
                <w:p w14:paraId="5420C537" w14:textId="77777777" w:rsidR="009658FC" w:rsidRPr="00B66A21" w:rsidRDefault="00544732" w:rsidP="009658FC">
                  <w:pPr>
                    <w:ind w:right="-720"/>
                    <w:jc w:val="center"/>
                    <w:rPr>
                      <w:rFonts w:ascii="Arial" w:hAnsi="Arial" w:cs="Arial"/>
                      <w:sz w:val="20"/>
                      <w:szCs w:val="20"/>
                    </w:rPr>
                  </w:pPr>
                  <w:r>
                    <w:rPr>
                      <w:rFonts w:ascii="Arial" w:hAnsi="Arial" w:cs="Arial"/>
                      <w:sz w:val="20"/>
                      <w:szCs w:val="20"/>
                    </w:rPr>
                    <w:t>62</w:t>
                  </w:r>
                  <w:r w:rsidR="009658FC">
                    <w:rPr>
                      <w:rFonts w:ascii="Arial" w:hAnsi="Arial" w:cs="Arial"/>
                      <w:sz w:val="20"/>
                      <w:szCs w:val="20"/>
                    </w:rPr>
                    <w:t>%</w:t>
                  </w:r>
                </w:p>
                <w:p w14:paraId="083A9FFB" w14:textId="77777777" w:rsidR="009658FC" w:rsidRPr="00B66A21" w:rsidRDefault="009658FC" w:rsidP="009658FC">
                  <w:pPr>
                    <w:ind w:right="-720"/>
                    <w:jc w:val="center"/>
                    <w:rPr>
                      <w:rFonts w:ascii="Arial" w:hAnsi="Arial" w:cs="Arial"/>
                      <w:sz w:val="20"/>
                      <w:szCs w:val="20"/>
                    </w:rPr>
                  </w:pPr>
                </w:p>
              </w:tc>
            </w:tr>
          </w:tbl>
          <w:p w14:paraId="54BF54A8" w14:textId="77777777" w:rsidR="009658FC" w:rsidRDefault="009658FC" w:rsidP="009658FC">
            <w:pPr>
              <w:ind w:left="-720" w:right="-720"/>
              <w:rPr>
                <w:rFonts w:ascii="Arial" w:hAnsi="Arial" w:cs="Arial"/>
                <w:sz w:val="20"/>
                <w:szCs w:val="20"/>
              </w:rPr>
            </w:pPr>
          </w:p>
          <w:p w14:paraId="4B1F9FC6" w14:textId="77777777" w:rsidR="009658FC" w:rsidRDefault="009658FC" w:rsidP="009658FC">
            <w:pPr>
              <w:ind w:left="-720" w:right="-720"/>
              <w:rPr>
                <w:rFonts w:ascii="Arial" w:hAnsi="Arial" w:cs="Arial"/>
                <w:sz w:val="20"/>
                <w:szCs w:val="20"/>
              </w:rPr>
            </w:pPr>
            <w:r w:rsidRPr="004E14DC">
              <w:rPr>
                <w:rFonts w:ascii="Arial" w:hAnsi="Arial" w:cs="Arial"/>
                <w:b/>
                <w:i/>
                <w:sz w:val="20"/>
                <w:szCs w:val="20"/>
              </w:rPr>
              <w:t>Quar</w:t>
            </w:r>
            <w:r w:rsidR="00544732">
              <w:rPr>
                <w:rFonts w:ascii="Arial" w:hAnsi="Arial" w:cs="Arial"/>
                <w:b/>
                <w:i/>
                <w:sz w:val="20"/>
                <w:szCs w:val="20"/>
              </w:rPr>
              <w:t xml:space="preserve">t </w:t>
            </w:r>
            <w:r w:rsidR="00024047">
              <w:rPr>
                <w:rFonts w:ascii="Arial" w:hAnsi="Arial" w:cs="Arial"/>
                <w:b/>
                <w:i/>
                <w:sz w:val="20"/>
                <w:szCs w:val="20"/>
              </w:rPr>
              <w:t xml:space="preserve"> </w:t>
            </w:r>
            <w:r w:rsidR="00544732">
              <w:rPr>
                <w:rFonts w:ascii="Arial" w:hAnsi="Arial" w:cs="Arial"/>
                <w:b/>
                <w:i/>
                <w:sz w:val="20"/>
                <w:szCs w:val="20"/>
              </w:rPr>
              <w:t>Support Contract Quarterly</w:t>
            </w:r>
            <w:r>
              <w:rPr>
                <w:rFonts w:ascii="Arial" w:hAnsi="Arial" w:cs="Arial"/>
                <w:sz w:val="20"/>
                <w:szCs w:val="20"/>
              </w:rPr>
              <w:t xml:space="preserve"> Project Statistics:</w:t>
            </w:r>
          </w:p>
          <w:tbl>
            <w:tblPr>
              <w:tblStyle w:val="TableGrid"/>
              <w:tblW w:w="10908" w:type="dxa"/>
              <w:tblLook w:val="04A0" w:firstRow="1" w:lastRow="0" w:firstColumn="1" w:lastColumn="0" w:noHBand="0" w:noVBand="1"/>
            </w:tblPr>
            <w:tblGrid>
              <w:gridCol w:w="4158"/>
              <w:gridCol w:w="3330"/>
              <w:gridCol w:w="3420"/>
            </w:tblGrid>
            <w:tr w:rsidR="009658FC" w:rsidRPr="00B66A21" w14:paraId="1083AC2E" w14:textId="77777777" w:rsidTr="007E69F8">
              <w:tc>
                <w:tcPr>
                  <w:tcW w:w="4158" w:type="dxa"/>
                  <w:shd w:val="pct15" w:color="auto" w:fill="auto"/>
                </w:tcPr>
                <w:p w14:paraId="17415A9B" w14:textId="77777777" w:rsidR="009658FC" w:rsidRDefault="009658FC" w:rsidP="009658FC">
                  <w:pPr>
                    <w:ind w:right="-720"/>
                    <w:rPr>
                      <w:rFonts w:ascii="Arial" w:hAnsi="Arial" w:cs="Arial"/>
                      <w:b/>
                      <w:sz w:val="20"/>
                      <w:szCs w:val="20"/>
                    </w:rPr>
                  </w:pPr>
                  <w:r>
                    <w:rPr>
                      <w:rFonts w:ascii="Arial" w:hAnsi="Arial" w:cs="Arial"/>
                      <w:b/>
                      <w:sz w:val="20"/>
                      <w:szCs w:val="20"/>
                    </w:rPr>
                    <w:t xml:space="preserve">               Total Project Expenses </w:t>
                  </w:r>
                </w:p>
                <w:p w14:paraId="413DA075"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14:paraId="74419286" w14:textId="77777777" w:rsidR="009658FC" w:rsidRDefault="009658FC" w:rsidP="009658FC">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14:paraId="129F1FB6"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14:paraId="7D90347F" w14:textId="77777777" w:rsidR="009658FC" w:rsidRDefault="009658FC" w:rsidP="009658FC">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14:paraId="203AF2DC"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Time Used to Date</w:t>
                  </w:r>
                </w:p>
              </w:tc>
            </w:tr>
            <w:tr w:rsidR="009658FC" w:rsidRPr="00B66A21" w14:paraId="33A79FFE" w14:textId="77777777" w:rsidTr="007E69F8">
              <w:tc>
                <w:tcPr>
                  <w:tcW w:w="4158" w:type="dxa"/>
                </w:tcPr>
                <w:p w14:paraId="2671146A" w14:textId="77777777" w:rsidR="009658FC" w:rsidRPr="00B66A21" w:rsidRDefault="009658FC" w:rsidP="00376BFC">
                  <w:pPr>
                    <w:ind w:right="-720"/>
                    <w:jc w:val="center"/>
                    <w:rPr>
                      <w:rFonts w:ascii="Arial" w:hAnsi="Arial" w:cs="Arial"/>
                      <w:sz w:val="20"/>
                      <w:szCs w:val="20"/>
                    </w:rPr>
                  </w:pPr>
                  <w:r>
                    <w:rPr>
                      <w:rFonts w:ascii="Arial" w:hAnsi="Arial" w:cs="Arial"/>
                      <w:sz w:val="20"/>
                      <w:szCs w:val="20"/>
                    </w:rPr>
                    <w:t>$</w:t>
                  </w:r>
                  <w:r w:rsidR="00376BFC">
                    <w:rPr>
                      <w:rFonts w:ascii="Arial" w:hAnsi="Arial" w:cs="Arial"/>
                      <w:sz w:val="20"/>
                      <w:szCs w:val="20"/>
                    </w:rPr>
                    <w:t xml:space="preserve">19167.85 </w:t>
                  </w:r>
                  <w:r>
                    <w:rPr>
                      <w:rFonts w:ascii="Arial" w:hAnsi="Arial" w:cs="Arial"/>
                      <w:sz w:val="20"/>
                      <w:szCs w:val="20"/>
                    </w:rPr>
                    <w:t xml:space="preserve">and </w:t>
                  </w:r>
                  <w:r w:rsidR="00E86CA6">
                    <w:rPr>
                      <w:rFonts w:ascii="Arial" w:hAnsi="Arial" w:cs="Arial"/>
                      <w:sz w:val="20"/>
                      <w:szCs w:val="20"/>
                    </w:rPr>
                    <w:t>16</w:t>
                  </w:r>
                  <w:r>
                    <w:rPr>
                      <w:rFonts w:ascii="Arial" w:hAnsi="Arial" w:cs="Arial"/>
                      <w:sz w:val="20"/>
                      <w:szCs w:val="20"/>
                    </w:rPr>
                    <w:t>%</w:t>
                  </w:r>
                </w:p>
              </w:tc>
              <w:tc>
                <w:tcPr>
                  <w:tcW w:w="3330" w:type="dxa"/>
                </w:tcPr>
                <w:p w14:paraId="5B28E6B8" w14:textId="77777777" w:rsidR="009658FC" w:rsidRPr="00B66A21" w:rsidRDefault="009658FC" w:rsidP="00544732">
                  <w:pPr>
                    <w:ind w:right="-720"/>
                    <w:jc w:val="center"/>
                    <w:rPr>
                      <w:rFonts w:ascii="Arial" w:hAnsi="Arial" w:cs="Arial"/>
                      <w:sz w:val="20"/>
                      <w:szCs w:val="20"/>
                    </w:rPr>
                  </w:pPr>
                  <w:r>
                    <w:rPr>
                      <w:rFonts w:ascii="Arial" w:hAnsi="Arial" w:cs="Arial"/>
                      <w:sz w:val="20"/>
                      <w:szCs w:val="20"/>
                    </w:rPr>
                    <w:t>$</w:t>
                  </w:r>
                  <w:r w:rsidR="00E86CA6">
                    <w:rPr>
                      <w:rFonts w:ascii="Arial" w:hAnsi="Arial" w:cs="Arial"/>
                      <w:sz w:val="20"/>
                      <w:szCs w:val="20"/>
                    </w:rPr>
                    <w:t>10,421.40</w:t>
                  </w:r>
                </w:p>
              </w:tc>
              <w:tc>
                <w:tcPr>
                  <w:tcW w:w="3420" w:type="dxa"/>
                </w:tcPr>
                <w:p w14:paraId="4B28143C" w14:textId="77777777" w:rsidR="009658FC" w:rsidRDefault="0003536B" w:rsidP="009658FC">
                  <w:pPr>
                    <w:ind w:right="-720"/>
                    <w:jc w:val="center"/>
                    <w:rPr>
                      <w:rFonts w:ascii="Arial" w:hAnsi="Arial" w:cs="Arial"/>
                      <w:sz w:val="20"/>
                      <w:szCs w:val="20"/>
                    </w:rPr>
                  </w:pPr>
                  <w:r>
                    <w:rPr>
                      <w:rFonts w:ascii="Arial" w:hAnsi="Arial" w:cs="Arial"/>
                      <w:sz w:val="20"/>
                      <w:szCs w:val="20"/>
                    </w:rPr>
                    <w:t>60</w:t>
                  </w:r>
                  <w:r w:rsidR="009658FC">
                    <w:rPr>
                      <w:rFonts w:ascii="Arial" w:hAnsi="Arial" w:cs="Arial"/>
                      <w:sz w:val="20"/>
                      <w:szCs w:val="20"/>
                    </w:rPr>
                    <w:t>%</w:t>
                  </w:r>
                </w:p>
                <w:p w14:paraId="5B9D1125" w14:textId="77777777" w:rsidR="009658FC" w:rsidRPr="00B66A21" w:rsidRDefault="009658FC" w:rsidP="009658FC">
                  <w:pPr>
                    <w:ind w:right="-720"/>
                    <w:jc w:val="center"/>
                    <w:rPr>
                      <w:rFonts w:ascii="Arial" w:hAnsi="Arial" w:cs="Arial"/>
                      <w:sz w:val="20"/>
                      <w:szCs w:val="20"/>
                    </w:rPr>
                  </w:pPr>
                </w:p>
              </w:tc>
            </w:tr>
          </w:tbl>
          <w:p w14:paraId="40B1AE29" w14:textId="77777777" w:rsidR="009658FC" w:rsidRPr="00EA399C" w:rsidRDefault="009658FC" w:rsidP="003F443F">
            <w:pPr>
              <w:ind w:right="252"/>
              <w:rPr>
                <w:rFonts w:ascii="Arial" w:hAnsi="Arial" w:cs="Arial"/>
                <w:b/>
                <w:sz w:val="20"/>
                <w:szCs w:val="20"/>
              </w:rPr>
            </w:pPr>
          </w:p>
        </w:tc>
      </w:tr>
      <w:tr w:rsidR="009658FC" w14:paraId="07CE2281" w14:textId="77777777" w:rsidTr="00601EBD">
        <w:tc>
          <w:tcPr>
            <w:tcW w:w="10908" w:type="dxa"/>
            <w:gridSpan w:val="3"/>
          </w:tcPr>
          <w:p w14:paraId="0FA0AC1E" w14:textId="77777777" w:rsidR="00024047" w:rsidRDefault="005E5383" w:rsidP="009658FC">
            <w:pPr>
              <w:tabs>
                <w:tab w:val="left" w:pos="1230"/>
              </w:tabs>
              <w:ind w:left="-720" w:right="-720"/>
              <w:rPr>
                <w:rFonts w:ascii="Arial" w:hAnsi="Arial" w:cs="Arial"/>
                <w:sz w:val="20"/>
                <w:szCs w:val="20"/>
              </w:rPr>
            </w:pPr>
            <w:r>
              <w:rPr>
                <w:rFonts w:ascii="Arial" w:hAnsi="Arial" w:cs="Arial"/>
                <w:sz w:val="20"/>
                <w:szCs w:val="20"/>
              </w:rPr>
              <w:t>Overall</w:t>
            </w:r>
            <w:r w:rsidR="00544732">
              <w:rPr>
                <w:rFonts w:ascii="Arial" w:hAnsi="Arial" w:cs="Arial"/>
                <w:sz w:val="20"/>
                <w:szCs w:val="20"/>
              </w:rPr>
              <w:t xml:space="preserve"> </w:t>
            </w:r>
          </w:p>
          <w:p w14:paraId="21F7A815" w14:textId="77777777" w:rsidR="009658FC" w:rsidRPr="00B66A21" w:rsidRDefault="00024047" w:rsidP="009658FC">
            <w:pPr>
              <w:tabs>
                <w:tab w:val="left" w:pos="1230"/>
              </w:tabs>
              <w:ind w:left="-720" w:right="-720"/>
              <w:rPr>
                <w:rFonts w:ascii="Arial" w:hAnsi="Arial" w:cs="Arial"/>
                <w:sz w:val="20"/>
                <w:szCs w:val="20"/>
              </w:rPr>
            </w:pPr>
            <w:r>
              <w:rPr>
                <w:rFonts w:ascii="Arial" w:hAnsi="Arial" w:cs="Arial"/>
                <w:sz w:val="20"/>
                <w:szCs w:val="20"/>
              </w:rPr>
              <w:t xml:space="preserve">             </w:t>
            </w:r>
            <w:r w:rsidR="00544732">
              <w:rPr>
                <w:rFonts w:ascii="Arial" w:hAnsi="Arial" w:cs="Arial"/>
                <w:sz w:val="20"/>
                <w:szCs w:val="20"/>
              </w:rPr>
              <w:t xml:space="preserve">Cannabis </w:t>
            </w:r>
            <w:r w:rsidR="009658FC">
              <w:rPr>
                <w:rFonts w:ascii="Arial" w:hAnsi="Arial" w:cs="Arial"/>
                <w:sz w:val="20"/>
                <w:szCs w:val="20"/>
              </w:rPr>
              <w:t>Project Statistics:</w:t>
            </w:r>
          </w:p>
          <w:tbl>
            <w:tblPr>
              <w:tblStyle w:val="TableGrid"/>
              <w:tblW w:w="10908" w:type="dxa"/>
              <w:tblLook w:val="04A0" w:firstRow="1" w:lastRow="0" w:firstColumn="1" w:lastColumn="0" w:noHBand="0" w:noVBand="1"/>
            </w:tblPr>
            <w:tblGrid>
              <w:gridCol w:w="4158"/>
              <w:gridCol w:w="3330"/>
              <w:gridCol w:w="3420"/>
            </w:tblGrid>
            <w:tr w:rsidR="009658FC" w:rsidRPr="00B66A21" w14:paraId="5768EFBD" w14:textId="77777777" w:rsidTr="007E69F8">
              <w:tc>
                <w:tcPr>
                  <w:tcW w:w="4158" w:type="dxa"/>
                  <w:shd w:val="pct15" w:color="auto" w:fill="auto"/>
                </w:tcPr>
                <w:p w14:paraId="34F7F569" w14:textId="77777777" w:rsidR="009658FC" w:rsidRPr="00C13753" w:rsidRDefault="009658FC" w:rsidP="009658FC">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14:paraId="278E976F" w14:textId="77777777" w:rsidR="009658FC" w:rsidRPr="00C13753" w:rsidRDefault="009658FC" w:rsidP="009658FC">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14:paraId="24545272" w14:textId="77777777" w:rsidR="009658FC"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14:paraId="51EBA014"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9658FC" w:rsidRPr="00B66A21" w14:paraId="31E5C733" w14:textId="77777777" w:rsidTr="007E69F8">
              <w:tc>
                <w:tcPr>
                  <w:tcW w:w="4158" w:type="dxa"/>
                </w:tcPr>
                <w:p w14:paraId="6FC202A5" w14:textId="77777777" w:rsidR="009658FC" w:rsidRPr="00B66A21" w:rsidRDefault="009658FC" w:rsidP="00544732">
                  <w:pPr>
                    <w:ind w:right="-720"/>
                    <w:jc w:val="center"/>
                    <w:rPr>
                      <w:rFonts w:ascii="Arial" w:hAnsi="Arial" w:cs="Arial"/>
                      <w:sz w:val="20"/>
                      <w:szCs w:val="20"/>
                    </w:rPr>
                  </w:pPr>
                  <w:r>
                    <w:rPr>
                      <w:rFonts w:ascii="Arial" w:hAnsi="Arial" w:cs="Arial"/>
                      <w:sz w:val="20"/>
                      <w:szCs w:val="20"/>
                    </w:rPr>
                    <w:t>$</w:t>
                  </w:r>
                  <w:r w:rsidR="00544732">
                    <w:rPr>
                      <w:rFonts w:ascii="Arial" w:hAnsi="Arial" w:cs="Arial"/>
                      <w:sz w:val="20"/>
                      <w:szCs w:val="20"/>
                    </w:rPr>
                    <w:t>142,241</w:t>
                  </w:r>
                  <w:r>
                    <w:rPr>
                      <w:rFonts w:ascii="Arial" w:hAnsi="Arial" w:cs="Arial"/>
                      <w:sz w:val="20"/>
                      <w:szCs w:val="20"/>
                    </w:rPr>
                    <w:t>.00</w:t>
                  </w:r>
                </w:p>
              </w:tc>
              <w:tc>
                <w:tcPr>
                  <w:tcW w:w="3330" w:type="dxa"/>
                </w:tcPr>
                <w:p w14:paraId="00EC5DBF" w14:textId="77777777" w:rsidR="009658FC" w:rsidRPr="00B66A21" w:rsidRDefault="009658FC" w:rsidP="00544732">
                  <w:pPr>
                    <w:ind w:right="-720"/>
                    <w:jc w:val="center"/>
                    <w:rPr>
                      <w:rFonts w:ascii="Arial" w:hAnsi="Arial" w:cs="Arial"/>
                      <w:sz w:val="20"/>
                      <w:szCs w:val="20"/>
                    </w:rPr>
                  </w:pPr>
                  <w:r>
                    <w:rPr>
                      <w:rFonts w:ascii="Arial" w:hAnsi="Arial" w:cs="Arial"/>
                      <w:sz w:val="20"/>
                      <w:szCs w:val="20"/>
                    </w:rPr>
                    <w:t>$</w:t>
                  </w:r>
                  <w:r w:rsidR="00376BFC">
                    <w:rPr>
                      <w:rFonts w:ascii="Arial" w:hAnsi="Arial" w:cs="Arial"/>
                      <w:sz w:val="20"/>
                      <w:szCs w:val="20"/>
                    </w:rPr>
                    <w:t>3954.05</w:t>
                  </w:r>
                </w:p>
              </w:tc>
              <w:tc>
                <w:tcPr>
                  <w:tcW w:w="3420" w:type="dxa"/>
                </w:tcPr>
                <w:p w14:paraId="06D507C9" w14:textId="77777777" w:rsidR="009658FC" w:rsidRPr="00B66A21" w:rsidRDefault="00334F62" w:rsidP="009658FC">
                  <w:pPr>
                    <w:ind w:right="-720"/>
                    <w:jc w:val="center"/>
                    <w:rPr>
                      <w:rFonts w:ascii="Arial" w:hAnsi="Arial" w:cs="Arial"/>
                      <w:sz w:val="20"/>
                      <w:szCs w:val="20"/>
                    </w:rPr>
                  </w:pPr>
                  <w:r>
                    <w:rPr>
                      <w:rFonts w:ascii="Arial" w:hAnsi="Arial" w:cs="Arial"/>
                      <w:sz w:val="20"/>
                      <w:szCs w:val="20"/>
                    </w:rPr>
                    <w:t>4.4</w:t>
                  </w:r>
                  <w:r w:rsidR="009658FC">
                    <w:rPr>
                      <w:rFonts w:ascii="Arial" w:hAnsi="Arial" w:cs="Arial"/>
                      <w:sz w:val="20"/>
                      <w:szCs w:val="20"/>
                    </w:rPr>
                    <w:t>%</w:t>
                  </w:r>
                </w:p>
                <w:p w14:paraId="3598619E" w14:textId="77777777" w:rsidR="009658FC" w:rsidRPr="00B66A21" w:rsidRDefault="009658FC" w:rsidP="009658FC">
                  <w:pPr>
                    <w:ind w:right="-720"/>
                    <w:jc w:val="center"/>
                    <w:rPr>
                      <w:rFonts w:ascii="Arial" w:hAnsi="Arial" w:cs="Arial"/>
                      <w:sz w:val="20"/>
                      <w:szCs w:val="20"/>
                    </w:rPr>
                  </w:pPr>
                </w:p>
              </w:tc>
            </w:tr>
          </w:tbl>
          <w:p w14:paraId="5717B4C3" w14:textId="77777777" w:rsidR="009658FC" w:rsidRDefault="009658FC" w:rsidP="009658FC">
            <w:pPr>
              <w:ind w:left="-720" w:right="-720"/>
              <w:rPr>
                <w:rFonts w:ascii="Arial" w:hAnsi="Arial" w:cs="Arial"/>
                <w:sz w:val="20"/>
                <w:szCs w:val="20"/>
              </w:rPr>
            </w:pPr>
          </w:p>
          <w:p w14:paraId="437E7063" w14:textId="77777777" w:rsidR="009658FC" w:rsidRDefault="009658FC" w:rsidP="009658FC">
            <w:pPr>
              <w:ind w:left="-720" w:right="-720"/>
              <w:rPr>
                <w:rFonts w:ascii="Arial" w:hAnsi="Arial" w:cs="Arial"/>
                <w:sz w:val="20"/>
                <w:szCs w:val="20"/>
              </w:rPr>
            </w:pPr>
            <w:r w:rsidRPr="004E14DC">
              <w:rPr>
                <w:rFonts w:ascii="Arial" w:hAnsi="Arial" w:cs="Arial"/>
                <w:b/>
                <w:i/>
                <w:sz w:val="20"/>
                <w:szCs w:val="20"/>
              </w:rPr>
              <w:t>Quar</w:t>
            </w:r>
            <w:r w:rsidR="00544732">
              <w:rPr>
                <w:rFonts w:ascii="Arial" w:hAnsi="Arial" w:cs="Arial"/>
                <w:b/>
                <w:i/>
                <w:sz w:val="20"/>
                <w:szCs w:val="20"/>
              </w:rPr>
              <w:t xml:space="preserve">t  </w:t>
            </w:r>
            <w:r w:rsidR="00024047">
              <w:rPr>
                <w:rFonts w:ascii="Arial" w:hAnsi="Arial" w:cs="Arial"/>
                <w:b/>
                <w:i/>
                <w:sz w:val="20"/>
                <w:szCs w:val="20"/>
              </w:rPr>
              <w:t xml:space="preserve"> </w:t>
            </w:r>
            <w:r w:rsidR="00544732">
              <w:rPr>
                <w:rFonts w:ascii="Arial" w:hAnsi="Arial" w:cs="Arial"/>
                <w:b/>
                <w:i/>
                <w:sz w:val="20"/>
                <w:szCs w:val="20"/>
              </w:rPr>
              <w:t xml:space="preserve">Cannabis Quarterly </w:t>
            </w:r>
            <w:r>
              <w:rPr>
                <w:rFonts w:ascii="Arial" w:hAnsi="Arial" w:cs="Arial"/>
                <w:sz w:val="20"/>
                <w:szCs w:val="20"/>
              </w:rPr>
              <w:t>Project Statistics:</w:t>
            </w:r>
          </w:p>
          <w:tbl>
            <w:tblPr>
              <w:tblStyle w:val="TableGrid"/>
              <w:tblW w:w="10908" w:type="dxa"/>
              <w:tblLook w:val="04A0" w:firstRow="1" w:lastRow="0" w:firstColumn="1" w:lastColumn="0" w:noHBand="0" w:noVBand="1"/>
            </w:tblPr>
            <w:tblGrid>
              <w:gridCol w:w="4158"/>
              <w:gridCol w:w="3330"/>
              <w:gridCol w:w="3420"/>
            </w:tblGrid>
            <w:tr w:rsidR="009658FC" w:rsidRPr="00B66A21" w14:paraId="7DD09DE0" w14:textId="77777777" w:rsidTr="007E69F8">
              <w:tc>
                <w:tcPr>
                  <w:tcW w:w="4158" w:type="dxa"/>
                  <w:shd w:val="pct15" w:color="auto" w:fill="auto"/>
                </w:tcPr>
                <w:p w14:paraId="64AA4DBF" w14:textId="77777777" w:rsidR="009658FC" w:rsidRDefault="009658FC" w:rsidP="009658FC">
                  <w:pPr>
                    <w:ind w:right="-720"/>
                    <w:rPr>
                      <w:rFonts w:ascii="Arial" w:hAnsi="Arial" w:cs="Arial"/>
                      <w:b/>
                      <w:sz w:val="20"/>
                      <w:szCs w:val="20"/>
                    </w:rPr>
                  </w:pPr>
                  <w:r>
                    <w:rPr>
                      <w:rFonts w:ascii="Arial" w:hAnsi="Arial" w:cs="Arial"/>
                      <w:b/>
                      <w:sz w:val="20"/>
                      <w:szCs w:val="20"/>
                    </w:rPr>
                    <w:t xml:space="preserve">               Total Project Expenses </w:t>
                  </w:r>
                </w:p>
                <w:p w14:paraId="747572AC"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14:paraId="58BD2BF7" w14:textId="77777777" w:rsidR="009658FC" w:rsidRDefault="009658FC" w:rsidP="009658FC">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14:paraId="6C4C89C1"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14:paraId="4F4DA7F3" w14:textId="77777777" w:rsidR="009658FC" w:rsidRDefault="009658FC" w:rsidP="009658FC">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14:paraId="7130F269"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Time Used to Date</w:t>
                  </w:r>
                </w:p>
              </w:tc>
            </w:tr>
            <w:tr w:rsidR="009658FC" w:rsidRPr="00B66A21" w14:paraId="5697C7FC" w14:textId="77777777" w:rsidTr="007E69F8">
              <w:tc>
                <w:tcPr>
                  <w:tcW w:w="4158" w:type="dxa"/>
                </w:tcPr>
                <w:p w14:paraId="4745A4C4" w14:textId="77777777" w:rsidR="009658FC" w:rsidRPr="00B66A21" w:rsidRDefault="009658FC" w:rsidP="00544732">
                  <w:pPr>
                    <w:ind w:right="-720"/>
                    <w:jc w:val="center"/>
                    <w:rPr>
                      <w:rFonts w:ascii="Arial" w:hAnsi="Arial" w:cs="Arial"/>
                      <w:sz w:val="20"/>
                      <w:szCs w:val="20"/>
                    </w:rPr>
                  </w:pPr>
                  <w:r>
                    <w:rPr>
                      <w:rFonts w:ascii="Arial" w:hAnsi="Arial" w:cs="Arial"/>
                      <w:sz w:val="20"/>
                      <w:szCs w:val="20"/>
                    </w:rPr>
                    <w:t>$</w:t>
                  </w:r>
                  <w:r w:rsidR="00376BFC">
                    <w:rPr>
                      <w:rFonts w:ascii="Arial" w:hAnsi="Arial" w:cs="Arial"/>
                      <w:sz w:val="20"/>
                      <w:szCs w:val="20"/>
                    </w:rPr>
                    <w:t>3954.05</w:t>
                  </w:r>
                  <w:r>
                    <w:rPr>
                      <w:rFonts w:ascii="Arial" w:hAnsi="Arial" w:cs="Arial"/>
                      <w:sz w:val="20"/>
                      <w:szCs w:val="20"/>
                    </w:rPr>
                    <w:t xml:space="preserve"> and </w:t>
                  </w:r>
                  <w:r w:rsidR="00334F62">
                    <w:rPr>
                      <w:rFonts w:ascii="Arial" w:hAnsi="Arial" w:cs="Arial"/>
                      <w:sz w:val="20"/>
                      <w:szCs w:val="20"/>
                    </w:rPr>
                    <w:t>2.7</w:t>
                  </w:r>
                  <w:r>
                    <w:rPr>
                      <w:rFonts w:ascii="Arial" w:hAnsi="Arial" w:cs="Arial"/>
                      <w:sz w:val="20"/>
                      <w:szCs w:val="20"/>
                    </w:rPr>
                    <w:t>%</w:t>
                  </w:r>
                </w:p>
              </w:tc>
              <w:tc>
                <w:tcPr>
                  <w:tcW w:w="3330" w:type="dxa"/>
                </w:tcPr>
                <w:p w14:paraId="55CEDFEC" w14:textId="77777777" w:rsidR="009658FC" w:rsidRPr="00B66A21" w:rsidRDefault="009658FC" w:rsidP="00544732">
                  <w:pPr>
                    <w:ind w:right="-720"/>
                    <w:jc w:val="center"/>
                    <w:rPr>
                      <w:rFonts w:ascii="Arial" w:hAnsi="Arial" w:cs="Arial"/>
                      <w:sz w:val="20"/>
                      <w:szCs w:val="20"/>
                    </w:rPr>
                  </w:pPr>
                  <w:r>
                    <w:rPr>
                      <w:rFonts w:ascii="Arial" w:hAnsi="Arial" w:cs="Arial"/>
                      <w:sz w:val="20"/>
                      <w:szCs w:val="20"/>
                    </w:rPr>
                    <w:t>$</w:t>
                  </w:r>
                  <w:r w:rsidR="00376BFC">
                    <w:rPr>
                      <w:rFonts w:ascii="Arial" w:hAnsi="Arial" w:cs="Arial"/>
                      <w:sz w:val="20"/>
                      <w:szCs w:val="20"/>
                    </w:rPr>
                    <w:t>3954.05</w:t>
                  </w:r>
                </w:p>
              </w:tc>
              <w:tc>
                <w:tcPr>
                  <w:tcW w:w="3420" w:type="dxa"/>
                </w:tcPr>
                <w:p w14:paraId="7C715013" w14:textId="77777777" w:rsidR="009658FC" w:rsidRDefault="001532BC" w:rsidP="009658FC">
                  <w:pPr>
                    <w:ind w:right="-720"/>
                    <w:jc w:val="center"/>
                    <w:rPr>
                      <w:rFonts w:ascii="Arial" w:hAnsi="Arial" w:cs="Arial"/>
                      <w:sz w:val="20"/>
                      <w:szCs w:val="20"/>
                    </w:rPr>
                  </w:pPr>
                  <w:r>
                    <w:rPr>
                      <w:rFonts w:ascii="Arial" w:hAnsi="Arial" w:cs="Arial"/>
                      <w:sz w:val="20"/>
                      <w:szCs w:val="20"/>
                    </w:rPr>
                    <w:t>4.2</w:t>
                  </w:r>
                  <w:r w:rsidR="009658FC">
                    <w:rPr>
                      <w:rFonts w:ascii="Arial" w:hAnsi="Arial" w:cs="Arial"/>
                      <w:sz w:val="20"/>
                      <w:szCs w:val="20"/>
                    </w:rPr>
                    <w:t>%</w:t>
                  </w:r>
                </w:p>
                <w:p w14:paraId="2219E5F6" w14:textId="77777777" w:rsidR="009658FC" w:rsidRPr="00B66A21" w:rsidRDefault="009658FC" w:rsidP="009658FC">
                  <w:pPr>
                    <w:ind w:right="-720"/>
                    <w:jc w:val="center"/>
                    <w:rPr>
                      <w:rFonts w:ascii="Arial" w:hAnsi="Arial" w:cs="Arial"/>
                      <w:sz w:val="20"/>
                      <w:szCs w:val="20"/>
                    </w:rPr>
                  </w:pPr>
                </w:p>
              </w:tc>
            </w:tr>
          </w:tbl>
          <w:p w14:paraId="17E0028A" w14:textId="77777777" w:rsidR="009658FC" w:rsidRPr="00EA399C" w:rsidRDefault="009658FC" w:rsidP="003F443F">
            <w:pPr>
              <w:ind w:right="252"/>
              <w:rPr>
                <w:rFonts w:ascii="Arial" w:hAnsi="Arial" w:cs="Arial"/>
                <w:b/>
                <w:sz w:val="20"/>
                <w:szCs w:val="20"/>
              </w:rPr>
            </w:pPr>
          </w:p>
        </w:tc>
      </w:tr>
      <w:tr w:rsidR="009658FC" w14:paraId="3089C16A" w14:textId="77777777" w:rsidTr="00601EBD">
        <w:tc>
          <w:tcPr>
            <w:tcW w:w="10908" w:type="dxa"/>
            <w:gridSpan w:val="3"/>
          </w:tcPr>
          <w:p w14:paraId="0A0E7573" w14:textId="77777777" w:rsidR="00024047" w:rsidRDefault="005E5383" w:rsidP="009658FC">
            <w:pPr>
              <w:tabs>
                <w:tab w:val="left" w:pos="1230"/>
              </w:tabs>
              <w:ind w:left="-720" w:right="-720"/>
              <w:rPr>
                <w:rFonts w:ascii="Arial" w:hAnsi="Arial" w:cs="Arial"/>
                <w:sz w:val="20"/>
                <w:szCs w:val="20"/>
              </w:rPr>
            </w:pPr>
            <w:r>
              <w:rPr>
                <w:rFonts w:ascii="Arial" w:hAnsi="Arial" w:cs="Arial"/>
                <w:sz w:val="20"/>
                <w:szCs w:val="20"/>
              </w:rPr>
              <w:t>Overall</w:t>
            </w:r>
            <w:r w:rsidR="00544732">
              <w:rPr>
                <w:rFonts w:ascii="Arial" w:hAnsi="Arial" w:cs="Arial"/>
                <w:sz w:val="20"/>
                <w:szCs w:val="20"/>
              </w:rPr>
              <w:t xml:space="preserve"> </w:t>
            </w:r>
          </w:p>
          <w:p w14:paraId="67BC744C" w14:textId="77777777" w:rsidR="009658FC" w:rsidRPr="00B66A21" w:rsidRDefault="00024047" w:rsidP="009658FC">
            <w:pPr>
              <w:tabs>
                <w:tab w:val="left" w:pos="1230"/>
              </w:tabs>
              <w:ind w:left="-720" w:right="-720"/>
              <w:rPr>
                <w:rFonts w:ascii="Arial" w:hAnsi="Arial" w:cs="Arial"/>
                <w:sz w:val="20"/>
                <w:szCs w:val="20"/>
              </w:rPr>
            </w:pPr>
            <w:r>
              <w:rPr>
                <w:rFonts w:ascii="Arial" w:hAnsi="Arial" w:cs="Arial"/>
                <w:sz w:val="20"/>
                <w:szCs w:val="20"/>
              </w:rPr>
              <w:t xml:space="preserve">            </w:t>
            </w:r>
            <w:r w:rsidR="00544732">
              <w:rPr>
                <w:rFonts w:ascii="Arial" w:hAnsi="Arial" w:cs="Arial"/>
                <w:sz w:val="20"/>
                <w:szCs w:val="20"/>
              </w:rPr>
              <w:t xml:space="preserve">Citizenship </w:t>
            </w:r>
            <w:r w:rsidR="009658FC">
              <w:rPr>
                <w:rFonts w:ascii="Arial" w:hAnsi="Arial" w:cs="Arial"/>
                <w:sz w:val="20"/>
                <w:szCs w:val="20"/>
              </w:rPr>
              <w:t>Project Statistics:</w:t>
            </w:r>
          </w:p>
          <w:tbl>
            <w:tblPr>
              <w:tblStyle w:val="TableGrid"/>
              <w:tblW w:w="10908" w:type="dxa"/>
              <w:tblLook w:val="04A0" w:firstRow="1" w:lastRow="0" w:firstColumn="1" w:lastColumn="0" w:noHBand="0" w:noVBand="1"/>
            </w:tblPr>
            <w:tblGrid>
              <w:gridCol w:w="4158"/>
              <w:gridCol w:w="3330"/>
              <w:gridCol w:w="3420"/>
            </w:tblGrid>
            <w:tr w:rsidR="009658FC" w:rsidRPr="00B66A21" w14:paraId="5BFFBA20" w14:textId="77777777" w:rsidTr="007E69F8">
              <w:tc>
                <w:tcPr>
                  <w:tcW w:w="4158" w:type="dxa"/>
                  <w:shd w:val="pct15" w:color="auto" w:fill="auto"/>
                </w:tcPr>
                <w:p w14:paraId="43C6784D" w14:textId="77777777" w:rsidR="009658FC" w:rsidRPr="00C13753" w:rsidRDefault="009658FC" w:rsidP="009658FC">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14:paraId="30020302" w14:textId="77777777" w:rsidR="009658FC" w:rsidRPr="00C13753" w:rsidRDefault="009658FC" w:rsidP="009658FC">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14:paraId="583A1FD1" w14:textId="77777777" w:rsidR="009658FC"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14:paraId="48E388B1"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9658FC" w:rsidRPr="00B66A21" w14:paraId="0674A29D" w14:textId="77777777" w:rsidTr="007E69F8">
              <w:tc>
                <w:tcPr>
                  <w:tcW w:w="4158" w:type="dxa"/>
                </w:tcPr>
                <w:p w14:paraId="7C9456EE" w14:textId="77777777" w:rsidR="009658FC" w:rsidRPr="00B66A21" w:rsidRDefault="009658FC" w:rsidP="00024047">
                  <w:pPr>
                    <w:ind w:right="-720"/>
                    <w:jc w:val="center"/>
                    <w:rPr>
                      <w:rFonts w:ascii="Arial" w:hAnsi="Arial" w:cs="Arial"/>
                      <w:sz w:val="20"/>
                      <w:szCs w:val="20"/>
                    </w:rPr>
                  </w:pPr>
                  <w:r>
                    <w:rPr>
                      <w:rFonts w:ascii="Arial" w:hAnsi="Arial" w:cs="Arial"/>
                      <w:sz w:val="20"/>
                      <w:szCs w:val="20"/>
                    </w:rPr>
                    <w:t>$</w:t>
                  </w:r>
                  <w:r w:rsidR="00024047">
                    <w:rPr>
                      <w:rFonts w:ascii="Arial" w:hAnsi="Arial" w:cs="Arial"/>
                      <w:sz w:val="20"/>
                      <w:szCs w:val="20"/>
                    </w:rPr>
                    <w:t>149,830</w:t>
                  </w:r>
                  <w:r>
                    <w:rPr>
                      <w:rFonts w:ascii="Arial" w:hAnsi="Arial" w:cs="Arial"/>
                      <w:sz w:val="20"/>
                      <w:szCs w:val="20"/>
                    </w:rPr>
                    <w:t>.00</w:t>
                  </w:r>
                </w:p>
              </w:tc>
              <w:tc>
                <w:tcPr>
                  <w:tcW w:w="3330" w:type="dxa"/>
                </w:tcPr>
                <w:p w14:paraId="61D7EB95" w14:textId="77777777" w:rsidR="009658FC" w:rsidRPr="00B66A21" w:rsidRDefault="009658FC" w:rsidP="00024047">
                  <w:pPr>
                    <w:ind w:right="-720"/>
                    <w:jc w:val="center"/>
                    <w:rPr>
                      <w:rFonts w:ascii="Arial" w:hAnsi="Arial" w:cs="Arial"/>
                      <w:sz w:val="20"/>
                      <w:szCs w:val="20"/>
                    </w:rPr>
                  </w:pPr>
                  <w:r>
                    <w:rPr>
                      <w:rFonts w:ascii="Arial" w:hAnsi="Arial" w:cs="Arial"/>
                      <w:sz w:val="20"/>
                      <w:szCs w:val="20"/>
                    </w:rPr>
                    <w:t>$</w:t>
                  </w:r>
                  <w:r w:rsidR="0003536B">
                    <w:rPr>
                      <w:rFonts w:ascii="Arial" w:hAnsi="Arial" w:cs="Arial"/>
                      <w:sz w:val="20"/>
                      <w:szCs w:val="20"/>
                    </w:rPr>
                    <w:t>3954.03</w:t>
                  </w:r>
                </w:p>
              </w:tc>
              <w:tc>
                <w:tcPr>
                  <w:tcW w:w="3420" w:type="dxa"/>
                </w:tcPr>
                <w:p w14:paraId="3375AE89" w14:textId="77777777" w:rsidR="009658FC" w:rsidRPr="00B66A21" w:rsidRDefault="00334F62" w:rsidP="009658FC">
                  <w:pPr>
                    <w:ind w:right="-720"/>
                    <w:jc w:val="center"/>
                    <w:rPr>
                      <w:rFonts w:ascii="Arial" w:hAnsi="Arial" w:cs="Arial"/>
                      <w:sz w:val="20"/>
                      <w:szCs w:val="20"/>
                    </w:rPr>
                  </w:pPr>
                  <w:r>
                    <w:rPr>
                      <w:rFonts w:ascii="Arial" w:hAnsi="Arial" w:cs="Arial"/>
                      <w:sz w:val="20"/>
                      <w:szCs w:val="20"/>
                    </w:rPr>
                    <w:t>4.4</w:t>
                  </w:r>
                  <w:r w:rsidR="009658FC">
                    <w:rPr>
                      <w:rFonts w:ascii="Arial" w:hAnsi="Arial" w:cs="Arial"/>
                      <w:sz w:val="20"/>
                      <w:szCs w:val="20"/>
                    </w:rPr>
                    <w:t>%</w:t>
                  </w:r>
                </w:p>
                <w:p w14:paraId="44B59DD4" w14:textId="77777777" w:rsidR="009658FC" w:rsidRPr="00B66A21" w:rsidRDefault="009658FC" w:rsidP="009658FC">
                  <w:pPr>
                    <w:ind w:right="-720"/>
                    <w:jc w:val="center"/>
                    <w:rPr>
                      <w:rFonts w:ascii="Arial" w:hAnsi="Arial" w:cs="Arial"/>
                      <w:sz w:val="20"/>
                      <w:szCs w:val="20"/>
                    </w:rPr>
                  </w:pPr>
                </w:p>
              </w:tc>
            </w:tr>
          </w:tbl>
          <w:p w14:paraId="438F1749" w14:textId="77777777" w:rsidR="009658FC" w:rsidRDefault="009658FC" w:rsidP="009658FC">
            <w:pPr>
              <w:ind w:left="-720" w:right="-720"/>
              <w:rPr>
                <w:rFonts w:ascii="Arial" w:hAnsi="Arial" w:cs="Arial"/>
                <w:sz w:val="20"/>
                <w:szCs w:val="20"/>
              </w:rPr>
            </w:pPr>
          </w:p>
          <w:p w14:paraId="637D127A" w14:textId="77777777" w:rsidR="009658FC" w:rsidRDefault="009658FC" w:rsidP="009658FC">
            <w:pPr>
              <w:ind w:left="-720" w:right="-720"/>
              <w:rPr>
                <w:rFonts w:ascii="Arial" w:hAnsi="Arial" w:cs="Arial"/>
                <w:sz w:val="20"/>
                <w:szCs w:val="20"/>
              </w:rPr>
            </w:pPr>
            <w:r w:rsidRPr="004E14DC">
              <w:rPr>
                <w:rFonts w:ascii="Arial" w:hAnsi="Arial" w:cs="Arial"/>
                <w:b/>
                <w:i/>
                <w:sz w:val="20"/>
                <w:szCs w:val="20"/>
              </w:rPr>
              <w:t>Quar</w:t>
            </w:r>
            <w:r w:rsidR="00544732">
              <w:rPr>
                <w:rFonts w:ascii="Arial" w:hAnsi="Arial" w:cs="Arial"/>
                <w:b/>
                <w:i/>
                <w:sz w:val="20"/>
                <w:szCs w:val="20"/>
              </w:rPr>
              <w:t xml:space="preserve">t </w:t>
            </w:r>
            <w:r w:rsidR="00024047">
              <w:rPr>
                <w:rFonts w:ascii="Arial" w:hAnsi="Arial" w:cs="Arial"/>
                <w:b/>
                <w:i/>
                <w:sz w:val="20"/>
                <w:szCs w:val="20"/>
              </w:rPr>
              <w:t xml:space="preserve"> </w:t>
            </w:r>
            <w:r w:rsidR="00544732">
              <w:rPr>
                <w:rFonts w:ascii="Arial" w:hAnsi="Arial" w:cs="Arial"/>
                <w:b/>
                <w:i/>
                <w:sz w:val="20"/>
                <w:szCs w:val="20"/>
              </w:rPr>
              <w:t>Citizenship Quarterly</w:t>
            </w:r>
            <w:r>
              <w:rPr>
                <w:rFonts w:ascii="Arial" w:hAnsi="Arial" w:cs="Arial"/>
                <w:sz w:val="20"/>
                <w:szCs w:val="20"/>
              </w:rPr>
              <w:t xml:space="preserve"> Project Statistics:</w:t>
            </w:r>
          </w:p>
          <w:tbl>
            <w:tblPr>
              <w:tblStyle w:val="TableGrid"/>
              <w:tblW w:w="10908" w:type="dxa"/>
              <w:tblLook w:val="04A0" w:firstRow="1" w:lastRow="0" w:firstColumn="1" w:lastColumn="0" w:noHBand="0" w:noVBand="1"/>
            </w:tblPr>
            <w:tblGrid>
              <w:gridCol w:w="4158"/>
              <w:gridCol w:w="3330"/>
              <w:gridCol w:w="3420"/>
            </w:tblGrid>
            <w:tr w:rsidR="009658FC" w:rsidRPr="00B66A21" w14:paraId="284D6955" w14:textId="77777777" w:rsidTr="007E69F8">
              <w:tc>
                <w:tcPr>
                  <w:tcW w:w="4158" w:type="dxa"/>
                  <w:shd w:val="pct15" w:color="auto" w:fill="auto"/>
                </w:tcPr>
                <w:p w14:paraId="503AACAF" w14:textId="77777777" w:rsidR="009658FC" w:rsidRDefault="009658FC" w:rsidP="009658FC">
                  <w:pPr>
                    <w:ind w:right="-720"/>
                    <w:rPr>
                      <w:rFonts w:ascii="Arial" w:hAnsi="Arial" w:cs="Arial"/>
                      <w:b/>
                      <w:sz w:val="20"/>
                      <w:szCs w:val="20"/>
                    </w:rPr>
                  </w:pPr>
                  <w:r>
                    <w:rPr>
                      <w:rFonts w:ascii="Arial" w:hAnsi="Arial" w:cs="Arial"/>
                      <w:b/>
                      <w:sz w:val="20"/>
                      <w:szCs w:val="20"/>
                    </w:rPr>
                    <w:t xml:space="preserve">               Total Project Expenses </w:t>
                  </w:r>
                </w:p>
                <w:p w14:paraId="75FF91A8"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14:paraId="6883E34C" w14:textId="77777777" w:rsidR="009658FC" w:rsidRDefault="009658FC" w:rsidP="009658FC">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14:paraId="26B3D1D2"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14:paraId="5B853EC1" w14:textId="77777777" w:rsidR="009658FC" w:rsidRDefault="009658FC" w:rsidP="009658FC">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14:paraId="21C5474F" w14:textId="77777777" w:rsidR="009658FC" w:rsidRPr="00C13753" w:rsidRDefault="009658FC" w:rsidP="009658FC">
                  <w:pPr>
                    <w:ind w:right="-720"/>
                    <w:rPr>
                      <w:rFonts w:ascii="Arial" w:hAnsi="Arial" w:cs="Arial"/>
                      <w:b/>
                      <w:sz w:val="20"/>
                      <w:szCs w:val="20"/>
                    </w:rPr>
                  </w:pPr>
                  <w:r>
                    <w:rPr>
                      <w:rFonts w:ascii="Arial" w:hAnsi="Arial" w:cs="Arial"/>
                      <w:b/>
                      <w:sz w:val="20"/>
                      <w:szCs w:val="20"/>
                    </w:rPr>
                    <w:t xml:space="preserve">          Time Used to Date</w:t>
                  </w:r>
                </w:p>
              </w:tc>
            </w:tr>
            <w:tr w:rsidR="009658FC" w:rsidRPr="00B66A21" w14:paraId="5C8B297F" w14:textId="77777777" w:rsidTr="007E69F8">
              <w:tc>
                <w:tcPr>
                  <w:tcW w:w="4158" w:type="dxa"/>
                </w:tcPr>
                <w:p w14:paraId="3CCEAE3B" w14:textId="77777777" w:rsidR="009658FC" w:rsidRPr="00B66A21" w:rsidRDefault="009658FC" w:rsidP="00024047">
                  <w:pPr>
                    <w:ind w:right="-720"/>
                    <w:jc w:val="center"/>
                    <w:rPr>
                      <w:rFonts w:ascii="Arial" w:hAnsi="Arial" w:cs="Arial"/>
                      <w:sz w:val="20"/>
                      <w:szCs w:val="20"/>
                    </w:rPr>
                  </w:pPr>
                  <w:r>
                    <w:rPr>
                      <w:rFonts w:ascii="Arial" w:hAnsi="Arial" w:cs="Arial"/>
                      <w:sz w:val="20"/>
                      <w:szCs w:val="20"/>
                    </w:rPr>
                    <w:t>$</w:t>
                  </w:r>
                  <w:r w:rsidR="00334F62">
                    <w:rPr>
                      <w:rFonts w:ascii="Arial" w:hAnsi="Arial" w:cs="Arial"/>
                      <w:sz w:val="20"/>
                      <w:szCs w:val="20"/>
                    </w:rPr>
                    <w:t>3954.03 and 2.6</w:t>
                  </w:r>
                  <w:r>
                    <w:rPr>
                      <w:rFonts w:ascii="Arial" w:hAnsi="Arial" w:cs="Arial"/>
                      <w:sz w:val="20"/>
                      <w:szCs w:val="20"/>
                    </w:rPr>
                    <w:t>%</w:t>
                  </w:r>
                </w:p>
              </w:tc>
              <w:tc>
                <w:tcPr>
                  <w:tcW w:w="3330" w:type="dxa"/>
                </w:tcPr>
                <w:p w14:paraId="5FFEEACB" w14:textId="77777777" w:rsidR="009658FC" w:rsidRPr="00B66A21" w:rsidRDefault="009658FC" w:rsidP="00024047">
                  <w:pPr>
                    <w:ind w:right="-720"/>
                    <w:jc w:val="center"/>
                    <w:rPr>
                      <w:rFonts w:ascii="Arial" w:hAnsi="Arial" w:cs="Arial"/>
                      <w:sz w:val="20"/>
                      <w:szCs w:val="20"/>
                    </w:rPr>
                  </w:pPr>
                  <w:r>
                    <w:rPr>
                      <w:rFonts w:ascii="Arial" w:hAnsi="Arial" w:cs="Arial"/>
                      <w:sz w:val="20"/>
                      <w:szCs w:val="20"/>
                    </w:rPr>
                    <w:t>$</w:t>
                  </w:r>
                  <w:r w:rsidR="0003536B">
                    <w:rPr>
                      <w:rFonts w:ascii="Arial" w:hAnsi="Arial" w:cs="Arial"/>
                      <w:sz w:val="20"/>
                      <w:szCs w:val="20"/>
                    </w:rPr>
                    <w:t>3954.03</w:t>
                  </w:r>
                </w:p>
              </w:tc>
              <w:tc>
                <w:tcPr>
                  <w:tcW w:w="3420" w:type="dxa"/>
                </w:tcPr>
                <w:p w14:paraId="51825406" w14:textId="77777777" w:rsidR="009658FC" w:rsidRDefault="001532BC" w:rsidP="009658FC">
                  <w:pPr>
                    <w:ind w:right="-720"/>
                    <w:jc w:val="center"/>
                    <w:rPr>
                      <w:rFonts w:ascii="Arial" w:hAnsi="Arial" w:cs="Arial"/>
                      <w:sz w:val="20"/>
                      <w:szCs w:val="20"/>
                    </w:rPr>
                  </w:pPr>
                  <w:r>
                    <w:rPr>
                      <w:rFonts w:ascii="Arial" w:hAnsi="Arial" w:cs="Arial"/>
                      <w:sz w:val="20"/>
                      <w:szCs w:val="20"/>
                    </w:rPr>
                    <w:t>4.2</w:t>
                  </w:r>
                  <w:r w:rsidR="009658FC">
                    <w:rPr>
                      <w:rFonts w:ascii="Arial" w:hAnsi="Arial" w:cs="Arial"/>
                      <w:sz w:val="20"/>
                      <w:szCs w:val="20"/>
                    </w:rPr>
                    <w:t>%</w:t>
                  </w:r>
                </w:p>
                <w:p w14:paraId="0FDE41B3" w14:textId="77777777" w:rsidR="009658FC" w:rsidRPr="00B66A21" w:rsidRDefault="009658FC" w:rsidP="009658FC">
                  <w:pPr>
                    <w:ind w:right="-720"/>
                    <w:jc w:val="center"/>
                    <w:rPr>
                      <w:rFonts w:ascii="Arial" w:hAnsi="Arial" w:cs="Arial"/>
                      <w:sz w:val="20"/>
                      <w:szCs w:val="20"/>
                    </w:rPr>
                  </w:pPr>
                </w:p>
              </w:tc>
            </w:tr>
          </w:tbl>
          <w:p w14:paraId="61C3D330" w14:textId="77777777" w:rsidR="009658FC" w:rsidRPr="00EA399C" w:rsidRDefault="009658FC" w:rsidP="003F443F">
            <w:pPr>
              <w:ind w:right="252"/>
              <w:rPr>
                <w:rFonts w:ascii="Arial" w:hAnsi="Arial" w:cs="Arial"/>
                <w:b/>
                <w:sz w:val="20"/>
                <w:szCs w:val="20"/>
              </w:rPr>
            </w:pPr>
          </w:p>
        </w:tc>
      </w:tr>
      <w:tr w:rsidR="00601EBD" w14:paraId="700C1E3C" w14:textId="77777777" w:rsidTr="00601EBD">
        <w:tc>
          <w:tcPr>
            <w:tcW w:w="10908" w:type="dxa"/>
            <w:gridSpan w:val="3"/>
          </w:tcPr>
          <w:p w14:paraId="2FCDC558" w14:textId="77777777" w:rsidR="00400B0A" w:rsidRDefault="00400B0A" w:rsidP="003F443F">
            <w:pPr>
              <w:ind w:right="252"/>
              <w:rPr>
                <w:rFonts w:ascii="Arial" w:hAnsi="Arial" w:cs="Arial"/>
                <w:b/>
                <w:sz w:val="20"/>
                <w:szCs w:val="20"/>
              </w:rPr>
            </w:pPr>
          </w:p>
          <w:p w14:paraId="04187F8A" w14:textId="77777777" w:rsidR="00601EBD" w:rsidRPr="00EA399C" w:rsidRDefault="00601EBD" w:rsidP="003F443F">
            <w:pPr>
              <w:ind w:right="252"/>
              <w:rPr>
                <w:rFonts w:ascii="Arial" w:hAnsi="Arial" w:cs="Arial"/>
                <w:sz w:val="20"/>
                <w:szCs w:val="20"/>
              </w:rPr>
            </w:pPr>
            <w:r w:rsidRPr="00EA399C">
              <w:rPr>
                <w:rFonts w:ascii="Arial" w:hAnsi="Arial" w:cs="Arial"/>
                <w:b/>
                <w:sz w:val="20"/>
                <w:szCs w:val="20"/>
              </w:rPr>
              <w:t>Project Description</w:t>
            </w:r>
            <w:r w:rsidRPr="00EA399C">
              <w:rPr>
                <w:rFonts w:ascii="Arial" w:hAnsi="Arial" w:cs="Arial"/>
                <w:sz w:val="20"/>
                <w:szCs w:val="20"/>
              </w:rPr>
              <w:t>:</w:t>
            </w:r>
          </w:p>
          <w:p w14:paraId="3AE177F2" w14:textId="77777777" w:rsidR="00E35E0F" w:rsidRPr="00EA399C" w:rsidRDefault="00E35E0F" w:rsidP="003F443F">
            <w:pPr>
              <w:ind w:right="252"/>
              <w:rPr>
                <w:rFonts w:ascii="Arial" w:hAnsi="Arial" w:cs="Arial"/>
                <w:sz w:val="20"/>
                <w:szCs w:val="20"/>
              </w:rPr>
            </w:pPr>
          </w:p>
          <w:p w14:paraId="76C35C32" w14:textId="3223B9C5" w:rsidR="00601EBD" w:rsidRPr="00EA399C" w:rsidRDefault="002914C0" w:rsidP="003F443F">
            <w:pPr>
              <w:ind w:right="252"/>
              <w:rPr>
                <w:rFonts w:ascii="Arial" w:hAnsi="Arial" w:cs="Arial"/>
                <w:color w:val="000000" w:themeColor="text1"/>
                <w:sz w:val="20"/>
                <w:szCs w:val="20"/>
              </w:rPr>
            </w:pPr>
            <w:r w:rsidRPr="00EA399C">
              <w:rPr>
                <w:rFonts w:ascii="Arial" w:hAnsi="Arial" w:cs="Arial"/>
                <w:color w:val="000000" w:themeColor="text1"/>
                <w:sz w:val="20"/>
                <w:szCs w:val="20"/>
              </w:rPr>
              <w:t>This program is a cooperative effort of participating state DOTs and other (traditional and non-traditional) organizations with a vested interest in traffic safety.  This long-term partnership will support an evolving and integrated project portfolio developed and revised each year by the partners, and compl</w:t>
            </w:r>
            <w:r w:rsidR="00AF0C33">
              <w:rPr>
                <w:rFonts w:ascii="Arial" w:hAnsi="Arial" w:cs="Arial"/>
                <w:color w:val="000000" w:themeColor="text1"/>
                <w:sz w:val="20"/>
                <w:szCs w:val="20"/>
              </w:rPr>
              <w:t>e</w:t>
            </w:r>
            <w:r w:rsidRPr="00EA399C">
              <w:rPr>
                <w:rFonts w:ascii="Arial" w:hAnsi="Arial" w:cs="Arial"/>
                <w:color w:val="000000" w:themeColor="text1"/>
                <w:sz w:val="20"/>
                <w:szCs w:val="20"/>
              </w:rPr>
              <w:t xml:space="preserve">mentary to other related research activities, such as NCHRP 17-69: A Strategic Approach to </w:t>
            </w:r>
            <w:r w:rsidR="00AF0C33">
              <w:rPr>
                <w:rFonts w:ascii="Arial" w:hAnsi="Arial" w:cs="Arial"/>
                <w:color w:val="000000" w:themeColor="text1"/>
                <w:sz w:val="20"/>
                <w:szCs w:val="20"/>
              </w:rPr>
              <w:t>T</w:t>
            </w:r>
            <w:r w:rsidRPr="00EA399C">
              <w:rPr>
                <w:rFonts w:ascii="Arial" w:hAnsi="Arial" w:cs="Arial"/>
                <w:color w:val="000000" w:themeColor="text1"/>
                <w:sz w:val="20"/>
                <w:szCs w:val="20"/>
              </w:rPr>
              <w:t xml:space="preserve">ransforming Traffic Safety Culture to </w:t>
            </w:r>
            <w:r w:rsidR="00AF0C33">
              <w:rPr>
                <w:rFonts w:ascii="Arial" w:hAnsi="Arial" w:cs="Arial"/>
                <w:color w:val="000000" w:themeColor="text1"/>
                <w:sz w:val="20"/>
                <w:szCs w:val="20"/>
              </w:rPr>
              <w:t>R</w:t>
            </w:r>
            <w:r w:rsidRPr="00EA399C">
              <w:rPr>
                <w:rFonts w:ascii="Arial" w:hAnsi="Arial" w:cs="Arial"/>
                <w:color w:val="000000" w:themeColor="text1"/>
                <w:sz w:val="20"/>
                <w:szCs w:val="20"/>
              </w:rPr>
              <w:t>educe Deaths and Injuries.  Together, these projects will accelerate the development and delivery of tools and services to transform the national, state, and community level traffic safety culture.  The goal of this transformation is to support the Toward Zero Deaths (TZD) vision with susta</w:t>
            </w:r>
            <w:r w:rsidR="003F443F" w:rsidRPr="00EA399C">
              <w:rPr>
                <w:rFonts w:ascii="Arial" w:hAnsi="Arial" w:cs="Arial"/>
                <w:color w:val="000000" w:themeColor="text1"/>
                <w:sz w:val="20"/>
                <w:szCs w:val="20"/>
              </w:rPr>
              <w:t>inable traffic safety solutions.</w:t>
            </w:r>
          </w:p>
          <w:p w14:paraId="3FB4EFD6" w14:textId="77777777" w:rsidR="003F443F" w:rsidRPr="00EA399C" w:rsidRDefault="003F443F" w:rsidP="003F443F">
            <w:pPr>
              <w:ind w:right="252"/>
              <w:rPr>
                <w:rFonts w:ascii="Arial" w:hAnsi="Arial" w:cs="Arial"/>
                <w:color w:val="000000" w:themeColor="text1"/>
                <w:sz w:val="20"/>
                <w:szCs w:val="20"/>
              </w:rPr>
            </w:pPr>
          </w:p>
          <w:p w14:paraId="1B61C062" w14:textId="77777777" w:rsidR="002914C0" w:rsidRPr="00EA399C" w:rsidRDefault="002914C0" w:rsidP="003F443F">
            <w:pPr>
              <w:ind w:right="252"/>
              <w:rPr>
                <w:rFonts w:ascii="Arial" w:hAnsi="Arial" w:cs="Arial"/>
                <w:sz w:val="20"/>
                <w:szCs w:val="20"/>
              </w:rPr>
            </w:pPr>
            <w:r w:rsidRPr="00EA399C">
              <w:rPr>
                <w:rFonts w:ascii="Arial" w:hAnsi="Arial" w:cs="Arial"/>
                <w:sz w:val="20"/>
                <w:szCs w:val="20"/>
              </w:rPr>
              <w:t>In this context, the Montana Department of Transportation is partnering with the Center for Health and Safety Culture (CHSC) within the Western Transportation Institute (WTI) at Montana State University to (1) conduct research to solve specific culture-based traffic safety problems, (2) create training and education materials to enhance workforce understanding and application of traffic safety culture methods, and (3) provide technology transfer of best practices in traffic safety culture methods to all stakeholders. Together, these efforts will support the transformation of traffic safety culture within the families, communities, and organizations of participating states.</w:t>
            </w:r>
          </w:p>
          <w:p w14:paraId="101E28B3" w14:textId="77777777" w:rsidR="00601EBD" w:rsidRPr="00EA399C" w:rsidRDefault="00601EBD" w:rsidP="003F443F">
            <w:pPr>
              <w:ind w:right="252"/>
              <w:rPr>
                <w:rFonts w:ascii="Arial" w:hAnsi="Arial" w:cs="Arial"/>
                <w:sz w:val="20"/>
                <w:szCs w:val="20"/>
              </w:rPr>
            </w:pPr>
          </w:p>
        </w:tc>
      </w:tr>
    </w:tbl>
    <w:p w14:paraId="1BF0E161" w14:textId="77777777" w:rsidR="00037FBC" w:rsidRDefault="00024047" w:rsidP="00551D8A">
      <w:pPr>
        <w:spacing w:after="0"/>
        <w:ind w:left="-720" w:right="-720"/>
        <w:rPr>
          <w:rFonts w:ascii="Arial" w:hAnsi="Arial" w:cs="Arial"/>
          <w:sz w:val="20"/>
          <w:szCs w:val="20"/>
        </w:rPr>
      </w:pPr>
      <w:r>
        <w:rPr>
          <w:rFonts w:ascii="Arial" w:hAnsi="Arial" w:cs="Arial"/>
          <w:sz w:val="20"/>
          <w:szCs w:val="20"/>
        </w:rPr>
        <w:t xml:space="preserve">             </w:t>
      </w:r>
    </w:p>
    <w:tbl>
      <w:tblPr>
        <w:tblStyle w:val="TableGrid"/>
        <w:tblW w:w="11252" w:type="dxa"/>
        <w:tblInd w:w="-720" w:type="dxa"/>
        <w:tblLook w:val="04A0" w:firstRow="1" w:lastRow="0" w:firstColumn="1" w:lastColumn="0" w:noHBand="0" w:noVBand="1"/>
      </w:tblPr>
      <w:tblGrid>
        <w:gridCol w:w="11252"/>
      </w:tblGrid>
      <w:tr w:rsidR="00601EBD" w14:paraId="1E166C60" w14:textId="77777777" w:rsidTr="006310B4">
        <w:tc>
          <w:tcPr>
            <w:tcW w:w="11252" w:type="dxa"/>
            <w:shd w:val="clear" w:color="auto" w:fill="auto"/>
          </w:tcPr>
          <w:p w14:paraId="03030A34" w14:textId="77777777" w:rsidR="00400B0A" w:rsidRDefault="00400B0A" w:rsidP="00551D8A">
            <w:pPr>
              <w:ind w:right="-720"/>
              <w:rPr>
                <w:rFonts w:ascii="Arial" w:hAnsi="Arial" w:cs="Arial"/>
                <w:b/>
                <w:sz w:val="20"/>
                <w:szCs w:val="20"/>
              </w:rPr>
            </w:pPr>
          </w:p>
          <w:p w14:paraId="26AB16B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C92B882" w14:textId="77777777" w:rsidR="00601EBD" w:rsidRDefault="00601EBD" w:rsidP="003F443F">
            <w:pPr>
              <w:ind w:right="596"/>
              <w:rPr>
                <w:rFonts w:ascii="Arial" w:hAnsi="Arial" w:cs="Arial"/>
                <w:sz w:val="20"/>
                <w:szCs w:val="20"/>
              </w:rPr>
            </w:pPr>
          </w:p>
          <w:p w14:paraId="73BD17C8" w14:textId="77777777" w:rsidR="00C54D9A" w:rsidRPr="00611A30" w:rsidRDefault="00C54D9A" w:rsidP="003F443F">
            <w:pPr>
              <w:ind w:right="596"/>
              <w:rPr>
                <w:rFonts w:ascii="Arial" w:hAnsi="Arial" w:cs="Arial"/>
                <w:sz w:val="20"/>
                <w:szCs w:val="20"/>
                <w:u w:val="single"/>
              </w:rPr>
            </w:pPr>
            <w:r w:rsidRPr="00611A30">
              <w:rPr>
                <w:rFonts w:ascii="Arial" w:hAnsi="Arial" w:cs="Arial"/>
                <w:sz w:val="20"/>
                <w:szCs w:val="20"/>
                <w:u w:val="single"/>
              </w:rPr>
              <w:t>Meetings</w:t>
            </w:r>
          </w:p>
          <w:p w14:paraId="38465B94" w14:textId="77777777" w:rsidR="006A49C3" w:rsidRPr="00611A30" w:rsidRDefault="005D3103" w:rsidP="003F443F">
            <w:pPr>
              <w:ind w:right="596"/>
              <w:rPr>
                <w:rFonts w:ascii="Arial" w:hAnsi="Arial" w:cs="Arial"/>
                <w:sz w:val="20"/>
                <w:szCs w:val="20"/>
              </w:rPr>
            </w:pPr>
            <w:r w:rsidRPr="00611A30">
              <w:rPr>
                <w:rFonts w:ascii="Arial" w:hAnsi="Arial" w:cs="Arial"/>
                <w:sz w:val="20"/>
                <w:szCs w:val="20"/>
              </w:rPr>
              <w:lastRenderedPageBreak/>
              <w:t>May 20</w:t>
            </w:r>
            <w:r w:rsidRPr="00611A30">
              <w:rPr>
                <w:rFonts w:ascii="Arial" w:hAnsi="Arial" w:cs="Arial"/>
                <w:sz w:val="20"/>
                <w:szCs w:val="20"/>
                <w:vertAlign w:val="superscript"/>
              </w:rPr>
              <w:t>th</w:t>
            </w:r>
            <w:r w:rsidRPr="00611A30">
              <w:rPr>
                <w:rFonts w:ascii="Arial" w:hAnsi="Arial" w:cs="Arial"/>
                <w:sz w:val="20"/>
                <w:szCs w:val="20"/>
              </w:rPr>
              <w:t xml:space="preserve"> </w:t>
            </w:r>
          </w:p>
          <w:p w14:paraId="572D3EDC" w14:textId="78806D39" w:rsidR="00EB70C7" w:rsidRDefault="00611A30" w:rsidP="008B72A8">
            <w:pPr>
              <w:pStyle w:val="ListParagraph"/>
              <w:numPr>
                <w:ilvl w:val="0"/>
                <w:numId w:val="5"/>
              </w:numPr>
              <w:ind w:right="596"/>
              <w:rPr>
                <w:rFonts w:ascii="Arial" w:hAnsi="Arial" w:cs="Arial"/>
                <w:sz w:val="20"/>
                <w:szCs w:val="20"/>
              </w:rPr>
            </w:pPr>
            <w:r w:rsidRPr="00611A30">
              <w:rPr>
                <w:rFonts w:ascii="Arial" w:hAnsi="Arial" w:cs="Arial"/>
                <w:sz w:val="20"/>
                <w:szCs w:val="20"/>
              </w:rPr>
              <w:t xml:space="preserve">TPF updates provided for </w:t>
            </w:r>
            <w:r w:rsidR="00EB70C7">
              <w:rPr>
                <w:rFonts w:ascii="Arial" w:hAnsi="Arial" w:cs="Arial"/>
                <w:sz w:val="20"/>
                <w:szCs w:val="20"/>
              </w:rPr>
              <w:t>m</w:t>
            </w:r>
            <w:r w:rsidRPr="00611A30">
              <w:rPr>
                <w:rFonts w:ascii="Arial" w:hAnsi="Arial" w:cs="Arial"/>
                <w:sz w:val="20"/>
                <w:szCs w:val="20"/>
              </w:rPr>
              <w:t>a</w:t>
            </w:r>
            <w:r w:rsidR="00EB70C7">
              <w:rPr>
                <w:rFonts w:ascii="Arial" w:hAnsi="Arial" w:cs="Arial"/>
                <w:sz w:val="20"/>
                <w:szCs w:val="20"/>
              </w:rPr>
              <w:t>tch, commitments, funding transfers, and plans to c</w:t>
            </w:r>
            <w:r w:rsidRPr="00611A30">
              <w:rPr>
                <w:rFonts w:ascii="Arial" w:hAnsi="Arial" w:cs="Arial"/>
                <w:sz w:val="20"/>
                <w:szCs w:val="20"/>
              </w:rPr>
              <w:t>ommit</w:t>
            </w:r>
            <w:r w:rsidR="00AF0C33">
              <w:rPr>
                <w:rFonts w:ascii="Arial" w:hAnsi="Arial" w:cs="Arial"/>
                <w:sz w:val="20"/>
                <w:szCs w:val="20"/>
              </w:rPr>
              <w:t xml:space="preserve"> </w:t>
            </w:r>
            <w:r w:rsidR="00EB70C7">
              <w:rPr>
                <w:rFonts w:ascii="Arial" w:hAnsi="Arial" w:cs="Arial"/>
                <w:sz w:val="20"/>
                <w:szCs w:val="20"/>
              </w:rPr>
              <w:t>–</w:t>
            </w:r>
            <w:r w:rsidRPr="00611A30">
              <w:rPr>
                <w:rFonts w:ascii="Arial" w:hAnsi="Arial" w:cs="Arial"/>
                <w:sz w:val="20"/>
                <w:szCs w:val="20"/>
              </w:rPr>
              <w:t xml:space="preserve"> </w:t>
            </w:r>
          </w:p>
          <w:p w14:paraId="7E34036B" w14:textId="7DD15596" w:rsidR="005D3103" w:rsidRPr="00611A30" w:rsidRDefault="00611A30" w:rsidP="00EB70C7">
            <w:pPr>
              <w:pStyle w:val="ListParagraph"/>
              <w:numPr>
                <w:ilvl w:val="1"/>
                <w:numId w:val="5"/>
              </w:numPr>
              <w:ind w:right="596"/>
              <w:rPr>
                <w:rFonts w:ascii="Arial" w:hAnsi="Arial" w:cs="Arial"/>
                <w:sz w:val="20"/>
                <w:szCs w:val="20"/>
              </w:rPr>
            </w:pPr>
            <w:r w:rsidRPr="00611A30">
              <w:rPr>
                <w:rFonts w:ascii="Arial" w:hAnsi="Arial" w:cs="Arial"/>
                <w:sz w:val="20"/>
                <w:szCs w:val="20"/>
              </w:rPr>
              <w:t>Indiana joined as a new partner and contributed $40,000 for FFY2015. Caltrans stated they have received approval for funding and need to complete the actual transfer of funds to MDT.</w:t>
            </w:r>
          </w:p>
          <w:p w14:paraId="2C742B17" w14:textId="77777777" w:rsidR="00611A30" w:rsidRDefault="00611A30" w:rsidP="008B72A8">
            <w:pPr>
              <w:pStyle w:val="ListParagraph"/>
              <w:numPr>
                <w:ilvl w:val="0"/>
                <w:numId w:val="5"/>
              </w:numPr>
              <w:ind w:right="596"/>
              <w:rPr>
                <w:rFonts w:ascii="Arial" w:hAnsi="Arial" w:cs="Arial"/>
                <w:sz w:val="20"/>
                <w:szCs w:val="20"/>
              </w:rPr>
            </w:pPr>
            <w:r>
              <w:rPr>
                <w:rFonts w:ascii="Arial" w:hAnsi="Arial" w:cs="Arial"/>
                <w:sz w:val="20"/>
                <w:szCs w:val="20"/>
              </w:rPr>
              <w:t xml:space="preserve">CHSC provided updates on related efforts including TraSaCu, a European research peer exchange program on traffic safety culture.  Two researchers from Europe will join CHSC this summer as part of </w:t>
            </w:r>
            <w:r w:rsidR="00AF0C33">
              <w:rPr>
                <w:rFonts w:ascii="Arial" w:hAnsi="Arial" w:cs="Arial"/>
                <w:sz w:val="20"/>
                <w:szCs w:val="20"/>
              </w:rPr>
              <w:t xml:space="preserve">the </w:t>
            </w:r>
            <w:r>
              <w:rPr>
                <w:rFonts w:ascii="Arial" w:hAnsi="Arial" w:cs="Arial"/>
                <w:sz w:val="20"/>
                <w:szCs w:val="20"/>
              </w:rPr>
              <w:t xml:space="preserve">peer exchange program. The director of CHSC requested matched funding from the pooled fund to participate in this project. </w:t>
            </w:r>
            <w:r w:rsidR="001A1DA6">
              <w:rPr>
                <w:rFonts w:ascii="Arial" w:hAnsi="Arial" w:cs="Arial"/>
                <w:sz w:val="20"/>
                <w:szCs w:val="20"/>
              </w:rPr>
              <w:t>It was approved.</w:t>
            </w:r>
          </w:p>
          <w:p w14:paraId="7FA5D7B6" w14:textId="0C658649" w:rsidR="00611A30" w:rsidRDefault="00611A30" w:rsidP="008B72A8">
            <w:pPr>
              <w:pStyle w:val="ListParagraph"/>
              <w:numPr>
                <w:ilvl w:val="0"/>
                <w:numId w:val="5"/>
              </w:numPr>
              <w:ind w:right="596"/>
              <w:rPr>
                <w:rFonts w:ascii="Arial" w:hAnsi="Arial" w:cs="Arial"/>
                <w:sz w:val="20"/>
                <w:szCs w:val="20"/>
              </w:rPr>
            </w:pPr>
            <w:r>
              <w:rPr>
                <w:rFonts w:ascii="Arial" w:hAnsi="Arial" w:cs="Arial"/>
                <w:sz w:val="20"/>
                <w:szCs w:val="20"/>
              </w:rPr>
              <w:t>D</w:t>
            </w:r>
            <w:r w:rsidR="00EB70C7">
              <w:rPr>
                <w:rFonts w:ascii="Arial" w:hAnsi="Arial" w:cs="Arial"/>
                <w:sz w:val="20"/>
                <w:szCs w:val="20"/>
              </w:rPr>
              <w:t>iscussed r</w:t>
            </w:r>
            <w:r w:rsidR="001A1DA6">
              <w:rPr>
                <w:rFonts w:ascii="Arial" w:hAnsi="Arial" w:cs="Arial"/>
                <w:sz w:val="20"/>
                <w:szCs w:val="20"/>
              </w:rPr>
              <w:t xml:space="preserve">equest </w:t>
            </w:r>
            <w:r w:rsidR="00EB70C7">
              <w:rPr>
                <w:rFonts w:ascii="Arial" w:hAnsi="Arial" w:cs="Arial"/>
                <w:sz w:val="20"/>
                <w:szCs w:val="20"/>
              </w:rPr>
              <w:t>f</w:t>
            </w:r>
            <w:r w:rsidR="001A1DA6">
              <w:rPr>
                <w:rFonts w:ascii="Arial" w:hAnsi="Arial" w:cs="Arial"/>
                <w:sz w:val="20"/>
                <w:szCs w:val="20"/>
              </w:rPr>
              <w:t xml:space="preserve">or </w:t>
            </w:r>
            <w:r w:rsidR="00EB70C7">
              <w:rPr>
                <w:rFonts w:ascii="Arial" w:hAnsi="Arial" w:cs="Arial"/>
                <w:sz w:val="20"/>
                <w:szCs w:val="20"/>
              </w:rPr>
              <w:t>p</w:t>
            </w:r>
            <w:r w:rsidR="001A1DA6">
              <w:rPr>
                <w:rFonts w:ascii="Arial" w:hAnsi="Arial" w:cs="Arial"/>
                <w:sz w:val="20"/>
                <w:szCs w:val="20"/>
              </w:rPr>
              <w:t>roposal</w:t>
            </w:r>
            <w:r>
              <w:rPr>
                <w:rFonts w:ascii="Arial" w:hAnsi="Arial" w:cs="Arial"/>
                <w:sz w:val="20"/>
                <w:szCs w:val="20"/>
              </w:rPr>
              <w:t xml:space="preserve"> to identify TSC researchers</w:t>
            </w:r>
          </w:p>
          <w:p w14:paraId="18515077" w14:textId="3E58E9CF" w:rsidR="00611A30" w:rsidRDefault="0088623A" w:rsidP="008B72A8">
            <w:pPr>
              <w:pStyle w:val="ListParagraph"/>
              <w:numPr>
                <w:ilvl w:val="0"/>
                <w:numId w:val="5"/>
              </w:numPr>
              <w:ind w:right="596"/>
              <w:rPr>
                <w:rFonts w:ascii="Arial" w:hAnsi="Arial" w:cs="Arial"/>
                <w:sz w:val="20"/>
                <w:szCs w:val="20"/>
              </w:rPr>
            </w:pPr>
            <w:r>
              <w:rPr>
                <w:rFonts w:ascii="Arial" w:hAnsi="Arial" w:cs="Arial"/>
                <w:sz w:val="20"/>
                <w:szCs w:val="20"/>
              </w:rPr>
              <w:t>Kick-off m</w:t>
            </w:r>
            <w:r w:rsidR="00611A30">
              <w:rPr>
                <w:rFonts w:ascii="Arial" w:hAnsi="Arial" w:cs="Arial"/>
                <w:sz w:val="20"/>
                <w:szCs w:val="20"/>
              </w:rPr>
              <w:t>eeting for first year projects- CHSC provided a brief overview and answered questions about the following two projects</w:t>
            </w:r>
            <w:r w:rsidR="0050606A">
              <w:rPr>
                <w:rFonts w:ascii="Arial" w:hAnsi="Arial" w:cs="Arial"/>
                <w:sz w:val="20"/>
                <w:szCs w:val="20"/>
              </w:rPr>
              <w:t>:</w:t>
            </w:r>
            <w:r w:rsidR="00611A30">
              <w:rPr>
                <w:rFonts w:ascii="Arial" w:hAnsi="Arial" w:cs="Arial"/>
                <w:sz w:val="20"/>
                <w:szCs w:val="20"/>
              </w:rPr>
              <w:t xml:space="preserve"> </w:t>
            </w:r>
            <w:r w:rsidR="0050606A">
              <w:rPr>
                <w:rFonts w:ascii="Arial" w:hAnsi="Arial" w:cs="Arial"/>
                <w:sz w:val="20"/>
                <w:szCs w:val="20"/>
              </w:rPr>
              <w:t xml:space="preserve"> (1) </w:t>
            </w:r>
            <w:r w:rsidR="00810D72">
              <w:rPr>
                <w:rFonts w:ascii="Arial" w:hAnsi="Arial" w:cs="Arial"/>
                <w:sz w:val="20"/>
                <w:szCs w:val="20"/>
              </w:rPr>
              <w:t>a</w:t>
            </w:r>
            <w:r w:rsidR="00EB70C7">
              <w:rPr>
                <w:rFonts w:ascii="Arial" w:hAnsi="Arial" w:cs="Arial"/>
                <w:sz w:val="20"/>
                <w:szCs w:val="20"/>
              </w:rPr>
              <w:t xml:space="preserve">n assessment of traffic </w:t>
            </w:r>
            <w:r w:rsidR="00707539">
              <w:rPr>
                <w:rFonts w:ascii="Arial" w:hAnsi="Arial" w:cs="Arial"/>
                <w:sz w:val="20"/>
                <w:szCs w:val="20"/>
              </w:rPr>
              <w:t>saf</w:t>
            </w:r>
            <w:r w:rsidR="00EB70C7">
              <w:rPr>
                <w:rFonts w:ascii="Arial" w:hAnsi="Arial" w:cs="Arial"/>
                <w:sz w:val="20"/>
                <w:szCs w:val="20"/>
              </w:rPr>
              <w:t xml:space="preserve">ety culture: exploring traffic </w:t>
            </w:r>
            <w:r w:rsidR="00810D72">
              <w:rPr>
                <w:rFonts w:ascii="Arial" w:hAnsi="Arial" w:cs="Arial"/>
                <w:sz w:val="20"/>
                <w:szCs w:val="20"/>
              </w:rPr>
              <w:t xml:space="preserve">safety citizenship and </w:t>
            </w:r>
            <w:r w:rsidR="00EB70C7">
              <w:rPr>
                <w:rFonts w:ascii="Arial" w:hAnsi="Arial" w:cs="Arial"/>
                <w:sz w:val="20"/>
                <w:szCs w:val="20"/>
              </w:rPr>
              <w:t xml:space="preserve">(2) </w:t>
            </w:r>
            <w:r w:rsidR="00810D72">
              <w:rPr>
                <w:rFonts w:ascii="Arial" w:hAnsi="Arial" w:cs="Arial"/>
                <w:sz w:val="20"/>
                <w:szCs w:val="20"/>
              </w:rPr>
              <w:t>a</w:t>
            </w:r>
            <w:r w:rsidR="00707539">
              <w:rPr>
                <w:rFonts w:ascii="Arial" w:hAnsi="Arial" w:cs="Arial"/>
                <w:sz w:val="20"/>
                <w:szCs w:val="20"/>
              </w:rPr>
              <w:t>n assessment of traffic safety culture</w:t>
            </w:r>
            <w:r w:rsidR="00EB70C7">
              <w:rPr>
                <w:rFonts w:ascii="Arial" w:hAnsi="Arial" w:cs="Arial"/>
                <w:sz w:val="20"/>
                <w:szCs w:val="20"/>
              </w:rPr>
              <w:t xml:space="preserve"> related to driving after cannabis use.</w:t>
            </w:r>
          </w:p>
          <w:p w14:paraId="028895B7" w14:textId="6ECF1FAA" w:rsidR="00F455B8" w:rsidRPr="00611A30" w:rsidRDefault="00F455B8" w:rsidP="008B72A8">
            <w:pPr>
              <w:pStyle w:val="ListParagraph"/>
              <w:numPr>
                <w:ilvl w:val="0"/>
                <w:numId w:val="5"/>
              </w:numPr>
              <w:ind w:right="596"/>
              <w:rPr>
                <w:rFonts w:ascii="Arial" w:hAnsi="Arial" w:cs="Arial"/>
                <w:sz w:val="20"/>
                <w:szCs w:val="20"/>
              </w:rPr>
            </w:pPr>
            <w:r>
              <w:rPr>
                <w:rFonts w:ascii="Arial" w:hAnsi="Arial" w:cs="Arial"/>
                <w:sz w:val="20"/>
                <w:szCs w:val="20"/>
              </w:rPr>
              <w:t xml:space="preserve">Discussed the recurring </w:t>
            </w:r>
            <w:r w:rsidR="00CA72DD">
              <w:rPr>
                <w:rFonts w:ascii="Arial" w:hAnsi="Arial" w:cs="Arial"/>
                <w:sz w:val="20"/>
                <w:szCs w:val="20"/>
              </w:rPr>
              <w:t>quarterly meeting schedule and next steps</w:t>
            </w:r>
            <w:r w:rsidR="0050606A">
              <w:rPr>
                <w:rFonts w:ascii="Arial" w:hAnsi="Arial" w:cs="Arial"/>
                <w:sz w:val="20"/>
                <w:szCs w:val="20"/>
              </w:rPr>
              <w:t xml:space="preserve">. </w:t>
            </w:r>
            <w:r w:rsidR="00CA72DD">
              <w:rPr>
                <w:rFonts w:ascii="Arial" w:hAnsi="Arial" w:cs="Arial"/>
                <w:sz w:val="20"/>
                <w:szCs w:val="20"/>
              </w:rPr>
              <w:t xml:space="preserve">The board decided to cancel </w:t>
            </w:r>
            <w:r w:rsidR="001A1DA6">
              <w:rPr>
                <w:rFonts w:ascii="Arial" w:hAnsi="Arial" w:cs="Arial"/>
                <w:sz w:val="20"/>
                <w:szCs w:val="20"/>
              </w:rPr>
              <w:t xml:space="preserve">the </w:t>
            </w:r>
            <w:r w:rsidR="005E5383">
              <w:rPr>
                <w:rFonts w:ascii="Arial" w:hAnsi="Arial" w:cs="Arial"/>
                <w:sz w:val="20"/>
                <w:szCs w:val="20"/>
              </w:rPr>
              <w:t>A</w:t>
            </w:r>
            <w:r w:rsidR="00CA72DD">
              <w:rPr>
                <w:rFonts w:ascii="Arial" w:hAnsi="Arial" w:cs="Arial"/>
                <w:sz w:val="20"/>
                <w:szCs w:val="20"/>
              </w:rPr>
              <w:t>ugust conference call and have an in</w:t>
            </w:r>
            <w:r w:rsidR="0050606A">
              <w:rPr>
                <w:rFonts w:ascii="Arial" w:hAnsi="Arial" w:cs="Arial"/>
                <w:sz w:val="20"/>
                <w:szCs w:val="20"/>
              </w:rPr>
              <w:t>-</w:t>
            </w:r>
            <w:r w:rsidR="00CA72DD">
              <w:rPr>
                <w:rFonts w:ascii="Arial" w:hAnsi="Arial" w:cs="Arial"/>
                <w:sz w:val="20"/>
                <w:szCs w:val="20"/>
              </w:rPr>
              <w:t xml:space="preserve">person meeting in September instead. They also discussed the agenda items, potential dates and location of </w:t>
            </w:r>
            <w:r w:rsidR="0050606A">
              <w:rPr>
                <w:rFonts w:ascii="Arial" w:hAnsi="Arial" w:cs="Arial"/>
                <w:sz w:val="20"/>
                <w:szCs w:val="20"/>
              </w:rPr>
              <w:t xml:space="preserve">the </w:t>
            </w:r>
            <w:r w:rsidR="00CA72DD">
              <w:rPr>
                <w:rFonts w:ascii="Arial" w:hAnsi="Arial" w:cs="Arial"/>
                <w:sz w:val="20"/>
                <w:szCs w:val="20"/>
              </w:rPr>
              <w:t>meeting</w:t>
            </w:r>
            <w:r w:rsidR="001A1DA6">
              <w:rPr>
                <w:rFonts w:ascii="Arial" w:hAnsi="Arial" w:cs="Arial"/>
                <w:sz w:val="20"/>
                <w:szCs w:val="20"/>
              </w:rPr>
              <w:t>.</w:t>
            </w:r>
          </w:p>
          <w:p w14:paraId="4CE42E99" w14:textId="77777777" w:rsidR="00331212" w:rsidRDefault="00331212" w:rsidP="003F443F">
            <w:pPr>
              <w:ind w:right="596"/>
              <w:rPr>
                <w:rFonts w:ascii="Arial" w:hAnsi="Arial" w:cs="Arial"/>
                <w:sz w:val="20"/>
                <w:szCs w:val="20"/>
              </w:rPr>
            </w:pPr>
            <w:r w:rsidRPr="00611A30">
              <w:rPr>
                <w:rFonts w:ascii="Arial" w:hAnsi="Arial" w:cs="Arial"/>
                <w:sz w:val="20"/>
                <w:szCs w:val="20"/>
              </w:rPr>
              <w:t>The meeting minutes were compiled by C</w:t>
            </w:r>
            <w:r w:rsidR="007F0369" w:rsidRPr="00611A30">
              <w:rPr>
                <w:rFonts w:ascii="Arial" w:hAnsi="Arial" w:cs="Arial"/>
                <w:sz w:val="20"/>
                <w:szCs w:val="20"/>
              </w:rPr>
              <w:t>HSC</w:t>
            </w:r>
            <w:r w:rsidRPr="00611A30">
              <w:rPr>
                <w:rFonts w:ascii="Arial" w:hAnsi="Arial" w:cs="Arial"/>
                <w:sz w:val="20"/>
                <w:szCs w:val="20"/>
              </w:rPr>
              <w:t xml:space="preserve"> staff and </w:t>
            </w:r>
            <w:r w:rsidR="007F0369" w:rsidRPr="00611A30">
              <w:rPr>
                <w:rFonts w:ascii="Arial" w:hAnsi="Arial" w:cs="Arial"/>
                <w:sz w:val="20"/>
                <w:szCs w:val="20"/>
              </w:rPr>
              <w:t>submitte</w:t>
            </w:r>
            <w:r w:rsidRPr="00611A30">
              <w:rPr>
                <w:rFonts w:ascii="Arial" w:hAnsi="Arial" w:cs="Arial"/>
                <w:sz w:val="20"/>
                <w:szCs w:val="20"/>
              </w:rPr>
              <w:t>d to MDT for approval. These were then shared with participants at the meeting.</w:t>
            </w:r>
          </w:p>
          <w:p w14:paraId="68DC885C" w14:textId="77777777" w:rsidR="00CA72DD" w:rsidRDefault="00CA72DD" w:rsidP="003F443F">
            <w:pPr>
              <w:ind w:right="596"/>
              <w:rPr>
                <w:rFonts w:ascii="Arial" w:hAnsi="Arial" w:cs="Arial"/>
                <w:sz w:val="20"/>
                <w:szCs w:val="20"/>
              </w:rPr>
            </w:pPr>
          </w:p>
          <w:p w14:paraId="6F682E06" w14:textId="1AFEBD44" w:rsidR="00CA72DD" w:rsidRDefault="00CA72DD" w:rsidP="003F443F">
            <w:pPr>
              <w:ind w:right="596"/>
              <w:rPr>
                <w:rFonts w:ascii="Arial" w:hAnsi="Arial" w:cs="Arial"/>
                <w:sz w:val="20"/>
                <w:szCs w:val="20"/>
              </w:rPr>
            </w:pPr>
            <w:r>
              <w:rPr>
                <w:rFonts w:ascii="Arial" w:hAnsi="Arial" w:cs="Arial"/>
                <w:sz w:val="20"/>
                <w:szCs w:val="20"/>
              </w:rPr>
              <w:t>September in</w:t>
            </w:r>
            <w:r w:rsidR="0050606A">
              <w:rPr>
                <w:rFonts w:ascii="Arial" w:hAnsi="Arial" w:cs="Arial"/>
                <w:sz w:val="20"/>
                <w:szCs w:val="20"/>
              </w:rPr>
              <w:t>-</w:t>
            </w:r>
            <w:r>
              <w:rPr>
                <w:rFonts w:ascii="Arial" w:hAnsi="Arial" w:cs="Arial"/>
                <w:sz w:val="20"/>
                <w:szCs w:val="20"/>
              </w:rPr>
              <w:t>person meeting</w:t>
            </w:r>
          </w:p>
          <w:p w14:paraId="0ABA9F02" w14:textId="77777777" w:rsidR="00CA72DD" w:rsidRDefault="00CA72DD" w:rsidP="008B72A8">
            <w:pPr>
              <w:pStyle w:val="ListParagraph"/>
              <w:numPr>
                <w:ilvl w:val="0"/>
                <w:numId w:val="5"/>
              </w:numPr>
              <w:ind w:right="596"/>
              <w:rPr>
                <w:rFonts w:ascii="Arial" w:hAnsi="Arial" w:cs="Arial"/>
                <w:sz w:val="20"/>
                <w:szCs w:val="20"/>
              </w:rPr>
            </w:pPr>
            <w:r>
              <w:rPr>
                <w:rFonts w:ascii="Arial" w:hAnsi="Arial" w:cs="Arial"/>
                <w:sz w:val="20"/>
                <w:szCs w:val="20"/>
              </w:rPr>
              <w:t>Draft agenda complete</w:t>
            </w:r>
          </w:p>
          <w:p w14:paraId="3472C8E6" w14:textId="77777777" w:rsidR="00331212" w:rsidRPr="00331212" w:rsidRDefault="00331212" w:rsidP="003F443F">
            <w:pPr>
              <w:ind w:right="596"/>
              <w:rPr>
                <w:rFonts w:ascii="Arial" w:hAnsi="Arial" w:cs="Arial"/>
                <w:sz w:val="20"/>
                <w:szCs w:val="20"/>
              </w:rPr>
            </w:pPr>
          </w:p>
          <w:p w14:paraId="3291E9BC" w14:textId="77777777" w:rsidR="00331212" w:rsidRPr="00CA72DD" w:rsidRDefault="00331212" w:rsidP="003F443F">
            <w:pPr>
              <w:ind w:right="596"/>
              <w:rPr>
                <w:rFonts w:ascii="Arial" w:hAnsi="Arial" w:cs="Arial"/>
                <w:sz w:val="20"/>
                <w:szCs w:val="20"/>
                <w:u w:val="single"/>
              </w:rPr>
            </w:pPr>
            <w:r w:rsidRPr="00CA72DD">
              <w:rPr>
                <w:rFonts w:ascii="Arial" w:hAnsi="Arial" w:cs="Arial"/>
                <w:sz w:val="20"/>
                <w:szCs w:val="20"/>
                <w:u w:val="single"/>
              </w:rPr>
              <w:t>Board Activities</w:t>
            </w:r>
          </w:p>
          <w:p w14:paraId="22C0A465" w14:textId="77777777" w:rsidR="00E93544" w:rsidRPr="00CA72DD" w:rsidRDefault="00E93544" w:rsidP="003F443F">
            <w:pPr>
              <w:ind w:right="596"/>
              <w:rPr>
                <w:rFonts w:ascii="Arial" w:hAnsi="Arial" w:cs="Arial"/>
                <w:sz w:val="20"/>
                <w:szCs w:val="20"/>
              </w:rPr>
            </w:pPr>
          </w:p>
          <w:p w14:paraId="536F7B06" w14:textId="77777777" w:rsidR="00E93544" w:rsidRPr="00CA72DD" w:rsidRDefault="00E71993" w:rsidP="008B72A8">
            <w:pPr>
              <w:pStyle w:val="ListParagraph"/>
              <w:numPr>
                <w:ilvl w:val="0"/>
                <w:numId w:val="5"/>
              </w:numPr>
              <w:ind w:right="596"/>
              <w:rPr>
                <w:rFonts w:ascii="Arial" w:hAnsi="Arial" w:cs="Arial"/>
                <w:sz w:val="20"/>
                <w:szCs w:val="20"/>
              </w:rPr>
            </w:pPr>
            <w:r w:rsidRPr="00CA72DD">
              <w:rPr>
                <w:rFonts w:ascii="Arial" w:hAnsi="Arial" w:cs="Arial"/>
                <w:sz w:val="20"/>
                <w:szCs w:val="20"/>
              </w:rPr>
              <w:t xml:space="preserve">Approved </w:t>
            </w:r>
            <w:r w:rsidR="005D3103" w:rsidRPr="00CA72DD">
              <w:rPr>
                <w:rFonts w:ascii="Arial" w:hAnsi="Arial" w:cs="Arial"/>
                <w:sz w:val="20"/>
                <w:szCs w:val="20"/>
              </w:rPr>
              <w:t>February meeting notes</w:t>
            </w:r>
          </w:p>
          <w:p w14:paraId="76CF8831" w14:textId="77777777" w:rsidR="00331212" w:rsidRPr="00CA72DD" w:rsidRDefault="00611A30" w:rsidP="008B72A8">
            <w:pPr>
              <w:pStyle w:val="ListParagraph"/>
              <w:numPr>
                <w:ilvl w:val="0"/>
                <w:numId w:val="5"/>
              </w:numPr>
              <w:ind w:right="596"/>
              <w:rPr>
                <w:rFonts w:ascii="Arial" w:hAnsi="Arial" w:cs="Arial"/>
                <w:sz w:val="20"/>
                <w:szCs w:val="20"/>
              </w:rPr>
            </w:pPr>
            <w:r w:rsidRPr="00CA72DD">
              <w:rPr>
                <w:rFonts w:ascii="Arial" w:hAnsi="Arial" w:cs="Arial"/>
                <w:sz w:val="20"/>
                <w:szCs w:val="20"/>
              </w:rPr>
              <w:t>Approved matched funding to support CHSC’s travel for TraSaCu European project</w:t>
            </w:r>
          </w:p>
          <w:p w14:paraId="12A8B90A" w14:textId="77777777" w:rsidR="00611A30" w:rsidRPr="00CA72DD" w:rsidRDefault="00611A30" w:rsidP="008B72A8">
            <w:pPr>
              <w:pStyle w:val="ListParagraph"/>
              <w:numPr>
                <w:ilvl w:val="0"/>
                <w:numId w:val="5"/>
              </w:numPr>
              <w:ind w:right="596"/>
              <w:rPr>
                <w:rFonts w:ascii="Arial" w:hAnsi="Arial" w:cs="Arial"/>
                <w:sz w:val="20"/>
                <w:szCs w:val="20"/>
              </w:rPr>
            </w:pPr>
            <w:r w:rsidRPr="00CA72DD">
              <w:rPr>
                <w:rFonts w:ascii="Arial" w:hAnsi="Arial" w:cs="Arial"/>
                <w:sz w:val="20"/>
                <w:szCs w:val="20"/>
              </w:rPr>
              <w:t xml:space="preserve">Approved two CHSC proposals for </w:t>
            </w:r>
            <w:r w:rsidR="00CA72DD" w:rsidRPr="00CA72DD">
              <w:rPr>
                <w:rFonts w:ascii="Arial" w:hAnsi="Arial" w:cs="Arial"/>
                <w:sz w:val="20"/>
                <w:szCs w:val="20"/>
              </w:rPr>
              <w:t>first</w:t>
            </w:r>
            <w:r w:rsidRPr="00CA72DD">
              <w:rPr>
                <w:rFonts w:ascii="Arial" w:hAnsi="Arial" w:cs="Arial"/>
                <w:sz w:val="20"/>
                <w:szCs w:val="20"/>
              </w:rPr>
              <w:t xml:space="preserve"> </w:t>
            </w:r>
            <w:r w:rsidR="00CA72DD" w:rsidRPr="00CA72DD">
              <w:rPr>
                <w:rFonts w:ascii="Arial" w:hAnsi="Arial" w:cs="Arial"/>
                <w:sz w:val="20"/>
                <w:szCs w:val="20"/>
              </w:rPr>
              <w:t>y</w:t>
            </w:r>
            <w:r w:rsidRPr="00CA72DD">
              <w:rPr>
                <w:rFonts w:ascii="Arial" w:hAnsi="Arial" w:cs="Arial"/>
                <w:sz w:val="20"/>
                <w:szCs w:val="20"/>
              </w:rPr>
              <w:t>ear research projects</w:t>
            </w:r>
          </w:p>
          <w:p w14:paraId="6DCF6436" w14:textId="77777777" w:rsidR="00CA72DD" w:rsidRPr="00B6399F" w:rsidRDefault="00CA72DD" w:rsidP="008B72A8">
            <w:pPr>
              <w:pStyle w:val="ListParagraph"/>
              <w:numPr>
                <w:ilvl w:val="0"/>
                <w:numId w:val="5"/>
              </w:numPr>
              <w:ind w:right="596"/>
              <w:rPr>
                <w:rFonts w:ascii="Arial" w:hAnsi="Arial" w:cs="Arial"/>
                <w:sz w:val="20"/>
                <w:szCs w:val="20"/>
              </w:rPr>
            </w:pPr>
            <w:r w:rsidRPr="00B6399F">
              <w:rPr>
                <w:rFonts w:ascii="Arial" w:hAnsi="Arial" w:cs="Arial"/>
                <w:sz w:val="20"/>
                <w:szCs w:val="20"/>
              </w:rPr>
              <w:t>Board choose dates and location for in-person meeting</w:t>
            </w:r>
            <w:r w:rsidR="0050606A" w:rsidRPr="00B6399F">
              <w:rPr>
                <w:rFonts w:ascii="Arial" w:hAnsi="Arial" w:cs="Arial"/>
                <w:sz w:val="20"/>
                <w:szCs w:val="20"/>
              </w:rPr>
              <w:t xml:space="preserve"> </w:t>
            </w:r>
            <w:r w:rsidRPr="00B6399F">
              <w:rPr>
                <w:rFonts w:ascii="Arial" w:hAnsi="Arial" w:cs="Arial"/>
                <w:sz w:val="20"/>
                <w:szCs w:val="20"/>
              </w:rPr>
              <w:t>- Bozeman, MT on September 28</w:t>
            </w:r>
            <w:r w:rsidRPr="00B6399F">
              <w:rPr>
                <w:rFonts w:ascii="Arial" w:hAnsi="Arial" w:cs="Arial"/>
                <w:sz w:val="20"/>
                <w:szCs w:val="20"/>
                <w:vertAlign w:val="superscript"/>
              </w:rPr>
              <w:t>th</w:t>
            </w:r>
            <w:r w:rsidRPr="00B6399F">
              <w:rPr>
                <w:rFonts w:ascii="Arial" w:hAnsi="Arial" w:cs="Arial"/>
                <w:sz w:val="20"/>
                <w:szCs w:val="20"/>
              </w:rPr>
              <w:t xml:space="preserve"> and 29</w:t>
            </w:r>
            <w:r w:rsidRPr="00B6399F">
              <w:rPr>
                <w:rFonts w:ascii="Arial" w:hAnsi="Arial" w:cs="Arial"/>
                <w:sz w:val="20"/>
                <w:szCs w:val="20"/>
                <w:vertAlign w:val="superscript"/>
              </w:rPr>
              <w:t>th</w:t>
            </w:r>
            <w:r w:rsidRPr="00B6399F">
              <w:rPr>
                <w:rFonts w:ascii="Arial" w:hAnsi="Arial" w:cs="Arial"/>
                <w:sz w:val="20"/>
                <w:szCs w:val="20"/>
              </w:rPr>
              <w:t xml:space="preserve"> </w:t>
            </w:r>
          </w:p>
          <w:p w14:paraId="48445292" w14:textId="77777777" w:rsidR="002914C0" w:rsidRPr="00B6399F" w:rsidRDefault="002914C0" w:rsidP="003F443F">
            <w:pPr>
              <w:ind w:right="596"/>
              <w:rPr>
                <w:rFonts w:ascii="Arial" w:hAnsi="Arial" w:cs="Arial"/>
                <w:sz w:val="20"/>
                <w:szCs w:val="20"/>
              </w:rPr>
            </w:pPr>
          </w:p>
          <w:p w14:paraId="002074B3" w14:textId="77777777" w:rsidR="00331212" w:rsidRPr="00B6399F" w:rsidRDefault="00331212" w:rsidP="003F443F">
            <w:pPr>
              <w:ind w:right="596"/>
              <w:rPr>
                <w:rFonts w:ascii="Arial" w:hAnsi="Arial" w:cs="Arial"/>
                <w:sz w:val="20"/>
                <w:szCs w:val="20"/>
                <w:u w:val="single"/>
              </w:rPr>
            </w:pPr>
            <w:r w:rsidRPr="00B6399F">
              <w:rPr>
                <w:rFonts w:ascii="Arial" w:hAnsi="Arial" w:cs="Arial"/>
                <w:sz w:val="20"/>
                <w:szCs w:val="20"/>
                <w:u w:val="single"/>
              </w:rPr>
              <w:t>Program Fund Updates</w:t>
            </w:r>
          </w:p>
          <w:p w14:paraId="78299957" w14:textId="503E2F21" w:rsidR="009764BF" w:rsidRPr="008E2183" w:rsidRDefault="008E2183" w:rsidP="003F443F">
            <w:pPr>
              <w:ind w:right="596"/>
              <w:rPr>
                <w:rFonts w:ascii="Arial" w:hAnsi="Arial" w:cs="Arial"/>
                <w:sz w:val="20"/>
                <w:szCs w:val="20"/>
              </w:rPr>
            </w:pPr>
            <w:r w:rsidRPr="00B6399F">
              <w:rPr>
                <w:rFonts w:ascii="Arial" w:hAnsi="Arial" w:cs="Arial"/>
                <w:sz w:val="20"/>
                <w:szCs w:val="20"/>
              </w:rPr>
              <w:t xml:space="preserve">As of </w:t>
            </w:r>
            <w:r w:rsidR="005D3103" w:rsidRPr="00B6399F">
              <w:rPr>
                <w:rFonts w:ascii="Arial" w:hAnsi="Arial" w:cs="Arial"/>
                <w:sz w:val="20"/>
                <w:szCs w:val="20"/>
              </w:rPr>
              <w:t>June 30</w:t>
            </w:r>
            <w:r w:rsidR="005D3103" w:rsidRPr="00B6399F">
              <w:rPr>
                <w:rFonts w:ascii="Arial" w:hAnsi="Arial" w:cs="Arial"/>
                <w:sz w:val="20"/>
                <w:szCs w:val="20"/>
                <w:vertAlign w:val="superscript"/>
              </w:rPr>
              <w:t>th</w:t>
            </w:r>
            <w:r w:rsidR="005D3103" w:rsidRPr="00B6399F">
              <w:rPr>
                <w:rFonts w:ascii="Arial" w:hAnsi="Arial" w:cs="Arial"/>
                <w:sz w:val="20"/>
                <w:szCs w:val="20"/>
              </w:rPr>
              <w:t>, there are 11</w:t>
            </w:r>
            <w:r w:rsidRPr="00B6399F">
              <w:rPr>
                <w:rFonts w:ascii="Arial" w:hAnsi="Arial" w:cs="Arial"/>
                <w:sz w:val="20"/>
                <w:szCs w:val="20"/>
              </w:rPr>
              <w:t xml:space="preserve"> participating </w:t>
            </w:r>
            <w:r w:rsidR="00AE41CD" w:rsidRPr="00B6399F">
              <w:rPr>
                <w:rFonts w:ascii="Arial" w:hAnsi="Arial" w:cs="Arial"/>
                <w:sz w:val="20"/>
                <w:szCs w:val="20"/>
              </w:rPr>
              <w:t xml:space="preserve">states in the TPF program. </w:t>
            </w:r>
            <w:r w:rsidRPr="00B6399F">
              <w:rPr>
                <w:rFonts w:ascii="Arial" w:hAnsi="Arial" w:cs="Arial"/>
                <w:sz w:val="20"/>
                <w:szCs w:val="20"/>
              </w:rPr>
              <w:t xml:space="preserve">They are </w:t>
            </w:r>
            <w:r w:rsidR="005D3103" w:rsidRPr="00B6399F">
              <w:rPr>
                <w:rFonts w:ascii="Arial" w:hAnsi="Arial" w:cs="Arial"/>
                <w:sz w:val="20"/>
                <w:szCs w:val="20"/>
              </w:rPr>
              <w:t xml:space="preserve">CA, </w:t>
            </w:r>
            <w:r w:rsidRPr="00B6399F">
              <w:rPr>
                <w:rFonts w:ascii="Arial" w:hAnsi="Arial" w:cs="Arial"/>
                <w:sz w:val="20"/>
                <w:szCs w:val="20"/>
              </w:rPr>
              <w:t xml:space="preserve">CT, IA, </w:t>
            </w:r>
            <w:r w:rsidR="005D3103" w:rsidRPr="00B6399F">
              <w:rPr>
                <w:rFonts w:ascii="Arial" w:hAnsi="Arial" w:cs="Arial"/>
                <w:sz w:val="20"/>
                <w:szCs w:val="20"/>
              </w:rPr>
              <w:t xml:space="preserve">ID, IN, LA, MT, NH, TX, UT, </w:t>
            </w:r>
            <w:r w:rsidRPr="00B6399F">
              <w:rPr>
                <w:rFonts w:ascii="Arial" w:hAnsi="Arial" w:cs="Arial"/>
                <w:sz w:val="20"/>
                <w:szCs w:val="20"/>
              </w:rPr>
              <w:t>and</w:t>
            </w:r>
            <w:r w:rsidR="006A49C3" w:rsidRPr="00B6399F">
              <w:rPr>
                <w:rFonts w:ascii="Arial" w:hAnsi="Arial" w:cs="Arial"/>
                <w:sz w:val="20"/>
                <w:szCs w:val="20"/>
              </w:rPr>
              <w:t xml:space="preserve"> </w:t>
            </w:r>
            <w:r w:rsidR="00AE41CD" w:rsidRPr="00B6399F">
              <w:rPr>
                <w:rFonts w:ascii="Arial" w:hAnsi="Arial" w:cs="Arial"/>
                <w:sz w:val="20"/>
                <w:szCs w:val="20"/>
              </w:rPr>
              <w:t xml:space="preserve">WA. </w:t>
            </w:r>
            <w:r w:rsidR="00057087" w:rsidRPr="00B6399F">
              <w:rPr>
                <w:rFonts w:ascii="Arial" w:hAnsi="Arial" w:cs="Arial"/>
                <w:sz w:val="20"/>
                <w:szCs w:val="20"/>
              </w:rPr>
              <w:t>Of the 11 states participating in the program, 10</w:t>
            </w:r>
            <w:r w:rsidRPr="00B6399F">
              <w:rPr>
                <w:rFonts w:ascii="Arial" w:hAnsi="Arial" w:cs="Arial"/>
                <w:sz w:val="20"/>
                <w:szCs w:val="20"/>
              </w:rPr>
              <w:t xml:space="preserve"> states have </w:t>
            </w:r>
            <w:r w:rsidR="009764BF" w:rsidRPr="00B6399F">
              <w:rPr>
                <w:rFonts w:ascii="Arial" w:hAnsi="Arial" w:cs="Arial"/>
                <w:sz w:val="20"/>
                <w:szCs w:val="20"/>
              </w:rPr>
              <w:t>committed</w:t>
            </w:r>
            <w:r w:rsidR="00057087" w:rsidRPr="00B6399F">
              <w:rPr>
                <w:rFonts w:ascii="Arial" w:hAnsi="Arial" w:cs="Arial"/>
                <w:sz w:val="20"/>
                <w:szCs w:val="20"/>
              </w:rPr>
              <w:t xml:space="preserve"> $1,015</w:t>
            </w:r>
            <w:r w:rsidRPr="00B6399F">
              <w:rPr>
                <w:rFonts w:ascii="Arial" w:hAnsi="Arial" w:cs="Arial"/>
                <w:sz w:val="20"/>
                <w:szCs w:val="20"/>
              </w:rPr>
              <w:t>,000.00 in funds over a five year period</w:t>
            </w:r>
            <w:r w:rsidR="00AE41CD" w:rsidRPr="00B6399F">
              <w:rPr>
                <w:rFonts w:ascii="Arial" w:hAnsi="Arial" w:cs="Arial"/>
                <w:sz w:val="20"/>
                <w:szCs w:val="20"/>
              </w:rPr>
              <w:t>.</w:t>
            </w:r>
            <w:r w:rsidR="009764BF" w:rsidRPr="00B6399F">
              <w:rPr>
                <w:rFonts w:ascii="Arial" w:hAnsi="Arial" w:cs="Arial"/>
                <w:sz w:val="20"/>
                <w:szCs w:val="20"/>
              </w:rPr>
              <w:t xml:space="preserve"> </w:t>
            </w:r>
            <w:r w:rsidR="00057087" w:rsidRPr="00B6399F">
              <w:rPr>
                <w:rFonts w:ascii="Arial" w:hAnsi="Arial" w:cs="Arial"/>
                <w:sz w:val="20"/>
                <w:szCs w:val="20"/>
              </w:rPr>
              <w:t>Caltrans from California is the only participating state that had not made the fund commitment as of June 30</w:t>
            </w:r>
            <w:r w:rsidR="00057087" w:rsidRPr="00B6399F">
              <w:rPr>
                <w:rFonts w:ascii="Arial" w:hAnsi="Arial" w:cs="Arial"/>
                <w:sz w:val="20"/>
                <w:szCs w:val="20"/>
                <w:vertAlign w:val="superscript"/>
              </w:rPr>
              <w:t>th</w:t>
            </w:r>
            <w:r w:rsidR="00057087" w:rsidRPr="00B6399F">
              <w:rPr>
                <w:rFonts w:ascii="Arial" w:hAnsi="Arial" w:cs="Arial"/>
                <w:sz w:val="20"/>
                <w:szCs w:val="20"/>
              </w:rPr>
              <w:t xml:space="preserve">. </w:t>
            </w:r>
            <w:r w:rsidR="009764BF" w:rsidRPr="00B6399F">
              <w:rPr>
                <w:rFonts w:ascii="Arial" w:hAnsi="Arial" w:cs="Arial"/>
                <w:sz w:val="20"/>
                <w:szCs w:val="20"/>
              </w:rPr>
              <w:t>The commitments by organization can</w:t>
            </w:r>
            <w:r w:rsidR="006A49C3" w:rsidRPr="00B6399F">
              <w:rPr>
                <w:rFonts w:ascii="Arial" w:hAnsi="Arial" w:cs="Arial"/>
                <w:sz w:val="20"/>
                <w:szCs w:val="20"/>
              </w:rPr>
              <w:t xml:space="preserve"> </w:t>
            </w:r>
            <w:r w:rsidR="009764BF" w:rsidRPr="00B6399F">
              <w:rPr>
                <w:rFonts w:ascii="Arial" w:hAnsi="Arial" w:cs="Arial"/>
                <w:sz w:val="20"/>
                <w:szCs w:val="20"/>
              </w:rPr>
              <w:t xml:space="preserve">be found at </w:t>
            </w:r>
            <w:hyperlink r:id="rId9" w:history="1">
              <w:r w:rsidR="00AE41CD" w:rsidRPr="00B6399F">
                <w:rPr>
                  <w:rStyle w:val="Hyperlink"/>
                  <w:rFonts w:ascii="Arial" w:hAnsi="Arial" w:cs="Arial"/>
                  <w:sz w:val="20"/>
                  <w:szCs w:val="20"/>
                </w:rPr>
                <w:t>http://www.pooledfund.org/Details/Study/558</w:t>
              </w:r>
            </w:hyperlink>
            <w:r w:rsidR="00AE41CD" w:rsidRPr="00B6399F">
              <w:rPr>
                <w:rFonts w:ascii="Arial" w:hAnsi="Arial" w:cs="Arial"/>
                <w:sz w:val="20"/>
                <w:szCs w:val="20"/>
              </w:rPr>
              <w:t>.</w:t>
            </w:r>
            <w:r w:rsidR="00843F69" w:rsidRPr="005D3103">
              <w:rPr>
                <w:rFonts w:ascii="Arial" w:hAnsi="Arial" w:cs="Arial"/>
                <w:sz w:val="20"/>
                <w:szCs w:val="20"/>
              </w:rPr>
              <w:t xml:space="preserve"> </w:t>
            </w:r>
          </w:p>
          <w:p w14:paraId="6EECA626" w14:textId="77777777" w:rsidR="00331212" w:rsidRDefault="00331212" w:rsidP="003F443F">
            <w:pPr>
              <w:ind w:right="596"/>
              <w:rPr>
                <w:rFonts w:ascii="Arial" w:hAnsi="Arial" w:cs="Arial"/>
                <w:sz w:val="20"/>
                <w:szCs w:val="20"/>
                <w:u w:val="single"/>
              </w:rPr>
            </w:pPr>
          </w:p>
          <w:p w14:paraId="07AEFEA9" w14:textId="77777777" w:rsidR="009C0FAF" w:rsidRPr="00C54D9A" w:rsidRDefault="009C0FAF" w:rsidP="009C0FAF">
            <w:pPr>
              <w:ind w:right="596"/>
              <w:rPr>
                <w:rFonts w:ascii="Arial" w:hAnsi="Arial" w:cs="Arial"/>
                <w:sz w:val="20"/>
                <w:szCs w:val="20"/>
                <w:u w:val="single"/>
              </w:rPr>
            </w:pPr>
            <w:r w:rsidRPr="00C54D9A">
              <w:rPr>
                <w:rFonts w:ascii="Arial" w:hAnsi="Arial" w:cs="Arial"/>
                <w:sz w:val="20"/>
                <w:szCs w:val="20"/>
                <w:u w:val="single"/>
              </w:rPr>
              <w:t>Contract Status</w:t>
            </w:r>
          </w:p>
          <w:p w14:paraId="5F6C60CD" w14:textId="77777777" w:rsidR="009C0FAF" w:rsidRDefault="009C0FAF" w:rsidP="009C0FAF">
            <w:pPr>
              <w:ind w:right="596"/>
              <w:rPr>
                <w:rFonts w:ascii="Arial" w:hAnsi="Arial" w:cs="Arial"/>
                <w:sz w:val="20"/>
                <w:szCs w:val="20"/>
              </w:rPr>
            </w:pPr>
          </w:p>
          <w:p w14:paraId="5BCA7648" w14:textId="77777777" w:rsidR="009C0FAF" w:rsidRPr="009764BF" w:rsidRDefault="009C0FAF" w:rsidP="009C0FAF">
            <w:pPr>
              <w:ind w:right="596"/>
              <w:rPr>
                <w:rFonts w:ascii="Arial" w:hAnsi="Arial" w:cs="Arial"/>
                <w:i/>
                <w:sz w:val="20"/>
                <w:szCs w:val="20"/>
              </w:rPr>
            </w:pPr>
            <w:r w:rsidRPr="009764BF">
              <w:rPr>
                <w:rFonts w:ascii="Arial" w:hAnsi="Arial" w:cs="Arial"/>
                <w:i/>
                <w:sz w:val="20"/>
                <w:szCs w:val="20"/>
              </w:rPr>
              <w:t>Program Support Contract 8882-309</w:t>
            </w:r>
            <w:r>
              <w:rPr>
                <w:rFonts w:ascii="Arial" w:hAnsi="Arial" w:cs="Arial"/>
                <w:i/>
                <w:sz w:val="20"/>
                <w:szCs w:val="20"/>
              </w:rPr>
              <w:t>-01</w:t>
            </w:r>
          </w:p>
          <w:p w14:paraId="012891E2" w14:textId="77777777" w:rsidR="00601EBD" w:rsidRPr="00AA2B8F" w:rsidRDefault="00601EBD" w:rsidP="003F443F">
            <w:pPr>
              <w:ind w:right="596"/>
              <w:rPr>
                <w:rFonts w:ascii="Arial" w:hAnsi="Arial" w:cs="Arial"/>
                <w:sz w:val="20"/>
                <w:szCs w:val="20"/>
                <w:highlight w:val="yellow"/>
              </w:rPr>
            </w:pPr>
          </w:p>
          <w:p w14:paraId="0C7149E5" w14:textId="77777777" w:rsidR="00D04292" w:rsidRPr="00226BD5" w:rsidRDefault="00D04292" w:rsidP="003F443F">
            <w:pPr>
              <w:ind w:right="596"/>
              <w:rPr>
                <w:rFonts w:ascii="Arial" w:hAnsi="Arial" w:cs="Arial"/>
                <w:sz w:val="20"/>
                <w:szCs w:val="20"/>
              </w:rPr>
            </w:pPr>
            <w:r w:rsidRPr="00226BD5">
              <w:rPr>
                <w:rFonts w:ascii="Arial" w:hAnsi="Arial" w:cs="Arial"/>
                <w:sz w:val="20"/>
                <w:szCs w:val="20"/>
              </w:rPr>
              <w:t>The Center for Health and Safety Culture (CHSC) formalized their two research project proposals using a</w:t>
            </w:r>
            <w:r w:rsidR="003F2D2C">
              <w:rPr>
                <w:rFonts w:ascii="Arial" w:hAnsi="Arial" w:cs="Arial"/>
                <w:sz w:val="20"/>
                <w:szCs w:val="20"/>
              </w:rPr>
              <w:t>n</w:t>
            </w:r>
            <w:r w:rsidRPr="00226BD5">
              <w:rPr>
                <w:rFonts w:ascii="Arial" w:hAnsi="Arial" w:cs="Arial"/>
                <w:sz w:val="20"/>
                <w:szCs w:val="20"/>
              </w:rPr>
              <w:t xml:space="preserve"> MDT template and shared with MDT.  MDT shared the final proposals with the board for review and approval.  These projects were approved to move into contract. CHSC created a PowerPoint presentation for each project and shared at the May meeting.  The presentations provided an overview of the projects and allowed board members the opportunity to ask questions. </w:t>
            </w:r>
          </w:p>
          <w:p w14:paraId="712C91E8" w14:textId="77777777" w:rsidR="00D04292" w:rsidRDefault="00D04292" w:rsidP="003F443F">
            <w:pPr>
              <w:ind w:right="596"/>
              <w:rPr>
                <w:rFonts w:ascii="Arial" w:hAnsi="Arial" w:cs="Arial"/>
                <w:sz w:val="20"/>
                <w:szCs w:val="20"/>
                <w:highlight w:val="yellow"/>
              </w:rPr>
            </w:pPr>
          </w:p>
          <w:p w14:paraId="55E67411" w14:textId="77777777" w:rsidR="009C0FAF" w:rsidRDefault="00D04292" w:rsidP="003F443F">
            <w:pPr>
              <w:ind w:right="596"/>
              <w:rPr>
                <w:rFonts w:ascii="Arial" w:hAnsi="Arial" w:cs="Arial"/>
                <w:sz w:val="20"/>
                <w:szCs w:val="20"/>
              </w:rPr>
            </w:pPr>
            <w:r>
              <w:rPr>
                <w:rFonts w:ascii="Arial" w:hAnsi="Arial" w:cs="Arial"/>
                <w:sz w:val="20"/>
                <w:szCs w:val="20"/>
              </w:rPr>
              <w:t>CHSC</w:t>
            </w:r>
            <w:r w:rsidR="009C0FAF" w:rsidRPr="008B72A8">
              <w:rPr>
                <w:rFonts w:ascii="Arial" w:hAnsi="Arial" w:cs="Arial"/>
                <w:sz w:val="20"/>
                <w:szCs w:val="20"/>
              </w:rPr>
              <w:t xml:space="preserve"> provided meeting support during the </w:t>
            </w:r>
            <w:r w:rsidR="008B72A8">
              <w:rPr>
                <w:rFonts w:ascii="Arial" w:hAnsi="Arial" w:cs="Arial"/>
                <w:sz w:val="20"/>
                <w:szCs w:val="20"/>
              </w:rPr>
              <w:t xml:space="preserve">May call </w:t>
            </w:r>
            <w:r w:rsidR="001A1DA6">
              <w:rPr>
                <w:rFonts w:ascii="Arial" w:hAnsi="Arial" w:cs="Arial"/>
                <w:sz w:val="20"/>
                <w:szCs w:val="20"/>
              </w:rPr>
              <w:t>as well as submitted a q</w:t>
            </w:r>
            <w:r w:rsidR="009C0FAF" w:rsidRPr="008B72A8">
              <w:rPr>
                <w:rFonts w:ascii="Arial" w:hAnsi="Arial" w:cs="Arial"/>
                <w:sz w:val="20"/>
                <w:szCs w:val="20"/>
              </w:rPr>
              <w:t xml:space="preserve">uarterly report in </w:t>
            </w:r>
            <w:r w:rsidR="008B72A8" w:rsidRPr="008B72A8">
              <w:rPr>
                <w:rFonts w:ascii="Arial" w:hAnsi="Arial" w:cs="Arial"/>
                <w:sz w:val="20"/>
                <w:szCs w:val="20"/>
              </w:rPr>
              <w:t>April</w:t>
            </w:r>
            <w:r w:rsidR="009C0FAF" w:rsidRPr="008B72A8">
              <w:rPr>
                <w:rFonts w:ascii="Arial" w:hAnsi="Arial" w:cs="Arial"/>
                <w:sz w:val="20"/>
                <w:szCs w:val="20"/>
              </w:rPr>
              <w:t xml:space="preserve"> for MDT’s review and approval.  The Center staff continues to support the TSC TPF through outreach and awareness and supporting work plan and project development. </w:t>
            </w:r>
          </w:p>
          <w:p w14:paraId="04FF9F4C" w14:textId="77777777" w:rsidR="008B72A8" w:rsidRDefault="008B72A8" w:rsidP="003F443F">
            <w:pPr>
              <w:ind w:right="596"/>
              <w:rPr>
                <w:rFonts w:ascii="Arial" w:hAnsi="Arial" w:cs="Arial"/>
                <w:sz w:val="20"/>
                <w:szCs w:val="20"/>
              </w:rPr>
            </w:pPr>
          </w:p>
          <w:p w14:paraId="5D8EE865" w14:textId="339C1FB3" w:rsidR="008B72A8" w:rsidRPr="008B72A8" w:rsidRDefault="008B72A8" w:rsidP="008B72A8">
            <w:pPr>
              <w:ind w:right="596"/>
              <w:rPr>
                <w:rFonts w:ascii="Arial" w:hAnsi="Arial" w:cs="Arial"/>
                <w:sz w:val="20"/>
                <w:szCs w:val="20"/>
              </w:rPr>
            </w:pPr>
            <w:r>
              <w:rPr>
                <w:rFonts w:ascii="Arial" w:hAnsi="Arial" w:cs="Arial"/>
                <w:sz w:val="20"/>
                <w:szCs w:val="20"/>
              </w:rPr>
              <w:t>CHSC began planning the in</w:t>
            </w:r>
            <w:r w:rsidR="003F2D2C">
              <w:rPr>
                <w:rFonts w:ascii="Arial" w:hAnsi="Arial" w:cs="Arial"/>
                <w:sz w:val="20"/>
                <w:szCs w:val="20"/>
              </w:rPr>
              <w:t>-</w:t>
            </w:r>
            <w:r>
              <w:rPr>
                <w:rFonts w:ascii="Arial" w:hAnsi="Arial" w:cs="Arial"/>
                <w:sz w:val="20"/>
                <w:szCs w:val="20"/>
              </w:rPr>
              <w:t xml:space="preserve">person meeting after dates and location were set. </w:t>
            </w:r>
            <w:r w:rsidR="00D04292">
              <w:rPr>
                <w:rFonts w:ascii="Arial" w:hAnsi="Arial" w:cs="Arial"/>
                <w:sz w:val="20"/>
                <w:szCs w:val="20"/>
              </w:rPr>
              <w:t>They</w:t>
            </w:r>
            <w:r>
              <w:rPr>
                <w:rFonts w:ascii="Arial" w:hAnsi="Arial" w:cs="Arial"/>
                <w:sz w:val="20"/>
                <w:szCs w:val="20"/>
              </w:rPr>
              <w:t xml:space="preserve"> met with the MDT project manager to discuss venue options in Bozeman. The </w:t>
            </w:r>
            <w:r w:rsidR="000D2044">
              <w:rPr>
                <w:rFonts w:ascii="Arial" w:hAnsi="Arial" w:cs="Arial"/>
                <w:sz w:val="20"/>
                <w:szCs w:val="20"/>
              </w:rPr>
              <w:t>C</w:t>
            </w:r>
            <w:r>
              <w:rPr>
                <w:rFonts w:ascii="Arial" w:hAnsi="Arial" w:cs="Arial"/>
                <w:sz w:val="20"/>
                <w:szCs w:val="20"/>
              </w:rPr>
              <w:t xml:space="preserve">enter staff contacted </w:t>
            </w:r>
            <w:r w:rsidR="003F2D2C">
              <w:rPr>
                <w:rFonts w:ascii="Arial" w:hAnsi="Arial" w:cs="Arial"/>
                <w:sz w:val="20"/>
                <w:szCs w:val="20"/>
              </w:rPr>
              <w:t>six</w:t>
            </w:r>
            <w:r>
              <w:rPr>
                <w:rFonts w:ascii="Arial" w:hAnsi="Arial" w:cs="Arial"/>
                <w:sz w:val="20"/>
                <w:szCs w:val="20"/>
              </w:rPr>
              <w:t xml:space="preserve"> different venues in the area and put together an </w:t>
            </w:r>
            <w:r w:rsidR="003F2D2C">
              <w:rPr>
                <w:rFonts w:ascii="Arial" w:hAnsi="Arial" w:cs="Arial"/>
                <w:sz w:val="20"/>
                <w:szCs w:val="20"/>
              </w:rPr>
              <w:t>E</w:t>
            </w:r>
            <w:r>
              <w:rPr>
                <w:rFonts w:ascii="Arial" w:hAnsi="Arial" w:cs="Arial"/>
                <w:sz w:val="20"/>
                <w:szCs w:val="20"/>
              </w:rPr>
              <w:t>xcel file comparing the costs</w:t>
            </w:r>
            <w:r w:rsidR="00333CF0">
              <w:rPr>
                <w:rFonts w:ascii="Arial" w:hAnsi="Arial" w:cs="Arial"/>
                <w:sz w:val="20"/>
                <w:szCs w:val="20"/>
              </w:rPr>
              <w:t xml:space="preserve"> of meeting space, audio visuals</w:t>
            </w:r>
            <w:r w:rsidR="003F2D2C">
              <w:rPr>
                <w:rFonts w:ascii="Arial" w:hAnsi="Arial" w:cs="Arial"/>
                <w:sz w:val="20"/>
                <w:szCs w:val="20"/>
              </w:rPr>
              <w:t>,</w:t>
            </w:r>
            <w:r w:rsidR="00333CF0">
              <w:rPr>
                <w:rFonts w:ascii="Arial" w:hAnsi="Arial" w:cs="Arial"/>
                <w:sz w:val="20"/>
                <w:szCs w:val="20"/>
              </w:rPr>
              <w:t xml:space="preserve"> and meals as well as </w:t>
            </w:r>
            <w:r>
              <w:rPr>
                <w:rFonts w:ascii="Arial" w:hAnsi="Arial" w:cs="Arial"/>
                <w:sz w:val="20"/>
                <w:szCs w:val="20"/>
              </w:rPr>
              <w:t xml:space="preserve">amenities of the various meeting venues.  This file was shared with MDT to review and help guide their decision of venue. Per MDT’s request, CHSC also collected specific information about local restaurants and transportation options. </w:t>
            </w:r>
            <w:r w:rsidR="003F2D2C">
              <w:rPr>
                <w:rFonts w:ascii="Arial" w:hAnsi="Arial" w:cs="Arial"/>
                <w:sz w:val="20"/>
                <w:szCs w:val="20"/>
              </w:rPr>
              <w:t>CHSC</w:t>
            </w:r>
            <w:r w:rsidR="00333CF0">
              <w:rPr>
                <w:rFonts w:ascii="Arial" w:hAnsi="Arial" w:cs="Arial"/>
                <w:sz w:val="20"/>
                <w:szCs w:val="20"/>
              </w:rPr>
              <w:t xml:space="preserve"> staff also updated their travel reimbursement forms and procedures to specifically align with the </w:t>
            </w:r>
            <w:r w:rsidR="00EB70C7">
              <w:rPr>
                <w:rFonts w:ascii="Arial" w:hAnsi="Arial" w:cs="Arial"/>
                <w:sz w:val="20"/>
                <w:szCs w:val="20"/>
              </w:rPr>
              <w:t xml:space="preserve">TSC TPF </w:t>
            </w:r>
            <w:r w:rsidR="00333CF0">
              <w:rPr>
                <w:rFonts w:ascii="Arial" w:hAnsi="Arial" w:cs="Arial"/>
                <w:sz w:val="20"/>
                <w:szCs w:val="20"/>
              </w:rPr>
              <w:t>requirement</w:t>
            </w:r>
            <w:r w:rsidR="00EB4F09">
              <w:rPr>
                <w:rFonts w:ascii="Arial" w:hAnsi="Arial" w:cs="Arial"/>
                <w:sz w:val="20"/>
                <w:szCs w:val="20"/>
              </w:rPr>
              <w:t>s</w:t>
            </w:r>
            <w:r w:rsidR="00333CF0">
              <w:rPr>
                <w:rFonts w:ascii="Arial" w:hAnsi="Arial" w:cs="Arial"/>
                <w:sz w:val="20"/>
                <w:szCs w:val="20"/>
              </w:rPr>
              <w:t xml:space="preserve">.  </w:t>
            </w:r>
            <w:r w:rsidR="00D04292">
              <w:rPr>
                <w:rFonts w:ascii="Arial" w:hAnsi="Arial" w:cs="Arial"/>
                <w:sz w:val="20"/>
                <w:szCs w:val="20"/>
              </w:rPr>
              <w:t>It was determined that CHSC would purchase flights for board members as well as cover their room and tax, dinner on Monday night, breaks and lunches during the meeting</w:t>
            </w:r>
            <w:r w:rsidR="003F2D2C">
              <w:rPr>
                <w:rFonts w:ascii="Arial" w:hAnsi="Arial" w:cs="Arial"/>
                <w:sz w:val="20"/>
                <w:szCs w:val="20"/>
              </w:rPr>
              <w:t>,</w:t>
            </w:r>
            <w:r w:rsidR="00D04292">
              <w:rPr>
                <w:rFonts w:ascii="Arial" w:hAnsi="Arial" w:cs="Arial"/>
                <w:sz w:val="20"/>
                <w:szCs w:val="20"/>
              </w:rPr>
              <w:t xml:space="preserve"> and any audio visual needs during the meeting. Other items like per diem meals and luggage costs will be reimburse</w:t>
            </w:r>
            <w:r w:rsidR="003F2D2C">
              <w:rPr>
                <w:rFonts w:ascii="Arial" w:hAnsi="Arial" w:cs="Arial"/>
                <w:sz w:val="20"/>
                <w:szCs w:val="20"/>
              </w:rPr>
              <w:t>d</w:t>
            </w:r>
            <w:r w:rsidR="00D04292">
              <w:rPr>
                <w:rFonts w:ascii="Arial" w:hAnsi="Arial" w:cs="Arial"/>
                <w:sz w:val="20"/>
                <w:szCs w:val="20"/>
              </w:rPr>
              <w:t xml:space="preserve"> following the meeting.  To make booking flights easier for CHSC and the board member</w:t>
            </w:r>
            <w:r w:rsidR="00EB4F09">
              <w:rPr>
                <w:rFonts w:ascii="Arial" w:hAnsi="Arial" w:cs="Arial"/>
                <w:sz w:val="20"/>
                <w:szCs w:val="20"/>
              </w:rPr>
              <w:t>s</w:t>
            </w:r>
            <w:r w:rsidR="00D04292">
              <w:rPr>
                <w:rFonts w:ascii="Arial" w:hAnsi="Arial" w:cs="Arial"/>
                <w:sz w:val="20"/>
                <w:szCs w:val="20"/>
              </w:rPr>
              <w:t xml:space="preserve">, </w:t>
            </w:r>
            <w:r w:rsidR="00EB4F09">
              <w:rPr>
                <w:rFonts w:ascii="Arial" w:hAnsi="Arial" w:cs="Arial"/>
                <w:sz w:val="20"/>
                <w:szCs w:val="20"/>
              </w:rPr>
              <w:t>CHSC</w:t>
            </w:r>
            <w:r w:rsidR="00D04292">
              <w:rPr>
                <w:rFonts w:ascii="Arial" w:hAnsi="Arial" w:cs="Arial"/>
                <w:sz w:val="20"/>
                <w:szCs w:val="20"/>
              </w:rPr>
              <w:t xml:space="preserve"> created a travel information form for each person to fill out.  The travel procedures, information form</w:t>
            </w:r>
            <w:r w:rsidR="003F2D2C">
              <w:rPr>
                <w:rFonts w:ascii="Arial" w:hAnsi="Arial" w:cs="Arial"/>
                <w:sz w:val="20"/>
                <w:szCs w:val="20"/>
              </w:rPr>
              <w:t>,</w:t>
            </w:r>
            <w:r w:rsidR="00D04292">
              <w:rPr>
                <w:rFonts w:ascii="Arial" w:hAnsi="Arial" w:cs="Arial"/>
                <w:sz w:val="20"/>
                <w:szCs w:val="20"/>
              </w:rPr>
              <w:t xml:space="preserve"> and reimbursement form were all shared with MDT to review and approve.  It is </w:t>
            </w:r>
            <w:r w:rsidR="00D04292">
              <w:rPr>
                <w:rFonts w:ascii="Arial" w:hAnsi="Arial" w:cs="Arial"/>
                <w:sz w:val="20"/>
                <w:szCs w:val="20"/>
              </w:rPr>
              <w:lastRenderedPageBreak/>
              <w:t xml:space="preserve">anticipated that these forms will be sent to the board members in early July. </w:t>
            </w:r>
          </w:p>
          <w:p w14:paraId="4E7656F6" w14:textId="77777777" w:rsidR="009764BF" w:rsidRPr="009C0FAF" w:rsidRDefault="009764BF" w:rsidP="00551D8A">
            <w:pPr>
              <w:ind w:right="-720"/>
              <w:rPr>
                <w:rFonts w:ascii="Arial" w:hAnsi="Arial" w:cs="Arial"/>
                <w:sz w:val="20"/>
                <w:szCs w:val="20"/>
              </w:rPr>
            </w:pPr>
          </w:p>
          <w:p w14:paraId="2CF30744" w14:textId="77777777" w:rsidR="009764BF" w:rsidRDefault="00D96BEA" w:rsidP="00551D8A">
            <w:pPr>
              <w:ind w:right="-720"/>
              <w:rPr>
                <w:rFonts w:ascii="Arial" w:hAnsi="Arial" w:cs="Arial"/>
                <w:sz w:val="20"/>
                <w:szCs w:val="20"/>
              </w:rPr>
            </w:pPr>
            <w:r w:rsidRPr="009C0FAF">
              <w:rPr>
                <w:rFonts w:ascii="Arial" w:hAnsi="Arial" w:cs="Arial"/>
                <w:sz w:val="20"/>
                <w:szCs w:val="20"/>
              </w:rPr>
              <w:t>Progress Schedule S</w:t>
            </w:r>
            <w:r w:rsidR="009764BF" w:rsidRPr="009C0FAF">
              <w:rPr>
                <w:rFonts w:ascii="Arial" w:hAnsi="Arial" w:cs="Arial"/>
                <w:sz w:val="20"/>
                <w:szCs w:val="20"/>
              </w:rPr>
              <w:t>tatus</w:t>
            </w: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3705"/>
              <w:gridCol w:w="1050"/>
              <w:gridCol w:w="537"/>
              <w:gridCol w:w="510"/>
              <w:gridCol w:w="504"/>
              <w:gridCol w:w="514"/>
              <w:gridCol w:w="541"/>
              <w:gridCol w:w="530"/>
              <w:gridCol w:w="562"/>
              <w:gridCol w:w="483"/>
              <w:gridCol w:w="466"/>
              <w:gridCol w:w="535"/>
              <w:gridCol w:w="551"/>
              <w:gridCol w:w="538"/>
            </w:tblGrid>
            <w:tr w:rsidR="00AA2B8F" w:rsidRPr="00570524" w14:paraId="311957D2" w14:textId="77777777" w:rsidTr="00C95BEB">
              <w:tc>
                <w:tcPr>
                  <w:tcW w:w="3740" w:type="dxa"/>
                  <w:vMerge w:val="restart"/>
                  <w:shd w:val="clear" w:color="auto" w:fill="D9D9D9" w:themeFill="background1" w:themeFillShade="D9"/>
                  <w:vAlign w:val="bottom"/>
                </w:tcPr>
                <w:p w14:paraId="026A84C3" w14:textId="77777777" w:rsidR="00AA2B8F" w:rsidRPr="00570524" w:rsidRDefault="00AA2B8F" w:rsidP="00BB3256">
                  <w:pPr>
                    <w:rPr>
                      <w:b/>
                    </w:rPr>
                  </w:pPr>
                  <w:r w:rsidRPr="00570524">
                    <w:rPr>
                      <w:b/>
                    </w:rPr>
                    <w:t>Activity</w:t>
                  </w:r>
                </w:p>
              </w:tc>
              <w:tc>
                <w:tcPr>
                  <w:tcW w:w="1051" w:type="dxa"/>
                  <w:vMerge w:val="restart"/>
                  <w:shd w:val="clear" w:color="auto" w:fill="D9D9D9" w:themeFill="background1" w:themeFillShade="D9"/>
                  <w:vAlign w:val="bottom"/>
                </w:tcPr>
                <w:p w14:paraId="4B73E423" w14:textId="77777777" w:rsidR="00AA2B8F" w:rsidRPr="00570524" w:rsidRDefault="00AA2B8F" w:rsidP="00BB3256">
                  <w:pPr>
                    <w:jc w:val="center"/>
                    <w:rPr>
                      <w:sz w:val="20"/>
                    </w:rPr>
                  </w:pPr>
                  <w:r w:rsidRPr="00570524">
                    <w:rPr>
                      <w:sz w:val="20"/>
                    </w:rPr>
                    <w:t>Percent</w:t>
                  </w:r>
                </w:p>
                <w:p w14:paraId="3803EE81" w14:textId="77777777" w:rsidR="00AA2B8F" w:rsidRPr="00570524" w:rsidRDefault="00AA2B8F" w:rsidP="00BB3256">
                  <w:pPr>
                    <w:jc w:val="center"/>
                    <w:rPr>
                      <w:b/>
                    </w:rPr>
                  </w:pPr>
                  <w:r w:rsidRPr="00570524">
                    <w:rPr>
                      <w:sz w:val="20"/>
                    </w:rPr>
                    <w:t>Complete</w:t>
                  </w:r>
                </w:p>
              </w:tc>
              <w:tc>
                <w:tcPr>
                  <w:tcW w:w="6235" w:type="dxa"/>
                  <w:gridSpan w:val="12"/>
                  <w:shd w:val="clear" w:color="auto" w:fill="D9D9D9" w:themeFill="background1" w:themeFillShade="D9"/>
                </w:tcPr>
                <w:p w14:paraId="09E1A8E7" w14:textId="77777777" w:rsidR="00AA2B8F" w:rsidRPr="00570524" w:rsidRDefault="00AA2B8F" w:rsidP="00BB3256">
                  <w:pPr>
                    <w:jc w:val="center"/>
                    <w:rPr>
                      <w:b/>
                    </w:rPr>
                  </w:pPr>
                  <w:r w:rsidRPr="00570524">
                    <w:rPr>
                      <w:b/>
                    </w:rPr>
                    <w:t>Year 1 - Month</w:t>
                  </w:r>
                </w:p>
              </w:tc>
            </w:tr>
            <w:tr w:rsidR="00AA2B8F" w:rsidRPr="00570524" w14:paraId="32397620" w14:textId="77777777" w:rsidTr="00AA2B8F">
              <w:tc>
                <w:tcPr>
                  <w:tcW w:w="3740" w:type="dxa"/>
                  <w:vMerge/>
                  <w:shd w:val="clear" w:color="auto" w:fill="D9D9D9" w:themeFill="background1" w:themeFillShade="D9"/>
                </w:tcPr>
                <w:p w14:paraId="344AEC15" w14:textId="77777777" w:rsidR="00AA2B8F" w:rsidRPr="00570524" w:rsidRDefault="00AA2B8F" w:rsidP="00BB3256">
                  <w:pPr>
                    <w:rPr>
                      <w:b/>
                    </w:rPr>
                  </w:pPr>
                </w:p>
              </w:tc>
              <w:tc>
                <w:tcPr>
                  <w:tcW w:w="1051" w:type="dxa"/>
                  <w:vMerge/>
                  <w:shd w:val="clear" w:color="auto" w:fill="D9D9D9" w:themeFill="background1" w:themeFillShade="D9"/>
                </w:tcPr>
                <w:p w14:paraId="394F9E79" w14:textId="77777777" w:rsidR="00AA2B8F" w:rsidRPr="00570524" w:rsidRDefault="00AA2B8F" w:rsidP="00BB3256">
                  <w:pPr>
                    <w:rPr>
                      <w:b/>
                    </w:rPr>
                  </w:pPr>
                </w:p>
              </w:tc>
              <w:tc>
                <w:tcPr>
                  <w:tcW w:w="537" w:type="dxa"/>
                  <w:shd w:val="clear" w:color="auto" w:fill="D9D9D9" w:themeFill="background1" w:themeFillShade="D9"/>
                  <w:vAlign w:val="bottom"/>
                </w:tcPr>
                <w:p w14:paraId="3E7F4E51" w14:textId="77777777" w:rsidR="00AA2B8F" w:rsidRPr="00570524" w:rsidRDefault="00AA2B8F" w:rsidP="00BB3256">
                  <w:pPr>
                    <w:jc w:val="center"/>
                    <w:rPr>
                      <w:b/>
                      <w:sz w:val="18"/>
                    </w:rPr>
                  </w:pPr>
                  <w:r>
                    <w:rPr>
                      <w:b/>
                      <w:sz w:val="18"/>
                    </w:rPr>
                    <w:t>Nov</w:t>
                  </w:r>
                </w:p>
              </w:tc>
              <w:tc>
                <w:tcPr>
                  <w:tcW w:w="510" w:type="dxa"/>
                  <w:shd w:val="clear" w:color="auto" w:fill="D9D9D9" w:themeFill="background1" w:themeFillShade="D9"/>
                </w:tcPr>
                <w:p w14:paraId="34EC4268" w14:textId="77777777" w:rsidR="00AA2B8F" w:rsidRPr="00570524" w:rsidRDefault="00AA2B8F" w:rsidP="00BB3256">
                  <w:pPr>
                    <w:jc w:val="center"/>
                    <w:rPr>
                      <w:b/>
                      <w:sz w:val="18"/>
                    </w:rPr>
                  </w:pPr>
                  <w:r>
                    <w:rPr>
                      <w:b/>
                      <w:sz w:val="18"/>
                    </w:rPr>
                    <w:t>Dec</w:t>
                  </w:r>
                </w:p>
              </w:tc>
              <w:tc>
                <w:tcPr>
                  <w:tcW w:w="504" w:type="dxa"/>
                  <w:shd w:val="clear" w:color="auto" w:fill="D9D9D9" w:themeFill="background1" w:themeFillShade="D9"/>
                </w:tcPr>
                <w:p w14:paraId="66BC6679" w14:textId="77777777" w:rsidR="00AA2B8F" w:rsidRPr="00570524" w:rsidRDefault="00AA2B8F" w:rsidP="00BB3256">
                  <w:pPr>
                    <w:jc w:val="center"/>
                    <w:rPr>
                      <w:b/>
                      <w:sz w:val="18"/>
                    </w:rPr>
                  </w:pPr>
                  <w:r>
                    <w:rPr>
                      <w:b/>
                      <w:sz w:val="18"/>
                    </w:rPr>
                    <w:t>Jan</w:t>
                  </w:r>
                </w:p>
              </w:tc>
              <w:tc>
                <w:tcPr>
                  <w:tcW w:w="514" w:type="dxa"/>
                  <w:shd w:val="clear" w:color="auto" w:fill="D9D9D9" w:themeFill="background1" w:themeFillShade="D9"/>
                </w:tcPr>
                <w:p w14:paraId="64B40FDD" w14:textId="77777777" w:rsidR="00AA2B8F" w:rsidRPr="00570524" w:rsidRDefault="00AA2B8F" w:rsidP="00BB3256">
                  <w:pPr>
                    <w:jc w:val="center"/>
                    <w:rPr>
                      <w:b/>
                      <w:sz w:val="18"/>
                    </w:rPr>
                  </w:pPr>
                  <w:r>
                    <w:rPr>
                      <w:b/>
                      <w:sz w:val="18"/>
                    </w:rPr>
                    <w:t>Feb</w:t>
                  </w:r>
                </w:p>
              </w:tc>
              <w:tc>
                <w:tcPr>
                  <w:tcW w:w="541" w:type="dxa"/>
                  <w:shd w:val="clear" w:color="auto" w:fill="D9D9D9" w:themeFill="background1" w:themeFillShade="D9"/>
                </w:tcPr>
                <w:p w14:paraId="6AD17E4E" w14:textId="77777777" w:rsidR="00AA2B8F" w:rsidRPr="00570524" w:rsidRDefault="00AA2B8F" w:rsidP="00BB3256">
                  <w:pPr>
                    <w:jc w:val="center"/>
                    <w:rPr>
                      <w:b/>
                      <w:sz w:val="18"/>
                    </w:rPr>
                  </w:pPr>
                  <w:r>
                    <w:rPr>
                      <w:b/>
                      <w:sz w:val="18"/>
                    </w:rPr>
                    <w:t>Mar</w:t>
                  </w:r>
                </w:p>
              </w:tc>
              <w:tc>
                <w:tcPr>
                  <w:tcW w:w="530" w:type="dxa"/>
                  <w:shd w:val="clear" w:color="auto" w:fill="D9D9D9" w:themeFill="background1" w:themeFillShade="D9"/>
                  <w:vAlign w:val="bottom"/>
                </w:tcPr>
                <w:p w14:paraId="01E75B32" w14:textId="77777777" w:rsidR="00AA2B8F" w:rsidRPr="00570524" w:rsidRDefault="00AA2B8F" w:rsidP="00BB3256">
                  <w:pPr>
                    <w:jc w:val="center"/>
                    <w:rPr>
                      <w:b/>
                      <w:sz w:val="18"/>
                    </w:rPr>
                  </w:pPr>
                  <w:r>
                    <w:rPr>
                      <w:b/>
                      <w:sz w:val="18"/>
                    </w:rPr>
                    <w:t>Apr</w:t>
                  </w:r>
                </w:p>
              </w:tc>
              <w:tc>
                <w:tcPr>
                  <w:tcW w:w="562" w:type="dxa"/>
                  <w:shd w:val="clear" w:color="auto" w:fill="D9D9D9" w:themeFill="background1" w:themeFillShade="D9"/>
                  <w:vAlign w:val="bottom"/>
                </w:tcPr>
                <w:p w14:paraId="23A22D29" w14:textId="77777777" w:rsidR="00AA2B8F" w:rsidRPr="00570524" w:rsidRDefault="00AA2B8F" w:rsidP="00BB3256">
                  <w:pPr>
                    <w:jc w:val="center"/>
                    <w:rPr>
                      <w:b/>
                      <w:sz w:val="18"/>
                    </w:rPr>
                  </w:pPr>
                  <w:r>
                    <w:rPr>
                      <w:b/>
                      <w:sz w:val="18"/>
                    </w:rPr>
                    <w:t>May</w:t>
                  </w:r>
                </w:p>
              </w:tc>
              <w:tc>
                <w:tcPr>
                  <w:tcW w:w="483" w:type="dxa"/>
                  <w:tcBorders>
                    <w:bottom w:val="single" w:sz="4" w:space="0" w:color="auto"/>
                  </w:tcBorders>
                  <w:shd w:val="clear" w:color="auto" w:fill="D9D9D9" w:themeFill="background1" w:themeFillShade="D9"/>
                  <w:vAlign w:val="bottom"/>
                </w:tcPr>
                <w:p w14:paraId="1FAB46E1" w14:textId="77777777" w:rsidR="00AA2B8F" w:rsidRPr="00570524" w:rsidRDefault="00AA2B8F" w:rsidP="00BB3256">
                  <w:pPr>
                    <w:jc w:val="center"/>
                    <w:rPr>
                      <w:b/>
                      <w:sz w:val="18"/>
                    </w:rPr>
                  </w:pPr>
                  <w:r>
                    <w:rPr>
                      <w:b/>
                      <w:sz w:val="18"/>
                    </w:rPr>
                    <w:t>Jun</w:t>
                  </w:r>
                </w:p>
              </w:tc>
              <w:tc>
                <w:tcPr>
                  <w:tcW w:w="466" w:type="dxa"/>
                  <w:shd w:val="clear" w:color="auto" w:fill="D9D9D9" w:themeFill="background1" w:themeFillShade="D9"/>
                  <w:vAlign w:val="bottom"/>
                </w:tcPr>
                <w:p w14:paraId="08CAED13" w14:textId="77777777" w:rsidR="00AA2B8F" w:rsidRPr="00570524" w:rsidRDefault="00AA2B8F" w:rsidP="00BB3256">
                  <w:pPr>
                    <w:jc w:val="center"/>
                    <w:rPr>
                      <w:b/>
                      <w:sz w:val="18"/>
                    </w:rPr>
                  </w:pPr>
                  <w:r>
                    <w:rPr>
                      <w:b/>
                      <w:sz w:val="18"/>
                    </w:rPr>
                    <w:t>Jul</w:t>
                  </w:r>
                </w:p>
              </w:tc>
              <w:tc>
                <w:tcPr>
                  <w:tcW w:w="535" w:type="dxa"/>
                  <w:shd w:val="clear" w:color="auto" w:fill="D9D9D9" w:themeFill="background1" w:themeFillShade="D9"/>
                  <w:vAlign w:val="bottom"/>
                </w:tcPr>
                <w:p w14:paraId="6BF5A261" w14:textId="77777777" w:rsidR="00AA2B8F" w:rsidRPr="00570524" w:rsidRDefault="00AA2B8F" w:rsidP="00BB3256">
                  <w:pPr>
                    <w:jc w:val="center"/>
                    <w:rPr>
                      <w:b/>
                      <w:sz w:val="18"/>
                    </w:rPr>
                  </w:pPr>
                  <w:r>
                    <w:rPr>
                      <w:b/>
                      <w:sz w:val="18"/>
                    </w:rPr>
                    <w:t>Aug</w:t>
                  </w:r>
                </w:p>
              </w:tc>
              <w:tc>
                <w:tcPr>
                  <w:tcW w:w="551" w:type="dxa"/>
                  <w:shd w:val="clear" w:color="auto" w:fill="D9D9D9" w:themeFill="background1" w:themeFillShade="D9"/>
                  <w:vAlign w:val="bottom"/>
                </w:tcPr>
                <w:p w14:paraId="49635115" w14:textId="77777777" w:rsidR="00AA2B8F" w:rsidRPr="00570524" w:rsidRDefault="00AA2B8F" w:rsidP="00BB3256">
                  <w:pPr>
                    <w:jc w:val="center"/>
                    <w:rPr>
                      <w:b/>
                      <w:sz w:val="18"/>
                    </w:rPr>
                  </w:pPr>
                  <w:r>
                    <w:rPr>
                      <w:b/>
                      <w:sz w:val="18"/>
                    </w:rPr>
                    <w:t>Sep.</w:t>
                  </w:r>
                </w:p>
              </w:tc>
              <w:tc>
                <w:tcPr>
                  <w:tcW w:w="502" w:type="dxa"/>
                  <w:shd w:val="clear" w:color="auto" w:fill="D9D9D9" w:themeFill="background1" w:themeFillShade="D9"/>
                </w:tcPr>
                <w:p w14:paraId="022A7790" w14:textId="77777777" w:rsidR="00AA2B8F" w:rsidRDefault="00AA2B8F" w:rsidP="00BB3256">
                  <w:pPr>
                    <w:jc w:val="center"/>
                    <w:rPr>
                      <w:b/>
                      <w:sz w:val="18"/>
                    </w:rPr>
                  </w:pPr>
                  <w:r>
                    <w:rPr>
                      <w:b/>
                      <w:sz w:val="18"/>
                    </w:rPr>
                    <w:t>Oct.</w:t>
                  </w:r>
                </w:p>
              </w:tc>
            </w:tr>
            <w:tr w:rsidR="00AA2B8F" w:rsidRPr="00570524" w14:paraId="712DF43B" w14:textId="77777777" w:rsidTr="00C95BEB">
              <w:tc>
                <w:tcPr>
                  <w:tcW w:w="3740" w:type="dxa"/>
                </w:tcPr>
                <w:p w14:paraId="617586E9" w14:textId="77777777" w:rsidR="00AA2B8F" w:rsidRPr="00570524" w:rsidRDefault="00AA2B8F" w:rsidP="00BB3256">
                  <w:r w:rsidRPr="00570524">
                    <w:t xml:space="preserve">Task 1: </w:t>
                  </w:r>
                  <w:r>
                    <w:t>Meeting Support</w:t>
                  </w:r>
                </w:p>
              </w:tc>
              <w:tc>
                <w:tcPr>
                  <w:tcW w:w="1051" w:type="dxa"/>
                  <w:vAlign w:val="center"/>
                </w:tcPr>
                <w:p w14:paraId="74C58EF4" w14:textId="77777777" w:rsidR="00AA2B8F" w:rsidRPr="00570524" w:rsidRDefault="00544732" w:rsidP="00BB3256">
                  <w:pPr>
                    <w:jc w:val="center"/>
                  </w:pPr>
                  <w:r>
                    <w:t>62.5</w:t>
                  </w:r>
                  <w:r w:rsidR="00AA2B8F">
                    <w:t>%</w:t>
                  </w:r>
                </w:p>
              </w:tc>
              <w:tc>
                <w:tcPr>
                  <w:tcW w:w="537" w:type="dxa"/>
                  <w:shd w:val="clear" w:color="auto" w:fill="A6A6A6" w:themeFill="background1" w:themeFillShade="A6"/>
                  <w:vAlign w:val="center"/>
                </w:tcPr>
                <w:p w14:paraId="5A0A1F93" w14:textId="77777777" w:rsidR="00AA2B8F" w:rsidRPr="00570524" w:rsidRDefault="00AA2B8F" w:rsidP="00BB3256">
                  <w:pPr>
                    <w:jc w:val="center"/>
                  </w:pPr>
                  <w:r>
                    <w:t>X</w:t>
                  </w:r>
                </w:p>
              </w:tc>
              <w:tc>
                <w:tcPr>
                  <w:tcW w:w="510" w:type="dxa"/>
                  <w:shd w:val="clear" w:color="auto" w:fill="auto"/>
                  <w:vAlign w:val="center"/>
                </w:tcPr>
                <w:p w14:paraId="516A2AD6" w14:textId="77777777" w:rsidR="00AA2B8F" w:rsidRPr="00570524" w:rsidRDefault="00AA2B8F" w:rsidP="00BB3256">
                  <w:pPr>
                    <w:jc w:val="center"/>
                  </w:pPr>
                </w:p>
              </w:tc>
              <w:tc>
                <w:tcPr>
                  <w:tcW w:w="504" w:type="dxa"/>
                  <w:shd w:val="clear" w:color="auto" w:fill="A6A6A6" w:themeFill="background1" w:themeFillShade="A6"/>
                  <w:vAlign w:val="center"/>
                </w:tcPr>
                <w:p w14:paraId="70FA24D0" w14:textId="77777777" w:rsidR="00AA2B8F" w:rsidRPr="00570524" w:rsidRDefault="00AA2B8F" w:rsidP="00BB3256">
                  <w:pPr>
                    <w:jc w:val="center"/>
                  </w:pPr>
                  <w:r>
                    <w:t>X</w:t>
                  </w:r>
                </w:p>
              </w:tc>
              <w:tc>
                <w:tcPr>
                  <w:tcW w:w="514" w:type="dxa"/>
                  <w:shd w:val="clear" w:color="auto" w:fill="A6A6A6" w:themeFill="background1" w:themeFillShade="A6"/>
                  <w:vAlign w:val="center"/>
                </w:tcPr>
                <w:p w14:paraId="47632DEF" w14:textId="77777777" w:rsidR="00AA2B8F" w:rsidRPr="00570524" w:rsidRDefault="00AA2B8F" w:rsidP="00BB3256">
                  <w:pPr>
                    <w:jc w:val="center"/>
                  </w:pPr>
                  <w:r>
                    <w:t>X</w:t>
                  </w:r>
                </w:p>
              </w:tc>
              <w:tc>
                <w:tcPr>
                  <w:tcW w:w="541" w:type="dxa"/>
                  <w:shd w:val="clear" w:color="auto" w:fill="auto"/>
                  <w:vAlign w:val="center"/>
                </w:tcPr>
                <w:p w14:paraId="42E5F2BB" w14:textId="77777777" w:rsidR="00AA2B8F" w:rsidRPr="00570524" w:rsidRDefault="00AA2B8F" w:rsidP="00BB3256">
                  <w:pPr>
                    <w:jc w:val="center"/>
                  </w:pPr>
                </w:p>
              </w:tc>
              <w:tc>
                <w:tcPr>
                  <w:tcW w:w="530" w:type="dxa"/>
                  <w:shd w:val="clear" w:color="auto" w:fill="A6A6A6" w:themeFill="background1" w:themeFillShade="A6"/>
                  <w:vAlign w:val="center"/>
                </w:tcPr>
                <w:p w14:paraId="0A9DBFA9" w14:textId="77777777" w:rsidR="00AA2B8F" w:rsidRPr="00570524" w:rsidRDefault="00AA2B8F" w:rsidP="00BB3256">
                  <w:pPr>
                    <w:jc w:val="center"/>
                  </w:pPr>
                  <w:r>
                    <w:t>X</w:t>
                  </w:r>
                </w:p>
              </w:tc>
              <w:tc>
                <w:tcPr>
                  <w:tcW w:w="562" w:type="dxa"/>
                  <w:shd w:val="clear" w:color="auto" w:fill="A6A6A6" w:themeFill="background1" w:themeFillShade="A6"/>
                  <w:vAlign w:val="center"/>
                </w:tcPr>
                <w:p w14:paraId="60CE740F" w14:textId="77777777" w:rsidR="00AA2B8F" w:rsidRPr="00570524" w:rsidRDefault="00AA2B8F" w:rsidP="00BB3256">
                  <w:pPr>
                    <w:jc w:val="center"/>
                  </w:pPr>
                  <w:r>
                    <w:t>X</w:t>
                  </w:r>
                </w:p>
              </w:tc>
              <w:tc>
                <w:tcPr>
                  <w:tcW w:w="483" w:type="dxa"/>
                  <w:shd w:val="clear" w:color="auto" w:fill="auto"/>
                  <w:vAlign w:val="center"/>
                </w:tcPr>
                <w:p w14:paraId="6B475018" w14:textId="77777777" w:rsidR="00AA2B8F" w:rsidRPr="00570524" w:rsidRDefault="00AA2B8F" w:rsidP="00BB3256">
                  <w:pPr>
                    <w:jc w:val="center"/>
                  </w:pPr>
                </w:p>
              </w:tc>
              <w:tc>
                <w:tcPr>
                  <w:tcW w:w="466" w:type="dxa"/>
                  <w:shd w:val="clear" w:color="auto" w:fill="auto"/>
                  <w:vAlign w:val="center"/>
                </w:tcPr>
                <w:p w14:paraId="29D89118" w14:textId="77777777" w:rsidR="00AA2B8F" w:rsidRPr="00570524" w:rsidRDefault="00AA2B8F" w:rsidP="00BB3256">
                  <w:pPr>
                    <w:jc w:val="center"/>
                  </w:pPr>
                </w:p>
              </w:tc>
              <w:tc>
                <w:tcPr>
                  <w:tcW w:w="535" w:type="dxa"/>
                  <w:shd w:val="clear" w:color="auto" w:fill="A6A6A6" w:themeFill="background1" w:themeFillShade="A6"/>
                  <w:vAlign w:val="center"/>
                </w:tcPr>
                <w:p w14:paraId="7443209B" w14:textId="77777777" w:rsidR="00AA2B8F" w:rsidRPr="00570524" w:rsidRDefault="00AA2B8F" w:rsidP="00BB3256">
                  <w:pPr>
                    <w:jc w:val="center"/>
                  </w:pPr>
                </w:p>
              </w:tc>
              <w:tc>
                <w:tcPr>
                  <w:tcW w:w="551" w:type="dxa"/>
                  <w:shd w:val="clear" w:color="auto" w:fill="A6A6A6" w:themeFill="background1" w:themeFillShade="A6"/>
                  <w:vAlign w:val="center"/>
                </w:tcPr>
                <w:p w14:paraId="4E46C0CF" w14:textId="77777777" w:rsidR="00AA2B8F" w:rsidRPr="00570524" w:rsidRDefault="00AA2B8F" w:rsidP="00BB3256">
                  <w:pPr>
                    <w:jc w:val="center"/>
                  </w:pPr>
                </w:p>
              </w:tc>
              <w:tc>
                <w:tcPr>
                  <w:tcW w:w="502" w:type="dxa"/>
                  <w:shd w:val="clear" w:color="auto" w:fill="A6A6A6" w:themeFill="background1" w:themeFillShade="A6"/>
                  <w:vAlign w:val="center"/>
                </w:tcPr>
                <w:p w14:paraId="0B5FB1A0" w14:textId="77777777" w:rsidR="00AA2B8F" w:rsidRPr="00570524" w:rsidRDefault="00AA2B8F" w:rsidP="00BB3256">
                  <w:pPr>
                    <w:jc w:val="center"/>
                  </w:pPr>
                </w:p>
              </w:tc>
            </w:tr>
            <w:tr w:rsidR="00AA2B8F" w:rsidRPr="00570524" w14:paraId="4570935D" w14:textId="77777777" w:rsidTr="00C95BEB">
              <w:tc>
                <w:tcPr>
                  <w:tcW w:w="3740" w:type="dxa"/>
                </w:tcPr>
                <w:p w14:paraId="0AFF629D" w14:textId="77777777" w:rsidR="00AA2B8F" w:rsidRPr="00570524" w:rsidRDefault="00AA2B8F" w:rsidP="00BB3256">
                  <w:r w:rsidRPr="00570524">
                    <w:t xml:space="preserve">Task 2: </w:t>
                  </w:r>
                  <w:r>
                    <w:t>Report Writing Support</w:t>
                  </w:r>
                </w:p>
              </w:tc>
              <w:tc>
                <w:tcPr>
                  <w:tcW w:w="1051" w:type="dxa"/>
                  <w:vAlign w:val="center"/>
                </w:tcPr>
                <w:p w14:paraId="0276D929" w14:textId="77777777" w:rsidR="00AA2B8F" w:rsidRPr="00570524" w:rsidRDefault="00544732" w:rsidP="00BB3256">
                  <w:pPr>
                    <w:jc w:val="center"/>
                  </w:pPr>
                  <w:r>
                    <w:t>75</w:t>
                  </w:r>
                  <w:r w:rsidR="00AA2B8F">
                    <w:t>%</w:t>
                  </w:r>
                </w:p>
              </w:tc>
              <w:tc>
                <w:tcPr>
                  <w:tcW w:w="537" w:type="dxa"/>
                  <w:shd w:val="clear" w:color="auto" w:fill="auto"/>
                  <w:vAlign w:val="center"/>
                </w:tcPr>
                <w:p w14:paraId="2475AF3F" w14:textId="77777777" w:rsidR="00AA2B8F" w:rsidRPr="00570524" w:rsidRDefault="00AA2B8F" w:rsidP="00BB3256">
                  <w:pPr>
                    <w:jc w:val="center"/>
                  </w:pPr>
                </w:p>
              </w:tc>
              <w:tc>
                <w:tcPr>
                  <w:tcW w:w="510" w:type="dxa"/>
                  <w:shd w:val="clear" w:color="auto" w:fill="A6A6A6" w:themeFill="background1" w:themeFillShade="A6"/>
                  <w:vAlign w:val="center"/>
                </w:tcPr>
                <w:p w14:paraId="51D0C3F4" w14:textId="77777777" w:rsidR="00AA2B8F" w:rsidRPr="00570524" w:rsidRDefault="00AA2B8F" w:rsidP="00BB3256">
                  <w:pPr>
                    <w:jc w:val="center"/>
                  </w:pPr>
                  <w:r>
                    <w:t>X</w:t>
                  </w:r>
                </w:p>
              </w:tc>
              <w:tc>
                <w:tcPr>
                  <w:tcW w:w="504" w:type="dxa"/>
                  <w:shd w:val="clear" w:color="auto" w:fill="auto"/>
                  <w:vAlign w:val="center"/>
                </w:tcPr>
                <w:p w14:paraId="50FA3DBC" w14:textId="77777777" w:rsidR="00AA2B8F" w:rsidRPr="00570524" w:rsidRDefault="00AA2B8F" w:rsidP="00BB3256">
                  <w:pPr>
                    <w:jc w:val="center"/>
                  </w:pPr>
                </w:p>
              </w:tc>
              <w:tc>
                <w:tcPr>
                  <w:tcW w:w="514" w:type="dxa"/>
                  <w:shd w:val="clear" w:color="auto" w:fill="auto"/>
                  <w:vAlign w:val="center"/>
                </w:tcPr>
                <w:p w14:paraId="2B1F23D3" w14:textId="77777777" w:rsidR="00AA2B8F" w:rsidRPr="00570524" w:rsidRDefault="00AA2B8F" w:rsidP="00BB3256">
                  <w:pPr>
                    <w:jc w:val="center"/>
                  </w:pPr>
                </w:p>
              </w:tc>
              <w:tc>
                <w:tcPr>
                  <w:tcW w:w="541" w:type="dxa"/>
                  <w:shd w:val="clear" w:color="auto" w:fill="A6A6A6" w:themeFill="background1" w:themeFillShade="A6"/>
                  <w:vAlign w:val="center"/>
                </w:tcPr>
                <w:p w14:paraId="64AE16EA" w14:textId="77777777" w:rsidR="00AA2B8F" w:rsidRPr="00570524" w:rsidRDefault="00AA2B8F" w:rsidP="00BB3256">
                  <w:pPr>
                    <w:jc w:val="center"/>
                  </w:pPr>
                  <w:r>
                    <w:t>X</w:t>
                  </w:r>
                </w:p>
              </w:tc>
              <w:tc>
                <w:tcPr>
                  <w:tcW w:w="530" w:type="dxa"/>
                  <w:shd w:val="clear" w:color="auto" w:fill="auto"/>
                  <w:vAlign w:val="center"/>
                </w:tcPr>
                <w:p w14:paraId="05B1F0DE" w14:textId="77777777" w:rsidR="00AA2B8F" w:rsidRPr="00570524" w:rsidRDefault="00AA2B8F" w:rsidP="00BB3256">
                  <w:pPr>
                    <w:jc w:val="center"/>
                  </w:pPr>
                </w:p>
              </w:tc>
              <w:tc>
                <w:tcPr>
                  <w:tcW w:w="562" w:type="dxa"/>
                  <w:shd w:val="clear" w:color="auto" w:fill="auto"/>
                  <w:vAlign w:val="center"/>
                </w:tcPr>
                <w:p w14:paraId="167230AB" w14:textId="77777777" w:rsidR="00AA2B8F" w:rsidRPr="00570524" w:rsidRDefault="00AA2B8F" w:rsidP="00BB3256">
                  <w:pPr>
                    <w:jc w:val="center"/>
                  </w:pPr>
                </w:p>
              </w:tc>
              <w:tc>
                <w:tcPr>
                  <w:tcW w:w="483" w:type="dxa"/>
                  <w:shd w:val="clear" w:color="auto" w:fill="A6A6A6" w:themeFill="background1" w:themeFillShade="A6"/>
                  <w:vAlign w:val="center"/>
                </w:tcPr>
                <w:p w14:paraId="35C1D68E" w14:textId="77777777" w:rsidR="00AA2B8F" w:rsidRPr="00570524" w:rsidRDefault="00AA2B8F" w:rsidP="00BB3256">
                  <w:pPr>
                    <w:jc w:val="center"/>
                  </w:pPr>
                  <w:r>
                    <w:t>X</w:t>
                  </w:r>
                </w:p>
              </w:tc>
              <w:tc>
                <w:tcPr>
                  <w:tcW w:w="466" w:type="dxa"/>
                  <w:shd w:val="clear" w:color="auto" w:fill="auto"/>
                  <w:vAlign w:val="center"/>
                </w:tcPr>
                <w:p w14:paraId="6850D588" w14:textId="77777777" w:rsidR="00AA2B8F" w:rsidRPr="00570524" w:rsidRDefault="00AA2B8F" w:rsidP="00BB3256">
                  <w:pPr>
                    <w:jc w:val="center"/>
                  </w:pPr>
                </w:p>
              </w:tc>
              <w:tc>
                <w:tcPr>
                  <w:tcW w:w="535" w:type="dxa"/>
                  <w:shd w:val="clear" w:color="auto" w:fill="auto"/>
                  <w:vAlign w:val="center"/>
                </w:tcPr>
                <w:p w14:paraId="001CBB58" w14:textId="77777777" w:rsidR="00AA2B8F" w:rsidRPr="00570524" w:rsidRDefault="00AA2B8F" w:rsidP="00BB3256">
                  <w:pPr>
                    <w:jc w:val="center"/>
                  </w:pPr>
                </w:p>
              </w:tc>
              <w:tc>
                <w:tcPr>
                  <w:tcW w:w="551" w:type="dxa"/>
                  <w:shd w:val="clear" w:color="auto" w:fill="A6A6A6" w:themeFill="background1" w:themeFillShade="A6"/>
                  <w:vAlign w:val="center"/>
                </w:tcPr>
                <w:p w14:paraId="694BD8E3" w14:textId="77777777" w:rsidR="00AA2B8F" w:rsidRPr="00570524" w:rsidRDefault="00AA2B8F" w:rsidP="00BB3256">
                  <w:pPr>
                    <w:jc w:val="center"/>
                  </w:pPr>
                </w:p>
              </w:tc>
              <w:tc>
                <w:tcPr>
                  <w:tcW w:w="502" w:type="dxa"/>
                  <w:shd w:val="clear" w:color="auto" w:fill="auto"/>
                  <w:vAlign w:val="center"/>
                </w:tcPr>
                <w:p w14:paraId="1DCC65F8" w14:textId="77777777" w:rsidR="00AA2B8F" w:rsidRPr="00570524" w:rsidRDefault="00AA2B8F" w:rsidP="00BB3256">
                  <w:pPr>
                    <w:jc w:val="center"/>
                  </w:pPr>
                </w:p>
              </w:tc>
            </w:tr>
            <w:tr w:rsidR="00AA2B8F" w:rsidRPr="00570524" w14:paraId="5D03EF47" w14:textId="77777777" w:rsidTr="00C95BEB">
              <w:tc>
                <w:tcPr>
                  <w:tcW w:w="3740" w:type="dxa"/>
                </w:tcPr>
                <w:p w14:paraId="0AD24070" w14:textId="77777777" w:rsidR="00AA2B8F" w:rsidRPr="00570524" w:rsidRDefault="00AA2B8F" w:rsidP="00BB3256">
                  <w:r w:rsidRPr="00570524">
                    <w:t xml:space="preserve">Task 3: </w:t>
                  </w:r>
                  <w:r>
                    <w:t>Support Website</w:t>
                  </w:r>
                </w:p>
              </w:tc>
              <w:tc>
                <w:tcPr>
                  <w:tcW w:w="1051" w:type="dxa"/>
                  <w:vAlign w:val="center"/>
                </w:tcPr>
                <w:p w14:paraId="3EFEC082" w14:textId="77777777" w:rsidR="00AA2B8F" w:rsidRPr="00570524" w:rsidRDefault="00544732" w:rsidP="00BB3256">
                  <w:pPr>
                    <w:jc w:val="center"/>
                  </w:pPr>
                  <w:r>
                    <w:t>72</w:t>
                  </w:r>
                  <w:r w:rsidR="00AA2B8F">
                    <w:t>%</w:t>
                  </w:r>
                </w:p>
              </w:tc>
              <w:tc>
                <w:tcPr>
                  <w:tcW w:w="537" w:type="dxa"/>
                  <w:shd w:val="clear" w:color="auto" w:fill="A6A6A6" w:themeFill="background1" w:themeFillShade="A6"/>
                  <w:vAlign w:val="center"/>
                </w:tcPr>
                <w:p w14:paraId="4E2C216E" w14:textId="77777777" w:rsidR="00AA2B8F" w:rsidRPr="00570524" w:rsidRDefault="00AA2B8F" w:rsidP="00AA2B8F">
                  <w:pPr>
                    <w:jc w:val="center"/>
                  </w:pPr>
                  <w:r>
                    <w:t>X</w:t>
                  </w:r>
                </w:p>
              </w:tc>
              <w:tc>
                <w:tcPr>
                  <w:tcW w:w="510" w:type="dxa"/>
                  <w:shd w:val="clear" w:color="auto" w:fill="A6A6A6" w:themeFill="background1" w:themeFillShade="A6"/>
                  <w:vAlign w:val="center"/>
                </w:tcPr>
                <w:p w14:paraId="0E0B4983" w14:textId="77777777" w:rsidR="00AA2B8F" w:rsidRPr="00570524" w:rsidRDefault="00AA2B8F" w:rsidP="00AA2B8F">
                  <w:pPr>
                    <w:jc w:val="center"/>
                  </w:pPr>
                  <w:r>
                    <w:t>X</w:t>
                  </w:r>
                </w:p>
              </w:tc>
              <w:tc>
                <w:tcPr>
                  <w:tcW w:w="504" w:type="dxa"/>
                  <w:shd w:val="clear" w:color="auto" w:fill="A6A6A6" w:themeFill="background1" w:themeFillShade="A6"/>
                  <w:vAlign w:val="center"/>
                </w:tcPr>
                <w:p w14:paraId="620FE42E" w14:textId="77777777" w:rsidR="00AA2B8F" w:rsidRPr="00570524" w:rsidRDefault="00AA2B8F" w:rsidP="00AA2B8F">
                  <w:pPr>
                    <w:jc w:val="center"/>
                  </w:pPr>
                  <w:r>
                    <w:t>X</w:t>
                  </w:r>
                </w:p>
              </w:tc>
              <w:tc>
                <w:tcPr>
                  <w:tcW w:w="514" w:type="dxa"/>
                  <w:shd w:val="clear" w:color="auto" w:fill="A6A6A6" w:themeFill="background1" w:themeFillShade="A6"/>
                  <w:vAlign w:val="center"/>
                </w:tcPr>
                <w:p w14:paraId="16B19E64" w14:textId="77777777" w:rsidR="00AA2B8F" w:rsidRPr="00570524" w:rsidRDefault="00AA2B8F" w:rsidP="00AA2B8F">
                  <w:pPr>
                    <w:jc w:val="center"/>
                  </w:pPr>
                  <w:r>
                    <w:t>X</w:t>
                  </w:r>
                </w:p>
              </w:tc>
              <w:tc>
                <w:tcPr>
                  <w:tcW w:w="541" w:type="dxa"/>
                  <w:shd w:val="clear" w:color="auto" w:fill="A6A6A6" w:themeFill="background1" w:themeFillShade="A6"/>
                  <w:vAlign w:val="center"/>
                </w:tcPr>
                <w:p w14:paraId="37162876" w14:textId="77777777" w:rsidR="00AA2B8F" w:rsidRPr="00570524" w:rsidRDefault="00AA2B8F" w:rsidP="00AA2B8F">
                  <w:pPr>
                    <w:jc w:val="center"/>
                  </w:pPr>
                  <w:r>
                    <w:t>X</w:t>
                  </w:r>
                </w:p>
              </w:tc>
              <w:tc>
                <w:tcPr>
                  <w:tcW w:w="530" w:type="dxa"/>
                  <w:shd w:val="clear" w:color="auto" w:fill="A6A6A6" w:themeFill="background1" w:themeFillShade="A6"/>
                  <w:vAlign w:val="center"/>
                </w:tcPr>
                <w:p w14:paraId="681B114E" w14:textId="77777777" w:rsidR="00AA2B8F" w:rsidRPr="00570524" w:rsidRDefault="00AA2B8F" w:rsidP="00AA2B8F">
                  <w:pPr>
                    <w:jc w:val="center"/>
                  </w:pPr>
                  <w:r>
                    <w:t>X</w:t>
                  </w:r>
                </w:p>
              </w:tc>
              <w:tc>
                <w:tcPr>
                  <w:tcW w:w="562" w:type="dxa"/>
                  <w:shd w:val="clear" w:color="auto" w:fill="A6A6A6" w:themeFill="background1" w:themeFillShade="A6"/>
                  <w:vAlign w:val="center"/>
                </w:tcPr>
                <w:p w14:paraId="7173C063" w14:textId="77777777" w:rsidR="00AA2B8F" w:rsidRPr="00570524" w:rsidRDefault="00AA2B8F" w:rsidP="00AA2B8F">
                  <w:pPr>
                    <w:jc w:val="center"/>
                  </w:pPr>
                  <w:r>
                    <w:t>X</w:t>
                  </w:r>
                </w:p>
              </w:tc>
              <w:tc>
                <w:tcPr>
                  <w:tcW w:w="483" w:type="dxa"/>
                  <w:shd w:val="clear" w:color="auto" w:fill="A6A6A6" w:themeFill="background1" w:themeFillShade="A6"/>
                  <w:vAlign w:val="center"/>
                </w:tcPr>
                <w:p w14:paraId="00A89B1E" w14:textId="77777777" w:rsidR="00AA2B8F" w:rsidRPr="00570524" w:rsidRDefault="00AA2B8F" w:rsidP="00AA2B8F">
                  <w:pPr>
                    <w:jc w:val="center"/>
                  </w:pPr>
                  <w:r>
                    <w:t>X</w:t>
                  </w:r>
                </w:p>
              </w:tc>
              <w:tc>
                <w:tcPr>
                  <w:tcW w:w="466" w:type="dxa"/>
                  <w:shd w:val="clear" w:color="auto" w:fill="A6A6A6" w:themeFill="background1" w:themeFillShade="A6"/>
                  <w:vAlign w:val="center"/>
                </w:tcPr>
                <w:p w14:paraId="5F5378D5" w14:textId="77777777" w:rsidR="00AA2B8F" w:rsidRPr="00570524" w:rsidRDefault="00AA2B8F" w:rsidP="00AA2B8F">
                  <w:pPr>
                    <w:jc w:val="center"/>
                  </w:pPr>
                </w:p>
              </w:tc>
              <w:tc>
                <w:tcPr>
                  <w:tcW w:w="535" w:type="dxa"/>
                  <w:shd w:val="clear" w:color="auto" w:fill="A6A6A6" w:themeFill="background1" w:themeFillShade="A6"/>
                  <w:vAlign w:val="center"/>
                </w:tcPr>
                <w:p w14:paraId="204F604B" w14:textId="77777777" w:rsidR="00AA2B8F" w:rsidRPr="00570524" w:rsidRDefault="00AA2B8F" w:rsidP="00AA2B8F">
                  <w:pPr>
                    <w:jc w:val="center"/>
                  </w:pPr>
                </w:p>
              </w:tc>
              <w:tc>
                <w:tcPr>
                  <w:tcW w:w="551" w:type="dxa"/>
                  <w:shd w:val="clear" w:color="auto" w:fill="A6A6A6" w:themeFill="background1" w:themeFillShade="A6"/>
                  <w:vAlign w:val="center"/>
                </w:tcPr>
                <w:p w14:paraId="202DE52E" w14:textId="77777777" w:rsidR="00AA2B8F" w:rsidRPr="00570524" w:rsidRDefault="00AA2B8F" w:rsidP="00AA2B8F">
                  <w:pPr>
                    <w:jc w:val="center"/>
                  </w:pPr>
                </w:p>
              </w:tc>
              <w:tc>
                <w:tcPr>
                  <w:tcW w:w="502" w:type="dxa"/>
                  <w:shd w:val="clear" w:color="auto" w:fill="auto"/>
                  <w:vAlign w:val="center"/>
                </w:tcPr>
                <w:p w14:paraId="1BBDD793" w14:textId="77777777" w:rsidR="00AA2B8F" w:rsidRPr="00570524" w:rsidRDefault="00AA2B8F" w:rsidP="00AA2B8F">
                  <w:pPr>
                    <w:jc w:val="center"/>
                  </w:pPr>
                </w:p>
              </w:tc>
            </w:tr>
            <w:tr w:rsidR="00AA2B8F" w:rsidRPr="00570524" w14:paraId="7E2E5C68" w14:textId="77777777" w:rsidTr="00C95BEB">
              <w:tc>
                <w:tcPr>
                  <w:tcW w:w="3740" w:type="dxa"/>
                </w:tcPr>
                <w:p w14:paraId="7AFF5E91" w14:textId="77777777" w:rsidR="00AA2B8F" w:rsidRPr="00570524" w:rsidRDefault="00AA2B8F" w:rsidP="00BB3256">
                  <w:r w:rsidRPr="00570524">
                    <w:t xml:space="preserve">Task 4: </w:t>
                  </w:r>
                  <w:r>
                    <w:t>Support Outreach and Awareness</w:t>
                  </w:r>
                </w:p>
              </w:tc>
              <w:tc>
                <w:tcPr>
                  <w:tcW w:w="1051" w:type="dxa"/>
                  <w:vAlign w:val="center"/>
                </w:tcPr>
                <w:p w14:paraId="31DBD078" w14:textId="77777777" w:rsidR="00AA2B8F" w:rsidRPr="00570524" w:rsidRDefault="00544732" w:rsidP="00BB3256">
                  <w:pPr>
                    <w:jc w:val="center"/>
                  </w:pPr>
                  <w:r>
                    <w:t>72</w:t>
                  </w:r>
                  <w:r w:rsidR="00AA2B8F">
                    <w:t>%</w:t>
                  </w:r>
                </w:p>
              </w:tc>
              <w:tc>
                <w:tcPr>
                  <w:tcW w:w="537" w:type="dxa"/>
                  <w:shd w:val="clear" w:color="auto" w:fill="A6A6A6" w:themeFill="background1" w:themeFillShade="A6"/>
                  <w:vAlign w:val="center"/>
                </w:tcPr>
                <w:p w14:paraId="58D965BB" w14:textId="77777777" w:rsidR="00AA2B8F" w:rsidRPr="00570524" w:rsidRDefault="00AA2B8F" w:rsidP="00AA2B8F">
                  <w:pPr>
                    <w:jc w:val="center"/>
                  </w:pPr>
                  <w:r>
                    <w:t>X</w:t>
                  </w:r>
                </w:p>
              </w:tc>
              <w:tc>
                <w:tcPr>
                  <w:tcW w:w="510" w:type="dxa"/>
                  <w:shd w:val="clear" w:color="auto" w:fill="A6A6A6" w:themeFill="background1" w:themeFillShade="A6"/>
                  <w:vAlign w:val="center"/>
                </w:tcPr>
                <w:p w14:paraId="2720A47B" w14:textId="77777777" w:rsidR="00AA2B8F" w:rsidRPr="00570524" w:rsidRDefault="00AA2B8F" w:rsidP="00AA2B8F">
                  <w:pPr>
                    <w:jc w:val="center"/>
                  </w:pPr>
                  <w:r>
                    <w:t>X</w:t>
                  </w:r>
                </w:p>
              </w:tc>
              <w:tc>
                <w:tcPr>
                  <w:tcW w:w="504" w:type="dxa"/>
                  <w:shd w:val="clear" w:color="auto" w:fill="A6A6A6" w:themeFill="background1" w:themeFillShade="A6"/>
                  <w:vAlign w:val="center"/>
                </w:tcPr>
                <w:p w14:paraId="2A52CB97" w14:textId="77777777" w:rsidR="00AA2B8F" w:rsidRPr="00570524" w:rsidRDefault="00AA2B8F" w:rsidP="00AA2B8F">
                  <w:pPr>
                    <w:jc w:val="center"/>
                  </w:pPr>
                  <w:r>
                    <w:t>X</w:t>
                  </w:r>
                </w:p>
              </w:tc>
              <w:tc>
                <w:tcPr>
                  <w:tcW w:w="514" w:type="dxa"/>
                  <w:shd w:val="clear" w:color="auto" w:fill="A6A6A6" w:themeFill="background1" w:themeFillShade="A6"/>
                  <w:vAlign w:val="center"/>
                </w:tcPr>
                <w:p w14:paraId="45592F94" w14:textId="77777777" w:rsidR="00AA2B8F" w:rsidRPr="00570524" w:rsidRDefault="00AA2B8F" w:rsidP="00AA2B8F">
                  <w:pPr>
                    <w:jc w:val="center"/>
                  </w:pPr>
                  <w:r>
                    <w:t>X</w:t>
                  </w:r>
                </w:p>
              </w:tc>
              <w:tc>
                <w:tcPr>
                  <w:tcW w:w="541" w:type="dxa"/>
                  <w:shd w:val="clear" w:color="auto" w:fill="A6A6A6" w:themeFill="background1" w:themeFillShade="A6"/>
                  <w:vAlign w:val="center"/>
                </w:tcPr>
                <w:p w14:paraId="098324CC" w14:textId="77777777" w:rsidR="00AA2B8F" w:rsidRPr="00570524" w:rsidRDefault="00AA2B8F" w:rsidP="00AA2B8F">
                  <w:pPr>
                    <w:jc w:val="center"/>
                  </w:pPr>
                  <w:r>
                    <w:t>X</w:t>
                  </w:r>
                </w:p>
              </w:tc>
              <w:tc>
                <w:tcPr>
                  <w:tcW w:w="530" w:type="dxa"/>
                  <w:shd w:val="clear" w:color="auto" w:fill="A6A6A6" w:themeFill="background1" w:themeFillShade="A6"/>
                  <w:vAlign w:val="center"/>
                </w:tcPr>
                <w:p w14:paraId="07276C65" w14:textId="77777777" w:rsidR="00AA2B8F" w:rsidRPr="00570524" w:rsidRDefault="00AA2B8F" w:rsidP="00AA2B8F">
                  <w:pPr>
                    <w:jc w:val="center"/>
                  </w:pPr>
                  <w:r>
                    <w:t>X</w:t>
                  </w:r>
                </w:p>
              </w:tc>
              <w:tc>
                <w:tcPr>
                  <w:tcW w:w="562" w:type="dxa"/>
                  <w:shd w:val="clear" w:color="auto" w:fill="A6A6A6" w:themeFill="background1" w:themeFillShade="A6"/>
                  <w:vAlign w:val="center"/>
                </w:tcPr>
                <w:p w14:paraId="0E7620B5" w14:textId="77777777" w:rsidR="00AA2B8F" w:rsidRPr="00570524" w:rsidRDefault="00AA2B8F" w:rsidP="00AA2B8F">
                  <w:pPr>
                    <w:jc w:val="center"/>
                  </w:pPr>
                  <w:r>
                    <w:t>X</w:t>
                  </w:r>
                </w:p>
              </w:tc>
              <w:tc>
                <w:tcPr>
                  <w:tcW w:w="483" w:type="dxa"/>
                  <w:shd w:val="clear" w:color="auto" w:fill="A6A6A6" w:themeFill="background1" w:themeFillShade="A6"/>
                  <w:vAlign w:val="center"/>
                </w:tcPr>
                <w:p w14:paraId="64D17434" w14:textId="77777777" w:rsidR="00AA2B8F" w:rsidRPr="00570524" w:rsidRDefault="00AA2B8F" w:rsidP="00AA2B8F">
                  <w:pPr>
                    <w:jc w:val="center"/>
                  </w:pPr>
                  <w:r>
                    <w:t>X</w:t>
                  </w:r>
                </w:p>
              </w:tc>
              <w:tc>
                <w:tcPr>
                  <w:tcW w:w="466" w:type="dxa"/>
                  <w:shd w:val="clear" w:color="auto" w:fill="A6A6A6" w:themeFill="background1" w:themeFillShade="A6"/>
                  <w:vAlign w:val="center"/>
                </w:tcPr>
                <w:p w14:paraId="5263CE6C" w14:textId="77777777" w:rsidR="00AA2B8F" w:rsidRPr="00570524" w:rsidRDefault="00AA2B8F" w:rsidP="00AA2B8F">
                  <w:pPr>
                    <w:jc w:val="center"/>
                  </w:pPr>
                </w:p>
              </w:tc>
              <w:tc>
                <w:tcPr>
                  <w:tcW w:w="535" w:type="dxa"/>
                  <w:shd w:val="clear" w:color="auto" w:fill="A6A6A6" w:themeFill="background1" w:themeFillShade="A6"/>
                  <w:vAlign w:val="center"/>
                </w:tcPr>
                <w:p w14:paraId="59F2F5C7" w14:textId="77777777" w:rsidR="00AA2B8F" w:rsidRPr="00570524" w:rsidRDefault="00AA2B8F" w:rsidP="00AA2B8F">
                  <w:pPr>
                    <w:jc w:val="center"/>
                  </w:pPr>
                </w:p>
              </w:tc>
              <w:tc>
                <w:tcPr>
                  <w:tcW w:w="551" w:type="dxa"/>
                  <w:shd w:val="clear" w:color="auto" w:fill="A6A6A6" w:themeFill="background1" w:themeFillShade="A6"/>
                  <w:vAlign w:val="center"/>
                </w:tcPr>
                <w:p w14:paraId="58CBA663" w14:textId="77777777" w:rsidR="00AA2B8F" w:rsidRPr="00570524" w:rsidRDefault="00AA2B8F" w:rsidP="00AA2B8F">
                  <w:pPr>
                    <w:jc w:val="center"/>
                  </w:pPr>
                </w:p>
              </w:tc>
              <w:tc>
                <w:tcPr>
                  <w:tcW w:w="502" w:type="dxa"/>
                  <w:shd w:val="clear" w:color="auto" w:fill="auto"/>
                  <w:vAlign w:val="center"/>
                </w:tcPr>
                <w:p w14:paraId="17BB0EAA" w14:textId="77777777" w:rsidR="00AA2B8F" w:rsidRPr="00570524" w:rsidRDefault="00AA2B8F" w:rsidP="00AA2B8F">
                  <w:pPr>
                    <w:jc w:val="center"/>
                  </w:pPr>
                </w:p>
              </w:tc>
            </w:tr>
            <w:tr w:rsidR="00AA2B8F" w:rsidRPr="00570524" w14:paraId="7E12E61B" w14:textId="77777777" w:rsidTr="00C95BEB">
              <w:tc>
                <w:tcPr>
                  <w:tcW w:w="3740" w:type="dxa"/>
                </w:tcPr>
                <w:p w14:paraId="539BFB04" w14:textId="77777777" w:rsidR="00AA2B8F" w:rsidRPr="00570524" w:rsidRDefault="00AA2B8F" w:rsidP="00BB3256">
                  <w:r>
                    <w:t>Task 5: Support Work Plan and Project Dev.</w:t>
                  </w:r>
                </w:p>
              </w:tc>
              <w:tc>
                <w:tcPr>
                  <w:tcW w:w="1051" w:type="dxa"/>
                  <w:vAlign w:val="center"/>
                </w:tcPr>
                <w:p w14:paraId="21F99E66" w14:textId="77777777" w:rsidR="00AA2B8F" w:rsidRDefault="00544732" w:rsidP="00BB3256">
                  <w:pPr>
                    <w:jc w:val="center"/>
                  </w:pPr>
                  <w:r>
                    <w:t>72</w:t>
                  </w:r>
                  <w:r w:rsidR="00AA2B8F">
                    <w:t>%</w:t>
                  </w:r>
                </w:p>
              </w:tc>
              <w:tc>
                <w:tcPr>
                  <w:tcW w:w="537" w:type="dxa"/>
                  <w:shd w:val="clear" w:color="auto" w:fill="A6A6A6" w:themeFill="background1" w:themeFillShade="A6"/>
                  <w:vAlign w:val="center"/>
                </w:tcPr>
                <w:p w14:paraId="003E6FA6" w14:textId="77777777" w:rsidR="00AA2B8F" w:rsidRPr="00570524" w:rsidRDefault="00AA2B8F" w:rsidP="00AA2B8F">
                  <w:pPr>
                    <w:jc w:val="center"/>
                  </w:pPr>
                  <w:r>
                    <w:t>X</w:t>
                  </w:r>
                </w:p>
              </w:tc>
              <w:tc>
                <w:tcPr>
                  <w:tcW w:w="510" w:type="dxa"/>
                  <w:shd w:val="clear" w:color="auto" w:fill="A6A6A6" w:themeFill="background1" w:themeFillShade="A6"/>
                  <w:vAlign w:val="center"/>
                </w:tcPr>
                <w:p w14:paraId="764DD671" w14:textId="77777777" w:rsidR="00AA2B8F" w:rsidRPr="00570524" w:rsidRDefault="00AA2B8F" w:rsidP="00AA2B8F">
                  <w:pPr>
                    <w:jc w:val="center"/>
                  </w:pPr>
                  <w:r>
                    <w:t>X</w:t>
                  </w:r>
                </w:p>
              </w:tc>
              <w:tc>
                <w:tcPr>
                  <w:tcW w:w="504" w:type="dxa"/>
                  <w:shd w:val="clear" w:color="auto" w:fill="A6A6A6" w:themeFill="background1" w:themeFillShade="A6"/>
                  <w:vAlign w:val="center"/>
                </w:tcPr>
                <w:p w14:paraId="2328B486" w14:textId="77777777" w:rsidR="00AA2B8F" w:rsidRPr="00570524" w:rsidRDefault="00AA2B8F" w:rsidP="00AA2B8F">
                  <w:pPr>
                    <w:jc w:val="center"/>
                  </w:pPr>
                  <w:r>
                    <w:t>X</w:t>
                  </w:r>
                </w:p>
              </w:tc>
              <w:tc>
                <w:tcPr>
                  <w:tcW w:w="514" w:type="dxa"/>
                  <w:shd w:val="clear" w:color="auto" w:fill="A6A6A6" w:themeFill="background1" w:themeFillShade="A6"/>
                  <w:vAlign w:val="center"/>
                </w:tcPr>
                <w:p w14:paraId="6BA24A20" w14:textId="77777777" w:rsidR="00AA2B8F" w:rsidRPr="00570524" w:rsidRDefault="00AA2B8F" w:rsidP="00AA2B8F">
                  <w:pPr>
                    <w:jc w:val="center"/>
                  </w:pPr>
                  <w:r>
                    <w:t>X</w:t>
                  </w:r>
                </w:p>
              </w:tc>
              <w:tc>
                <w:tcPr>
                  <w:tcW w:w="541" w:type="dxa"/>
                  <w:shd w:val="clear" w:color="auto" w:fill="A6A6A6" w:themeFill="background1" w:themeFillShade="A6"/>
                  <w:vAlign w:val="center"/>
                </w:tcPr>
                <w:p w14:paraId="4C029879" w14:textId="77777777" w:rsidR="00AA2B8F" w:rsidRPr="00570524" w:rsidRDefault="00AA2B8F" w:rsidP="00AA2B8F">
                  <w:pPr>
                    <w:jc w:val="center"/>
                  </w:pPr>
                  <w:r>
                    <w:t>X</w:t>
                  </w:r>
                </w:p>
              </w:tc>
              <w:tc>
                <w:tcPr>
                  <w:tcW w:w="530" w:type="dxa"/>
                  <w:shd w:val="clear" w:color="auto" w:fill="A6A6A6" w:themeFill="background1" w:themeFillShade="A6"/>
                  <w:vAlign w:val="center"/>
                </w:tcPr>
                <w:p w14:paraId="1AA034B3" w14:textId="77777777" w:rsidR="00AA2B8F" w:rsidRPr="00570524" w:rsidRDefault="00AA2B8F" w:rsidP="00AA2B8F">
                  <w:pPr>
                    <w:jc w:val="center"/>
                  </w:pPr>
                  <w:r>
                    <w:t>X</w:t>
                  </w:r>
                </w:p>
              </w:tc>
              <w:tc>
                <w:tcPr>
                  <w:tcW w:w="562" w:type="dxa"/>
                  <w:shd w:val="clear" w:color="auto" w:fill="A6A6A6" w:themeFill="background1" w:themeFillShade="A6"/>
                  <w:vAlign w:val="center"/>
                </w:tcPr>
                <w:p w14:paraId="0F12693C" w14:textId="77777777" w:rsidR="00AA2B8F" w:rsidRPr="00570524" w:rsidRDefault="00AA2B8F" w:rsidP="00AA2B8F">
                  <w:pPr>
                    <w:jc w:val="center"/>
                  </w:pPr>
                  <w:r>
                    <w:t>X</w:t>
                  </w:r>
                </w:p>
              </w:tc>
              <w:tc>
                <w:tcPr>
                  <w:tcW w:w="483" w:type="dxa"/>
                  <w:shd w:val="clear" w:color="auto" w:fill="A6A6A6" w:themeFill="background1" w:themeFillShade="A6"/>
                  <w:vAlign w:val="center"/>
                </w:tcPr>
                <w:p w14:paraId="505BCABC" w14:textId="77777777" w:rsidR="00AA2B8F" w:rsidRPr="00570524" w:rsidRDefault="00AA2B8F" w:rsidP="00AA2B8F">
                  <w:pPr>
                    <w:jc w:val="center"/>
                  </w:pPr>
                  <w:r>
                    <w:t>X</w:t>
                  </w:r>
                </w:p>
              </w:tc>
              <w:tc>
                <w:tcPr>
                  <w:tcW w:w="466" w:type="dxa"/>
                  <w:shd w:val="clear" w:color="auto" w:fill="A6A6A6" w:themeFill="background1" w:themeFillShade="A6"/>
                  <w:vAlign w:val="center"/>
                </w:tcPr>
                <w:p w14:paraId="6C7D6104" w14:textId="77777777" w:rsidR="00AA2B8F" w:rsidRPr="00570524" w:rsidRDefault="00AA2B8F" w:rsidP="00AA2B8F">
                  <w:pPr>
                    <w:jc w:val="center"/>
                  </w:pPr>
                </w:p>
              </w:tc>
              <w:tc>
                <w:tcPr>
                  <w:tcW w:w="535" w:type="dxa"/>
                  <w:shd w:val="clear" w:color="auto" w:fill="A6A6A6" w:themeFill="background1" w:themeFillShade="A6"/>
                  <w:vAlign w:val="center"/>
                </w:tcPr>
                <w:p w14:paraId="20FFC4AD" w14:textId="77777777" w:rsidR="00AA2B8F" w:rsidRPr="00570524" w:rsidRDefault="00AA2B8F" w:rsidP="00AA2B8F">
                  <w:pPr>
                    <w:jc w:val="center"/>
                  </w:pPr>
                </w:p>
              </w:tc>
              <w:tc>
                <w:tcPr>
                  <w:tcW w:w="551" w:type="dxa"/>
                  <w:shd w:val="clear" w:color="auto" w:fill="A6A6A6" w:themeFill="background1" w:themeFillShade="A6"/>
                  <w:vAlign w:val="center"/>
                </w:tcPr>
                <w:p w14:paraId="0F28DBD2" w14:textId="77777777" w:rsidR="00AA2B8F" w:rsidRDefault="00AA2B8F" w:rsidP="00AA2B8F">
                  <w:pPr>
                    <w:jc w:val="center"/>
                  </w:pPr>
                </w:p>
              </w:tc>
              <w:tc>
                <w:tcPr>
                  <w:tcW w:w="502" w:type="dxa"/>
                  <w:shd w:val="clear" w:color="auto" w:fill="auto"/>
                  <w:vAlign w:val="center"/>
                </w:tcPr>
                <w:p w14:paraId="2D85B8E5" w14:textId="77777777" w:rsidR="00AA2B8F" w:rsidRDefault="00AA2B8F" w:rsidP="00AA2B8F">
                  <w:pPr>
                    <w:jc w:val="center"/>
                  </w:pPr>
                </w:p>
              </w:tc>
            </w:tr>
            <w:tr w:rsidR="00AA2B8F" w:rsidRPr="00570524" w14:paraId="433ECC48" w14:textId="77777777" w:rsidTr="00C95BEB">
              <w:tc>
                <w:tcPr>
                  <w:tcW w:w="3740" w:type="dxa"/>
                </w:tcPr>
                <w:p w14:paraId="36128D80" w14:textId="77777777" w:rsidR="00AA2B8F" w:rsidRPr="00570524" w:rsidRDefault="00AA2B8F" w:rsidP="00BB3256">
                  <w:r>
                    <w:t>Task 6: Reimburse Travel</w:t>
                  </w:r>
                </w:p>
              </w:tc>
              <w:tc>
                <w:tcPr>
                  <w:tcW w:w="1051" w:type="dxa"/>
                  <w:vAlign w:val="center"/>
                </w:tcPr>
                <w:p w14:paraId="00CB2C5D" w14:textId="77777777" w:rsidR="00AA2B8F" w:rsidRDefault="00226BD5" w:rsidP="00BB3256">
                  <w:pPr>
                    <w:jc w:val="center"/>
                  </w:pPr>
                  <w:r>
                    <w:t>20</w:t>
                  </w:r>
                  <w:r w:rsidR="00AA2B8F">
                    <w:t>%</w:t>
                  </w:r>
                </w:p>
              </w:tc>
              <w:tc>
                <w:tcPr>
                  <w:tcW w:w="537" w:type="dxa"/>
                  <w:shd w:val="clear" w:color="auto" w:fill="auto"/>
                  <w:vAlign w:val="center"/>
                </w:tcPr>
                <w:p w14:paraId="0D719C7E" w14:textId="77777777" w:rsidR="00AA2B8F" w:rsidRPr="00570524" w:rsidRDefault="00AA2B8F" w:rsidP="00AA2B8F">
                  <w:pPr>
                    <w:jc w:val="center"/>
                  </w:pPr>
                </w:p>
              </w:tc>
              <w:tc>
                <w:tcPr>
                  <w:tcW w:w="510" w:type="dxa"/>
                  <w:shd w:val="clear" w:color="auto" w:fill="auto"/>
                  <w:vAlign w:val="center"/>
                </w:tcPr>
                <w:p w14:paraId="5A8D43CC" w14:textId="77777777" w:rsidR="00AA2B8F" w:rsidRPr="00570524" w:rsidRDefault="00AA2B8F" w:rsidP="00AA2B8F">
                  <w:pPr>
                    <w:jc w:val="center"/>
                  </w:pPr>
                </w:p>
              </w:tc>
              <w:tc>
                <w:tcPr>
                  <w:tcW w:w="504" w:type="dxa"/>
                  <w:shd w:val="clear" w:color="auto" w:fill="auto"/>
                  <w:vAlign w:val="center"/>
                </w:tcPr>
                <w:p w14:paraId="786ECD06" w14:textId="77777777" w:rsidR="00AA2B8F" w:rsidRPr="00570524" w:rsidRDefault="00AA2B8F" w:rsidP="00AA2B8F">
                  <w:pPr>
                    <w:jc w:val="center"/>
                  </w:pPr>
                </w:p>
              </w:tc>
              <w:tc>
                <w:tcPr>
                  <w:tcW w:w="514" w:type="dxa"/>
                  <w:shd w:val="clear" w:color="auto" w:fill="auto"/>
                  <w:vAlign w:val="center"/>
                </w:tcPr>
                <w:p w14:paraId="4DBC5484" w14:textId="77777777" w:rsidR="00AA2B8F" w:rsidRPr="00570524" w:rsidRDefault="00AA2B8F" w:rsidP="00AA2B8F">
                  <w:pPr>
                    <w:jc w:val="center"/>
                  </w:pPr>
                </w:p>
              </w:tc>
              <w:tc>
                <w:tcPr>
                  <w:tcW w:w="541" w:type="dxa"/>
                  <w:shd w:val="clear" w:color="auto" w:fill="auto"/>
                  <w:vAlign w:val="center"/>
                </w:tcPr>
                <w:p w14:paraId="4D03372D" w14:textId="77777777" w:rsidR="00AA2B8F" w:rsidRPr="00570524" w:rsidRDefault="00AA2B8F" w:rsidP="00AA2B8F">
                  <w:pPr>
                    <w:jc w:val="center"/>
                  </w:pPr>
                </w:p>
              </w:tc>
              <w:tc>
                <w:tcPr>
                  <w:tcW w:w="530" w:type="dxa"/>
                  <w:shd w:val="clear" w:color="auto" w:fill="auto"/>
                  <w:vAlign w:val="center"/>
                </w:tcPr>
                <w:p w14:paraId="0F68906B" w14:textId="77777777" w:rsidR="00AA2B8F" w:rsidRPr="00570524" w:rsidRDefault="00AA2B8F" w:rsidP="00AA2B8F">
                  <w:pPr>
                    <w:jc w:val="center"/>
                  </w:pPr>
                </w:p>
              </w:tc>
              <w:tc>
                <w:tcPr>
                  <w:tcW w:w="562" w:type="dxa"/>
                  <w:shd w:val="clear" w:color="auto" w:fill="auto"/>
                  <w:vAlign w:val="center"/>
                </w:tcPr>
                <w:p w14:paraId="39790EE5" w14:textId="77777777" w:rsidR="00AA2B8F" w:rsidRPr="00570524" w:rsidRDefault="00AA2B8F" w:rsidP="00AA2B8F">
                  <w:pPr>
                    <w:jc w:val="center"/>
                  </w:pPr>
                </w:p>
              </w:tc>
              <w:tc>
                <w:tcPr>
                  <w:tcW w:w="483" w:type="dxa"/>
                  <w:shd w:val="clear" w:color="auto" w:fill="A6A6A6" w:themeFill="background1" w:themeFillShade="A6"/>
                  <w:vAlign w:val="center"/>
                </w:tcPr>
                <w:p w14:paraId="743D3F9B" w14:textId="77777777" w:rsidR="00AA2B8F" w:rsidRPr="00570524" w:rsidRDefault="00AA2B8F" w:rsidP="00AA2B8F">
                  <w:pPr>
                    <w:jc w:val="center"/>
                  </w:pPr>
                  <w:r>
                    <w:t>X</w:t>
                  </w:r>
                </w:p>
              </w:tc>
              <w:tc>
                <w:tcPr>
                  <w:tcW w:w="466" w:type="dxa"/>
                  <w:shd w:val="clear" w:color="auto" w:fill="A6A6A6" w:themeFill="background1" w:themeFillShade="A6"/>
                  <w:vAlign w:val="center"/>
                </w:tcPr>
                <w:p w14:paraId="6CBE0408" w14:textId="77777777" w:rsidR="00AA2B8F" w:rsidRPr="00570524" w:rsidRDefault="00AA2B8F" w:rsidP="00AA2B8F">
                  <w:pPr>
                    <w:jc w:val="center"/>
                  </w:pPr>
                </w:p>
              </w:tc>
              <w:tc>
                <w:tcPr>
                  <w:tcW w:w="535" w:type="dxa"/>
                  <w:shd w:val="clear" w:color="auto" w:fill="A6A6A6" w:themeFill="background1" w:themeFillShade="A6"/>
                  <w:vAlign w:val="center"/>
                </w:tcPr>
                <w:p w14:paraId="50ADA84F" w14:textId="77777777" w:rsidR="00AA2B8F" w:rsidRPr="00570524" w:rsidRDefault="00AA2B8F" w:rsidP="00AA2B8F">
                  <w:pPr>
                    <w:jc w:val="center"/>
                  </w:pPr>
                </w:p>
              </w:tc>
              <w:tc>
                <w:tcPr>
                  <w:tcW w:w="551" w:type="dxa"/>
                  <w:shd w:val="clear" w:color="auto" w:fill="A6A6A6" w:themeFill="background1" w:themeFillShade="A6"/>
                  <w:vAlign w:val="center"/>
                </w:tcPr>
                <w:p w14:paraId="311EACDA" w14:textId="77777777" w:rsidR="00AA2B8F" w:rsidRDefault="00AA2B8F" w:rsidP="00AA2B8F">
                  <w:pPr>
                    <w:jc w:val="center"/>
                  </w:pPr>
                </w:p>
              </w:tc>
              <w:tc>
                <w:tcPr>
                  <w:tcW w:w="502" w:type="dxa"/>
                  <w:shd w:val="clear" w:color="auto" w:fill="A6A6A6" w:themeFill="background1" w:themeFillShade="A6"/>
                  <w:vAlign w:val="center"/>
                </w:tcPr>
                <w:p w14:paraId="00D9EBFC" w14:textId="77777777" w:rsidR="00AA2B8F" w:rsidRDefault="00AA2B8F" w:rsidP="00AA2B8F">
                  <w:pPr>
                    <w:jc w:val="center"/>
                  </w:pPr>
                </w:p>
              </w:tc>
            </w:tr>
          </w:tbl>
          <w:p w14:paraId="5B2FC6AA" w14:textId="77777777" w:rsidR="00BB3256" w:rsidRDefault="00BB3256" w:rsidP="00551D8A">
            <w:pPr>
              <w:ind w:right="-720"/>
              <w:rPr>
                <w:rFonts w:ascii="Arial" w:hAnsi="Arial" w:cs="Arial"/>
                <w:sz w:val="20"/>
                <w:szCs w:val="20"/>
              </w:rPr>
            </w:pPr>
          </w:p>
          <w:p w14:paraId="52E54B43" w14:textId="1F8F7EFF" w:rsidR="00CA72DD" w:rsidRPr="00CA72DD" w:rsidRDefault="00CA72DD" w:rsidP="00551D8A">
            <w:pPr>
              <w:ind w:right="-720"/>
              <w:rPr>
                <w:rFonts w:ascii="Arial" w:hAnsi="Arial" w:cs="Arial"/>
                <w:i/>
                <w:sz w:val="20"/>
                <w:szCs w:val="20"/>
              </w:rPr>
            </w:pPr>
            <w:r w:rsidRPr="00CA72DD">
              <w:rPr>
                <w:rFonts w:ascii="Arial" w:hAnsi="Arial" w:cs="Arial"/>
                <w:i/>
                <w:sz w:val="20"/>
                <w:szCs w:val="20"/>
              </w:rPr>
              <w:t xml:space="preserve">As assessment of </w:t>
            </w:r>
            <w:r w:rsidR="00C95BEB">
              <w:rPr>
                <w:rFonts w:ascii="Arial" w:hAnsi="Arial" w:cs="Arial"/>
                <w:i/>
                <w:sz w:val="20"/>
                <w:szCs w:val="20"/>
              </w:rPr>
              <w:t>traffic</w:t>
            </w:r>
            <w:r w:rsidRPr="00CA72DD">
              <w:rPr>
                <w:rFonts w:ascii="Arial" w:hAnsi="Arial" w:cs="Arial"/>
                <w:i/>
                <w:sz w:val="20"/>
                <w:szCs w:val="20"/>
              </w:rPr>
              <w:t xml:space="preserve"> safety </w:t>
            </w:r>
            <w:r w:rsidR="0088623A">
              <w:rPr>
                <w:rFonts w:ascii="Arial" w:hAnsi="Arial" w:cs="Arial"/>
                <w:i/>
                <w:sz w:val="20"/>
                <w:szCs w:val="20"/>
              </w:rPr>
              <w:t xml:space="preserve">culture </w:t>
            </w:r>
            <w:r w:rsidRPr="00CA72DD">
              <w:rPr>
                <w:rFonts w:ascii="Arial" w:hAnsi="Arial" w:cs="Arial"/>
                <w:i/>
                <w:sz w:val="20"/>
                <w:szCs w:val="20"/>
              </w:rPr>
              <w:t>related to driving after cannabis use Contract #8832-309-02</w:t>
            </w:r>
          </w:p>
          <w:p w14:paraId="41852B92" w14:textId="77777777" w:rsidR="00CA72DD" w:rsidRDefault="00CA72DD" w:rsidP="00551D8A">
            <w:pPr>
              <w:ind w:right="-720"/>
              <w:rPr>
                <w:rFonts w:ascii="Arial" w:hAnsi="Arial" w:cs="Arial"/>
                <w:sz w:val="20"/>
                <w:szCs w:val="20"/>
              </w:rPr>
            </w:pPr>
          </w:p>
          <w:p w14:paraId="2CE55EE6" w14:textId="77777777" w:rsidR="00CA72DD" w:rsidRDefault="003F2D2C" w:rsidP="00CA72DD">
            <w:pPr>
              <w:ind w:right="596"/>
              <w:rPr>
                <w:rFonts w:ascii="Arial" w:hAnsi="Arial" w:cs="Arial"/>
                <w:sz w:val="20"/>
                <w:szCs w:val="20"/>
              </w:rPr>
            </w:pPr>
            <w:r>
              <w:rPr>
                <w:rFonts w:ascii="Arial" w:hAnsi="Arial" w:cs="Arial"/>
                <w:sz w:val="20"/>
                <w:szCs w:val="20"/>
              </w:rPr>
              <w:t xml:space="preserve">The </w:t>
            </w:r>
            <w:r w:rsidR="00CA72DD">
              <w:rPr>
                <w:rFonts w:ascii="Arial" w:hAnsi="Arial" w:cs="Arial"/>
                <w:sz w:val="20"/>
                <w:szCs w:val="20"/>
              </w:rPr>
              <w:t>Center for Health and Safety Culture at the Western Transportation Institute was chosen by the Board to conduct an assessment of traffic safety culture related to driving after cannabis use. The contract for this service was executed on May 26</w:t>
            </w:r>
            <w:r w:rsidR="00CA72DD" w:rsidRPr="00CA72DD">
              <w:rPr>
                <w:rFonts w:ascii="Arial" w:hAnsi="Arial" w:cs="Arial"/>
                <w:sz w:val="20"/>
                <w:szCs w:val="20"/>
                <w:vertAlign w:val="superscript"/>
              </w:rPr>
              <w:t>th</w:t>
            </w:r>
            <w:r w:rsidR="00CA72DD">
              <w:rPr>
                <w:rFonts w:ascii="Arial" w:hAnsi="Arial" w:cs="Arial"/>
                <w:sz w:val="20"/>
                <w:szCs w:val="20"/>
              </w:rPr>
              <w:t>, 2014</w:t>
            </w:r>
            <w:r w:rsidR="008B72A8">
              <w:rPr>
                <w:rFonts w:ascii="Arial" w:hAnsi="Arial" w:cs="Arial"/>
                <w:sz w:val="20"/>
                <w:szCs w:val="20"/>
              </w:rPr>
              <w:t xml:space="preserve">.  The contract is to conduct research </w:t>
            </w:r>
            <w:r w:rsidR="00CA72DD">
              <w:rPr>
                <w:rFonts w:ascii="Arial" w:hAnsi="Arial" w:cs="Arial"/>
                <w:sz w:val="20"/>
                <w:szCs w:val="20"/>
              </w:rPr>
              <w:t xml:space="preserve">from </w:t>
            </w:r>
            <w:r w:rsidR="008B72A8">
              <w:rPr>
                <w:rFonts w:ascii="Arial" w:hAnsi="Arial" w:cs="Arial"/>
                <w:sz w:val="20"/>
                <w:szCs w:val="20"/>
              </w:rPr>
              <w:t>June 1</w:t>
            </w:r>
            <w:r w:rsidR="008B72A8" w:rsidRPr="008B72A8">
              <w:rPr>
                <w:rFonts w:ascii="Arial" w:hAnsi="Arial" w:cs="Arial"/>
                <w:sz w:val="20"/>
                <w:szCs w:val="20"/>
                <w:vertAlign w:val="superscript"/>
              </w:rPr>
              <w:t>st</w:t>
            </w:r>
            <w:r w:rsidR="008B72A8">
              <w:rPr>
                <w:rFonts w:ascii="Arial" w:hAnsi="Arial" w:cs="Arial"/>
                <w:sz w:val="20"/>
                <w:szCs w:val="20"/>
              </w:rPr>
              <w:t>, 2015</w:t>
            </w:r>
            <w:r w:rsidR="00CA72DD">
              <w:rPr>
                <w:rFonts w:ascii="Arial" w:hAnsi="Arial" w:cs="Arial"/>
                <w:sz w:val="20"/>
                <w:szCs w:val="20"/>
              </w:rPr>
              <w:t xml:space="preserve"> until </w:t>
            </w:r>
            <w:r w:rsidR="008B72A8">
              <w:rPr>
                <w:rFonts w:ascii="Arial" w:hAnsi="Arial" w:cs="Arial"/>
                <w:sz w:val="20"/>
                <w:szCs w:val="20"/>
              </w:rPr>
              <w:t>July 31</w:t>
            </w:r>
            <w:r w:rsidR="008B72A8" w:rsidRPr="008B72A8">
              <w:rPr>
                <w:rFonts w:ascii="Arial" w:hAnsi="Arial" w:cs="Arial"/>
                <w:sz w:val="20"/>
                <w:szCs w:val="20"/>
                <w:vertAlign w:val="superscript"/>
              </w:rPr>
              <w:t>st</w:t>
            </w:r>
            <w:r w:rsidR="008B72A8">
              <w:rPr>
                <w:rFonts w:ascii="Arial" w:hAnsi="Arial" w:cs="Arial"/>
                <w:sz w:val="20"/>
                <w:szCs w:val="20"/>
              </w:rPr>
              <w:t xml:space="preserve">, </w:t>
            </w:r>
            <w:r w:rsidR="00226BD5">
              <w:rPr>
                <w:rFonts w:ascii="Arial" w:hAnsi="Arial" w:cs="Arial"/>
                <w:sz w:val="20"/>
                <w:szCs w:val="20"/>
              </w:rPr>
              <w:t>2016. This is a cost reimbursement contract with a budget of $142,241.00</w:t>
            </w:r>
            <w:r w:rsidR="00CA72DD">
              <w:rPr>
                <w:rFonts w:ascii="Arial" w:hAnsi="Arial" w:cs="Arial"/>
                <w:sz w:val="20"/>
                <w:szCs w:val="20"/>
              </w:rPr>
              <w:t>. The following is a list of task</w:t>
            </w:r>
            <w:r>
              <w:rPr>
                <w:rFonts w:ascii="Arial" w:hAnsi="Arial" w:cs="Arial"/>
                <w:sz w:val="20"/>
                <w:szCs w:val="20"/>
              </w:rPr>
              <w:t>s</w:t>
            </w:r>
            <w:r w:rsidR="00CA72DD">
              <w:rPr>
                <w:rFonts w:ascii="Arial" w:hAnsi="Arial" w:cs="Arial"/>
                <w:sz w:val="20"/>
                <w:szCs w:val="20"/>
              </w:rPr>
              <w:t xml:space="preserve"> the Center will perform</w:t>
            </w:r>
            <w:r w:rsidR="00226BD5">
              <w:rPr>
                <w:rFonts w:ascii="Arial" w:hAnsi="Arial" w:cs="Arial"/>
                <w:sz w:val="20"/>
                <w:szCs w:val="20"/>
              </w:rPr>
              <w:t xml:space="preserve"> under this contract:</w:t>
            </w:r>
          </w:p>
          <w:p w14:paraId="767675BE" w14:textId="77777777" w:rsidR="00CA72DD" w:rsidRPr="008E2183"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0</w:t>
            </w:r>
            <w:r w:rsidR="00CA72DD">
              <w:rPr>
                <w:rFonts w:ascii="Arial" w:hAnsi="Arial" w:cs="Arial"/>
                <w:sz w:val="20"/>
                <w:szCs w:val="20"/>
              </w:rPr>
              <w:t xml:space="preserve">: </w:t>
            </w:r>
            <w:r>
              <w:rPr>
                <w:rFonts w:ascii="Arial" w:hAnsi="Arial" w:cs="Arial"/>
                <w:sz w:val="20"/>
                <w:szCs w:val="20"/>
              </w:rPr>
              <w:t>Project Management</w:t>
            </w:r>
          </w:p>
          <w:p w14:paraId="398FF236" w14:textId="77777777"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1</w:t>
            </w:r>
            <w:r w:rsidR="00CA72DD">
              <w:rPr>
                <w:rFonts w:ascii="Arial" w:hAnsi="Arial" w:cs="Arial"/>
                <w:sz w:val="20"/>
                <w:szCs w:val="20"/>
              </w:rPr>
              <w:t xml:space="preserve">: </w:t>
            </w:r>
            <w:r>
              <w:rPr>
                <w:rFonts w:ascii="Arial" w:hAnsi="Arial" w:cs="Arial"/>
                <w:sz w:val="20"/>
                <w:szCs w:val="20"/>
              </w:rPr>
              <w:t>Literature Review</w:t>
            </w:r>
          </w:p>
          <w:p w14:paraId="624BC294" w14:textId="77777777"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2</w:t>
            </w:r>
            <w:r w:rsidR="00CA72DD">
              <w:rPr>
                <w:rFonts w:ascii="Arial" w:hAnsi="Arial" w:cs="Arial"/>
                <w:sz w:val="20"/>
                <w:szCs w:val="20"/>
              </w:rPr>
              <w:t xml:space="preserve">: </w:t>
            </w:r>
            <w:r>
              <w:rPr>
                <w:rFonts w:ascii="Arial" w:hAnsi="Arial" w:cs="Arial"/>
                <w:sz w:val="20"/>
                <w:szCs w:val="20"/>
              </w:rPr>
              <w:t>Survey Instrument</w:t>
            </w:r>
          </w:p>
          <w:p w14:paraId="0F74941D" w14:textId="77777777"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3</w:t>
            </w:r>
            <w:r w:rsidR="00CA72DD">
              <w:rPr>
                <w:rFonts w:ascii="Arial" w:hAnsi="Arial" w:cs="Arial"/>
                <w:sz w:val="20"/>
                <w:szCs w:val="20"/>
              </w:rPr>
              <w:t xml:space="preserve">: </w:t>
            </w:r>
            <w:r>
              <w:rPr>
                <w:rFonts w:ascii="Arial" w:hAnsi="Arial" w:cs="Arial"/>
                <w:sz w:val="20"/>
                <w:szCs w:val="20"/>
              </w:rPr>
              <w:t>Survey Implementation/Analysis</w:t>
            </w:r>
          </w:p>
          <w:p w14:paraId="0662E90A" w14:textId="77777777" w:rsidR="00CA72DD" w:rsidRDefault="00CA72DD" w:rsidP="008B72A8">
            <w:pPr>
              <w:pStyle w:val="ListParagraph"/>
              <w:numPr>
                <w:ilvl w:val="0"/>
                <w:numId w:val="5"/>
              </w:numPr>
              <w:ind w:right="596"/>
              <w:rPr>
                <w:rFonts w:ascii="Arial" w:hAnsi="Arial" w:cs="Arial"/>
                <w:sz w:val="20"/>
                <w:szCs w:val="20"/>
              </w:rPr>
            </w:pPr>
            <w:r>
              <w:rPr>
                <w:rFonts w:ascii="Arial" w:hAnsi="Arial" w:cs="Arial"/>
                <w:sz w:val="20"/>
                <w:szCs w:val="20"/>
              </w:rPr>
              <w:t xml:space="preserve">Task </w:t>
            </w:r>
            <w:r w:rsidR="00226BD5">
              <w:rPr>
                <w:rFonts w:ascii="Arial" w:hAnsi="Arial" w:cs="Arial"/>
                <w:sz w:val="20"/>
                <w:szCs w:val="20"/>
              </w:rPr>
              <w:t>4</w:t>
            </w:r>
            <w:r>
              <w:rPr>
                <w:rFonts w:ascii="Arial" w:hAnsi="Arial" w:cs="Arial"/>
                <w:sz w:val="20"/>
                <w:szCs w:val="20"/>
              </w:rPr>
              <w:t xml:space="preserve">: </w:t>
            </w:r>
            <w:r w:rsidR="00226BD5">
              <w:rPr>
                <w:rFonts w:ascii="Arial" w:hAnsi="Arial" w:cs="Arial"/>
                <w:sz w:val="20"/>
                <w:szCs w:val="20"/>
              </w:rPr>
              <w:t>Final Report and Webinar</w:t>
            </w:r>
          </w:p>
          <w:p w14:paraId="1B92E992" w14:textId="77777777" w:rsidR="00CA72DD" w:rsidRDefault="00CA72DD" w:rsidP="00CA72DD">
            <w:pPr>
              <w:pStyle w:val="ListParagraph"/>
              <w:ind w:right="596"/>
              <w:rPr>
                <w:rFonts w:ascii="Arial" w:hAnsi="Arial" w:cs="Arial"/>
                <w:sz w:val="20"/>
                <w:szCs w:val="20"/>
              </w:rPr>
            </w:pPr>
          </w:p>
          <w:p w14:paraId="6E173DB5" w14:textId="77777777" w:rsidR="00CA72DD" w:rsidRDefault="00CA72DD" w:rsidP="00CA72DD">
            <w:pPr>
              <w:ind w:right="596"/>
              <w:rPr>
                <w:rFonts w:ascii="Arial" w:hAnsi="Arial" w:cs="Arial"/>
                <w:sz w:val="20"/>
                <w:szCs w:val="20"/>
              </w:rPr>
            </w:pPr>
            <w:r>
              <w:rPr>
                <w:rFonts w:ascii="Arial" w:hAnsi="Arial" w:cs="Arial"/>
                <w:sz w:val="20"/>
                <w:szCs w:val="20"/>
              </w:rPr>
              <w:t xml:space="preserve">The </w:t>
            </w:r>
            <w:r w:rsidR="00226BD5">
              <w:rPr>
                <w:rFonts w:ascii="Arial" w:hAnsi="Arial" w:cs="Arial"/>
                <w:sz w:val="20"/>
                <w:szCs w:val="20"/>
              </w:rPr>
              <w:t xml:space="preserve">deliverables for this contract include quarterly reports, summary of literature report findings, </w:t>
            </w:r>
            <w:r w:rsidR="00C95BEB">
              <w:rPr>
                <w:rFonts w:ascii="Arial" w:hAnsi="Arial" w:cs="Arial"/>
                <w:sz w:val="20"/>
                <w:szCs w:val="20"/>
              </w:rPr>
              <w:t xml:space="preserve">a </w:t>
            </w:r>
            <w:r w:rsidR="00226BD5">
              <w:rPr>
                <w:rFonts w:ascii="Arial" w:hAnsi="Arial" w:cs="Arial"/>
                <w:sz w:val="20"/>
                <w:szCs w:val="20"/>
              </w:rPr>
              <w:t xml:space="preserve">survey instrument, </w:t>
            </w:r>
            <w:r w:rsidR="00C95BEB">
              <w:rPr>
                <w:rFonts w:ascii="Arial" w:hAnsi="Arial" w:cs="Arial"/>
                <w:sz w:val="20"/>
                <w:szCs w:val="20"/>
              </w:rPr>
              <w:t>statistical</w:t>
            </w:r>
            <w:r w:rsidR="00226BD5">
              <w:rPr>
                <w:rFonts w:ascii="Arial" w:hAnsi="Arial" w:cs="Arial"/>
                <w:sz w:val="20"/>
                <w:szCs w:val="20"/>
              </w:rPr>
              <w:t xml:space="preserve"> report with summary of analysis, final report, research project summary report</w:t>
            </w:r>
            <w:r w:rsidR="000D2044">
              <w:rPr>
                <w:rFonts w:ascii="Arial" w:hAnsi="Arial" w:cs="Arial"/>
                <w:sz w:val="20"/>
                <w:szCs w:val="20"/>
              </w:rPr>
              <w:t>,</w:t>
            </w:r>
            <w:r w:rsidR="00226BD5">
              <w:rPr>
                <w:rFonts w:ascii="Arial" w:hAnsi="Arial" w:cs="Arial"/>
                <w:sz w:val="20"/>
                <w:szCs w:val="20"/>
              </w:rPr>
              <w:t xml:space="preserve"> and webinar.</w:t>
            </w:r>
          </w:p>
          <w:p w14:paraId="0CA74763" w14:textId="77777777" w:rsidR="00004AB5" w:rsidRDefault="00004AB5" w:rsidP="00CA72DD">
            <w:pPr>
              <w:ind w:right="596"/>
              <w:rPr>
                <w:rFonts w:ascii="Arial" w:hAnsi="Arial" w:cs="Arial"/>
                <w:sz w:val="20"/>
                <w:szCs w:val="20"/>
              </w:rPr>
            </w:pPr>
          </w:p>
          <w:p w14:paraId="086A538C" w14:textId="77777777" w:rsidR="004B2A1E" w:rsidRPr="00AE41CD" w:rsidRDefault="004B2A1E" w:rsidP="006310B4">
            <w:pPr>
              <w:ind w:right="596"/>
              <w:rPr>
                <w:rFonts w:ascii="Arial" w:hAnsi="Arial" w:cs="Arial"/>
                <w:sz w:val="20"/>
                <w:szCs w:val="20"/>
              </w:rPr>
            </w:pPr>
            <w:r w:rsidRPr="006310B4">
              <w:rPr>
                <w:rFonts w:ascii="Arial" w:hAnsi="Arial" w:cs="Arial"/>
                <w:sz w:val="20"/>
                <w:szCs w:val="20"/>
              </w:rPr>
              <w:t>In this quarter, the Center has hired a student to support the literature review process and reviewed the project with other Center staff. The literature review has begun and 25 articles have been identified for initial review.</w:t>
            </w:r>
          </w:p>
          <w:p w14:paraId="7213C646" w14:textId="77777777" w:rsidR="00226BD5" w:rsidRPr="009C0FAF" w:rsidRDefault="00226BD5" w:rsidP="006310B4">
            <w:pPr>
              <w:ind w:right="-720"/>
              <w:rPr>
                <w:rFonts w:ascii="Arial" w:hAnsi="Arial" w:cs="Arial"/>
                <w:sz w:val="20"/>
                <w:szCs w:val="20"/>
              </w:rPr>
            </w:pPr>
          </w:p>
          <w:p w14:paraId="7BAA4FE8" w14:textId="77777777" w:rsidR="00226BD5" w:rsidRDefault="00226BD5" w:rsidP="00226BD5">
            <w:pPr>
              <w:ind w:right="-720"/>
              <w:rPr>
                <w:rFonts w:ascii="Arial" w:hAnsi="Arial" w:cs="Arial"/>
                <w:sz w:val="20"/>
                <w:szCs w:val="20"/>
              </w:rPr>
            </w:pPr>
            <w:r w:rsidRPr="009C0FAF">
              <w:rPr>
                <w:rFonts w:ascii="Arial" w:hAnsi="Arial" w:cs="Arial"/>
                <w:sz w:val="20"/>
                <w:szCs w:val="20"/>
              </w:rPr>
              <w:t>Progress Schedule Status</w:t>
            </w:r>
          </w:p>
          <w:p w14:paraId="4FC86773" w14:textId="77777777" w:rsidR="00226BD5" w:rsidRDefault="00226BD5" w:rsidP="00226BD5">
            <w:pPr>
              <w:ind w:right="-720"/>
              <w:rPr>
                <w:rFonts w:ascii="Arial" w:hAnsi="Arial" w:cs="Arial"/>
                <w:sz w:val="20"/>
                <w:szCs w:val="20"/>
              </w:rPr>
            </w:pP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2786"/>
              <w:gridCol w:w="1019"/>
              <w:gridCol w:w="527"/>
              <w:gridCol w:w="498"/>
              <w:gridCol w:w="522"/>
              <w:gridCol w:w="508"/>
              <w:gridCol w:w="533"/>
              <w:gridCol w:w="531"/>
              <w:gridCol w:w="554"/>
              <w:gridCol w:w="482"/>
              <w:gridCol w:w="500"/>
              <w:gridCol w:w="541"/>
              <w:gridCol w:w="543"/>
              <w:gridCol w:w="562"/>
              <w:gridCol w:w="483"/>
              <w:gridCol w:w="437"/>
            </w:tblGrid>
            <w:tr w:rsidR="00C95BEB" w:rsidRPr="00570524" w14:paraId="74C844F7" w14:textId="77777777" w:rsidTr="00C95BEB">
              <w:tc>
                <w:tcPr>
                  <w:tcW w:w="2786" w:type="dxa"/>
                  <w:vMerge w:val="restart"/>
                  <w:shd w:val="clear" w:color="auto" w:fill="D9D9D9" w:themeFill="background1" w:themeFillShade="D9"/>
                  <w:vAlign w:val="bottom"/>
                </w:tcPr>
                <w:p w14:paraId="56357D78" w14:textId="77777777" w:rsidR="00C95BEB" w:rsidRPr="00570524" w:rsidRDefault="00C95BEB" w:rsidP="00226BD5">
                  <w:pPr>
                    <w:rPr>
                      <w:b/>
                    </w:rPr>
                  </w:pPr>
                  <w:r w:rsidRPr="00570524">
                    <w:rPr>
                      <w:b/>
                    </w:rPr>
                    <w:t>Activity</w:t>
                  </w:r>
                </w:p>
              </w:tc>
              <w:tc>
                <w:tcPr>
                  <w:tcW w:w="1019" w:type="dxa"/>
                  <w:vMerge w:val="restart"/>
                  <w:shd w:val="clear" w:color="auto" w:fill="D9D9D9" w:themeFill="background1" w:themeFillShade="D9"/>
                  <w:vAlign w:val="bottom"/>
                </w:tcPr>
                <w:p w14:paraId="5D1B4480" w14:textId="77777777" w:rsidR="00C95BEB" w:rsidRPr="00570524" w:rsidRDefault="00C95BEB" w:rsidP="00226BD5">
                  <w:pPr>
                    <w:jc w:val="center"/>
                    <w:rPr>
                      <w:sz w:val="20"/>
                    </w:rPr>
                  </w:pPr>
                  <w:r w:rsidRPr="00570524">
                    <w:rPr>
                      <w:sz w:val="20"/>
                    </w:rPr>
                    <w:t>Percent</w:t>
                  </w:r>
                </w:p>
                <w:p w14:paraId="7A1FCF84" w14:textId="77777777" w:rsidR="00C95BEB" w:rsidRPr="00570524" w:rsidRDefault="00C95BEB" w:rsidP="00226BD5">
                  <w:pPr>
                    <w:jc w:val="center"/>
                    <w:rPr>
                      <w:b/>
                    </w:rPr>
                  </w:pPr>
                  <w:r w:rsidRPr="00570524">
                    <w:rPr>
                      <w:sz w:val="20"/>
                    </w:rPr>
                    <w:t>Complete</w:t>
                  </w:r>
                </w:p>
              </w:tc>
              <w:tc>
                <w:tcPr>
                  <w:tcW w:w="6301" w:type="dxa"/>
                  <w:gridSpan w:val="12"/>
                  <w:shd w:val="clear" w:color="auto" w:fill="D9D9D9" w:themeFill="background1" w:themeFillShade="D9"/>
                </w:tcPr>
                <w:p w14:paraId="3169062C" w14:textId="77777777" w:rsidR="00C95BEB" w:rsidRPr="00570524" w:rsidRDefault="00C95BEB" w:rsidP="00226BD5">
                  <w:pPr>
                    <w:jc w:val="center"/>
                    <w:rPr>
                      <w:b/>
                    </w:rPr>
                  </w:pPr>
                  <w:r w:rsidRPr="00570524">
                    <w:rPr>
                      <w:b/>
                    </w:rPr>
                    <w:t>Year 1 - Month</w:t>
                  </w:r>
                </w:p>
              </w:tc>
              <w:tc>
                <w:tcPr>
                  <w:tcW w:w="483" w:type="dxa"/>
                  <w:shd w:val="clear" w:color="auto" w:fill="D9D9D9" w:themeFill="background1" w:themeFillShade="D9"/>
                </w:tcPr>
                <w:p w14:paraId="251E8C58" w14:textId="77777777" w:rsidR="00C95BEB" w:rsidRPr="00570524" w:rsidRDefault="00C95BEB" w:rsidP="00226BD5">
                  <w:pPr>
                    <w:jc w:val="center"/>
                    <w:rPr>
                      <w:b/>
                    </w:rPr>
                  </w:pPr>
                </w:p>
              </w:tc>
              <w:tc>
                <w:tcPr>
                  <w:tcW w:w="437" w:type="dxa"/>
                  <w:shd w:val="clear" w:color="auto" w:fill="D9D9D9" w:themeFill="background1" w:themeFillShade="D9"/>
                </w:tcPr>
                <w:p w14:paraId="1FFAD4F4" w14:textId="77777777" w:rsidR="00C95BEB" w:rsidRPr="00570524" w:rsidRDefault="00C95BEB" w:rsidP="00226BD5">
                  <w:pPr>
                    <w:jc w:val="center"/>
                    <w:rPr>
                      <w:b/>
                    </w:rPr>
                  </w:pPr>
                </w:p>
              </w:tc>
            </w:tr>
            <w:tr w:rsidR="00C95BEB" w:rsidRPr="00570524" w14:paraId="765D46D7" w14:textId="77777777" w:rsidTr="00C95BEB">
              <w:tc>
                <w:tcPr>
                  <w:tcW w:w="2786" w:type="dxa"/>
                  <w:vMerge/>
                  <w:shd w:val="clear" w:color="auto" w:fill="D9D9D9" w:themeFill="background1" w:themeFillShade="D9"/>
                </w:tcPr>
                <w:p w14:paraId="420ABE01" w14:textId="77777777" w:rsidR="00C95BEB" w:rsidRPr="00570524" w:rsidRDefault="00C95BEB" w:rsidP="00226BD5">
                  <w:pPr>
                    <w:rPr>
                      <w:b/>
                    </w:rPr>
                  </w:pPr>
                </w:p>
              </w:tc>
              <w:tc>
                <w:tcPr>
                  <w:tcW w:w="1019" w:type="dxa"/>
                  <w:vMerge/>
                  <w:shd w:val="clear" w:color="auto" w:fill="D9D9D9" w:themeFill="background1" w:themeFillShade="D9"/>
                </w:tcPr>
                <w:p w14:paraId="3127F306" w14:textId="77777777" w:rsidR="00C95BEB" w:rsidRPr="00570524" w:rsidRDefault="00C95BEB" w:rsidP="00226BD5">
                  <w:pPr>
                    <w:rPr>
                      <w:b/>
                    </w:rPr>
                  </w:pPr>
                </w:p>
              </w:tc>
              <w:tc>
                <w:tcPr>
                  <w:tcW w:w="527" w:type="dxa"/>
                  <w:shd w:val="clear" w:color="auto" w:fill="D9D9D9" w:themeFill="background1" w:themeFillShade="D9"/>
                  <w:vAlign w:val="center"/>
                </w:tcPr>
                <w:p w14:paraId="64A2EBAB" w14:textId="77777777" w:rsidR="00C95BEB" w:rsidRPr="00570524" w:rsidRDefault="00C95BEB" w:rsidP="00226BD5">
                  <w:pPr>
                    <w:jc w:val="center"/>
                    <w:rPr>
                      <w:b/>
                      <w:sz w:val="18"/>
                    </w:rPr>
                  </w:pPr>
                  <w:r>
                    <w:rPr>
                      <w:b/>
                      <w:sz w:val="18"/>
                    </w:rPr>
                    <w:t>Jun</w:t>
                  </w:r>
                </w:p>
              </w:tc>
              <w:tc>
                <w:tcPr>
                  <w:tcW w:w="498" w:type="dxa"/>
                  <w:shd w:val="clear" w:color="auto" w:fill="D9D9D9" w:themeFill="background1" w:themeFillShade="D9"/>
                  <w:vAlign w:val="center"/>
                </w:tcPr>
                <w:p w14:paraId="5937EBB1" w14:textId="77777777" w:rsidR="00C95BEB" w:rsidRPr="00570524" w:rsidRDefault="00C95BEB" w:rsidP="00226BD5">
                  <w:pPr>
                    <w:jc w:val="center"/>
                    <w:rPr>
                      <w:b/>
                      <w:sz w:val="18"/>
                    </w:rPr>
                  </w:pPr>
                  <w:r>
                    <w:rPr>
                      <w:b/>
                      <w:sz w:val="18"/>
                    </w:rPr>
                    <w:t>Jul</w:t>
                  </w:r>
                </w:p>
              </w:tc>
              <w:tc>
                <w:tcPr>
                  <w:tcW w:w="522" w:type="dxa"/>
                  <w:shd w:val="clear" w:color="auto" w:fill="D9D9D9" w:themeFill="background1" w:themeFillShade="D9"/>
                  <w:vAlign w:val="center"/>
                </w:tcPr>
                <w:p w14:paraId="5159C6B5" w14:textId="77777777" w:rsidR="00C95BEB" w:rsidRPr="00570524" w:rsidRDefault="00C95BEB" w:rsidP="00226BD5">
                  <w:pPr>
                    <w:jc w:val="center"/>
                    <w:rPr>
                      <w:b/>
                      <w:sz w:val="18"/>
                    </w:rPr>
                  </w:pPr>
                  <w:r>
                    <w:rPr>
                      <w:b/>
                      <w:sz w:val="18"/>
                    </w:rPr>
                    <w:t>Aug</w:t>
                  </w:r>
                </w:p>
              </w:tc>
              <w:tc>
                <w:tcPr>
                  <w:tcW w:w="508" w:type="dxa"/>
                  <w:shd w:val="clear" w:color="auto" w:fill="D9D9D9" w:themeFill="background1" w:themeFillShade="D9"/>
                  <w:vAlign w:val="center"/>
                </w:tcPr>
                <w:p w14:paraId="7C28ECAF" w14:textId="77777777" w:rsidR="00C95BEB" w:rsidRPr="00570524" w:rsidRDefault="00C95BEB" w:rsidP="00226BD5">
                  <w:pPr>
                    <w:jc w:val="center"/>
                    <w:rPr>
                      <w:b/>
                      <w:sz w:val="18"/>
                    </w:rPr>
                  </w:pPr>
                  <w:r>
                    <w:rPr>
                      <w:b/>
                      <w:sz w:val="18"/>
                    </w:rPr>
                    <w:t>Sep</w:t>
                  </w:r>
                </w:p>
              </w:tc>
              <w:tc>
                <w:tcPr>
                  <w:tcW w:w="533" w:type="dxa"/>
                  <w:shd w:val="clear" w:color="auto" w:fill="D9D9D9" w:themeFill="background1" w:themeFillShade="D9"/>
                  <w:vAlign w:val="center"/>
                </w:tcPr>
                <w:p w14:paraId="490CFB19" w14:textId="77777777" w:rsidR="00C95BEB" w:rsidRPr="00570524" w:rsidRDefault="00C95BEB" w:rsidP="00226BD5">
                  <w:pPr>
                    <w:jc w:val="center"/>
                    <w:rPr>
                      <w:b/>
                      <w:sz w:val="18"/>
                    </w:rPr>
                  </w:pPr>
                  <w:r>
                    <w:rPr>
                      <w:b/>
                      <w:sz w:val="18"/>
                    </w:rPr>
                    <w:t>Oct</w:t>
                  </w:r>
                </w:p>
              </w:tc>
              <w:tc>
                <w:tcPr>
                  <w:tcW w:w="531" w:type="dxa"/>
                  <w:shd w:val="clear" w:color="auto" w:fill="D9D9D9" w:themeFill="background1" w:themeFillShade="D9"/>
                  <w:vAlign w:val="center"/>
                </w:tcPr>
                <w:p w14:paraId="1209BBF0" w14:textId="77777777" w:rsidR="00C95BEB" w:rsidRPr="00570524" w:rsidRDefault="00C95BEB" w:rsidP="00226BD5">
                  <w:pPr>
                    <w:jc w:val="center"/>
                    <w:rPr>
                      <w:b/>
                      <w:sz w:val="18"/>
                    </w:rPr>
                  </w:pPr>
                  <w:r>
                    <w:rPr>
                      <w:b/>
                      <w:sz w:val="18"/>
                    </w:rPr>
                    <w:t>Nov</w:t>
                  </w:r>
                </w:p>
              </w:tc>
              <w:tc>
                <w:tcPr>
                  <w:tcW w:w="554" w:type="dxa"/>
                  <w:shd w:val="clear" w:color="auto" w:fill="D9D9D9" w:themeFill="background1" w:themeFillShade="D9"/>
                  <w:vAlign w:val="center"/>
                </w:tcPr>
                <w:p w14:paraId="1A7B8F1A" w14:textId="77777777" w:rsidR="00C95BEB" w:rsidRPr="00570524" w:rsidRDefault="00C95BEB" w:rsidP="00226BD5">
                  <w:pPr>
                    <w:jc w:val="center"/>
                    <w:rPr>
                      <w:b/>
                      <w:sz w:val="18"/>
                    </w:rPr>
                  </w:pPr>
                  <w:r>
                    <w:rPr>
                      <w:b/>
                      <w:sz w:val="18"/>
                    </w:rPr>
                    <w:t>Dec</w:t>
                  </w:r>
                </w:p>
              </w:tc>
              <w:tc>
                <w:tcPr>
                  <w:tcW w:w="482" w:type="dxa"/>
                  <w:tcBorders>
                    <w:bottom w:val="single" w:sz="4" w:space="0" w:color="auto"/>
                  </w:tcBorders>
                  <w:shd w:val="clear" w:color="auto" w:fill="D9D9D9" w:themeFill="background1" w:themeFillShade="D9"/>
                  <w:vAlign w:val="center"/>
                </w:tcPr>
                <w:p w14:paraId="112D92AB" w14:textId="77777777" w:rsidR="00C95BEB" w:rsidRPr="00570524" w:rsidRDefault="00C95BEB" w:rsidP="00226BD5">
                  <w:pPr>
                    <w:jc w:val="center"/>
                    <w:rPr>
                      <w:b/>
                      <w:sz w:val="18"/>
                    </w:rPr>
                  </w:pPr>
                  <w:r>
                    <w:rPr>
                      <w:b/>
                      <w:sz w:val="18"/>
                    </w:rPr>
                    <w:t>Jan</w:t>
                  </w:r>
                </w:p>
              </w:tc>
              <w:tc>
                <w:tcPr>
                  <w:tcW w:w="500" w:type="dxa"/>
                  <w:shd w:val="clear" w:color="auto" w:fill="D9D9D9" w:themeFill="background1" w:themeFillShade="D9"/>
                  <w:vAlign w:val="center"/>
                </w:tcPr>
                <w:p w14:paraId="1C6062C5" w14:textId="77777777" w:rsidR="00C95BEB" w:rsidRPr="00570524" w:rsidRDefault="00C95BEB" w:rsidP="00226BD5">
                  <w:pPr>
                    <w:jc w:val="center"/>
                    <w:rPr>
                      <w:b/>
                      <w:sz w:val="18"/>
                    </w:rPr>
                  </w:pPr>
                  <w:r>
                    <w:rPr>
                      <w:b/>
                      <w:sz w:val="18"/>
                    </w:rPr>
                    <w:t>Feb</w:t>
                  </w:r>
                </w:p>
              </w:tc>
              <w:tc>
                <w:tcPr>
                  <w:tcW w:w="541" w:type="dxa"/>
                  <w:shd w:val="clear" w:color="auto" w:fill="D9D9D9" w:themeFill="background1" w:themeFillShade="D9"/>
                  <w:vAlign w:val="center"/>
                </w:tcPr>
                <w:p w14:paraId="38B9DF55" w14:textId="77777777" w:rsidR="00C95BEB" w:rsidRPr="00570524" w:rsidRDefault="00C95BEB" w:rsidP="00226BD5">
                  <w:pPr>
                    <w:jc w:val="center"/>
                    <w:rPr>
                      <w:b/>
                      <w:sz w:val="18"/>
                    </w:rPr>
                  </w:pPr>
                  <w:r>
                    <w:rPr>
                      <w:b/>
                      <w:sz w:val="18"/>
                    </w:rPr>
                    <w:t>Mar</w:t>
                  </w:r>
                </w:p>
              </w:tc>
              <w:tc>
                <w:tcPr>
                  <w:tcW w:w="543" w:type="dxa"/>
                  <w:shd w:val="clear" w:color="auto" w:fill="D9D9D9" w:themeFill="background1" w:themeFillShade="D9"/>
                  <w:vAlign w:val="center"/>
                </w:tcPr>
                <w:p w14:paraId="4DB98975" w14:textId="77777777" w:rsidR="00C95BEB" w:rsidRPr="00570524" w:rsidRDefault="00C95BEB" w:rsidP="00226BD5">
                  <w:pPr>
                    <w:jc w:val="center"/>
                    <w:rPr>
                      <w:b/>
                      <w:sz w:val="18"/>
                    </w:rPr>
                  </w:pPr>
                  <w:r>
                    <w:rPr>
                      <w:b/>
                      <w:sz w:val="18"/>
                    </w:rPr>
                    <w:t>Apr</w:t>
                  </w:r>
                </w:p>
              </w:tc>
              <w:tc>
                <w:tcPr>
                  <w:tcW w:w="562" w:type="dxa"/>
                  <w:shd w:val="clear" w:color="auto" w:fill="D9D9D9" w:themeFill="background1" w:themeFillShade="D9"/>
                  <w:vAlign w:val="center"/>
                </w:tcPr>
                <w:p w14:paraId="61DB3594" w14:textId="77777777" w:rsidR="00C95BEB" w:rsidRDefault="00C95BEB" w:rsidP="00226BD5">
                  <w:pPr>
                    <w:jc w:val="center"/>
                    <w:rPr>
                      <w:b/>
                      <w:sz w:val="18"/>
                    </w:rPr>
                  </w:pPr>
                  <w:r>
                    <w:rPr>
                      <w:b/>
                      <w:sz w:val="18"/>
                    </w:rPr>
                    <w:t>May</w:t>
                  </w:r>
                </w:p>
              </w:tc>
              <w:tc>
                <w:tcPr>
                  <w:tcW w:w="483" w:type="dxa"/>
                  <w:shd w:val="clear" w:color="auto" w:fill="D9D9D9" w:themeFill="background1" w:themeFillShade="D9"/>
                  <w:vAlign w:val="center"/>
                </w:tcPr>
                <w:p w14:paraId="31A35412" w14:textId="77777777" w:rsidR="00C95BEB" w:rsidRDefault="00C95BEB" w:rsidP="00226BD5">
                  <w:pPr>
                    <w:jc w:val="center"/>
                    <w:rPr>
                      <w:b/>
                      <w:sz w:val="18"/>
                    </w:rPr>
                  </w:pPr>
                  <w:r>
                    <w:rPr>
                      <w:b/>
                      <w:sz w:val="18"/>
                    </w:rPr>
                    <w:t>Jun</w:t>
                  </w:r>
                </w:p>
              </w:tc>
              <w:tc>
                <w:tcPr>
                  <w:tcW w:w="437" w:type="dxa"/>
                  <w:shd w:val="clear" w:color="auto" w:fill="D9D9D9" w:themeFill="background1" w:themeFillShade="D9"/>
                  <w:vAlign w:val="center"/>
                </w:tcPr>
                <w:p w14:paraId="61DD0031" w14:textId="77777777" w:rsidR="00C95BEB" w:rsidRDefault="00C95BEB" w:rsidP="00226BD5">
                  <w:pPr>
                    <w:jc w:val="center"/>
                    <w:rPr>
                      <w:b/>
                      <w:sz w:val="18"/>
                    </w:rPr>
                  </w:pPr>
                  <w:r>
                    <w:rPr>
                      <w:b/>
                      <w:sz w:val="18"/>
                    </w:rPr>
                    <w:t>Jul</w:t>
                  </w:r>
                </w:p>
              </w:tc>
            </w:tr>
            <w:tr w:rsidR="00004AB5" w:rsidRPr="00570524" w14:paraId="4D674162" w14:textId="77777777" w:rsidTr="00C95BEB">
              <w:tc>
                <w:tcPr>
                  <w:tcW w:w="2786" w:type="dxa"/>
                </w:tcPr>
                <w:p w14:paraId="7373ADA6" w14:textId="77777777" w:rsidR="00004AB5" w:rsidRPr="00C95BEB" w:rsidRDefault="00004AB5" w:rsidP="00004AB5">
                  <w:r>
                    <w:t>Task 0</w:t>
                  </w:r>
                  <w:r w:rsidRPr="00C95BEB">
                    <w:t xml:space="preserve">: </w:t>
                  </w:r>
                  <w:r>
                    <w:t>Project Management</w:t>
                  </w:r>
                </w:p>
              </w:tc>
              <w:tc>
                <w:tcPr>
                  <w:tcW w:w="1019" w:type="dxa"/>
                  <w:vAlign w:val="center"/>
                </w:tcPr>
                <w:p w14:paraId="37D9A9C6" w14:textId="77777777" w:rsidR="00004AB5" w:rsidRPr="00C95BEB" w:rsidRDefault="00004AB5" w:rsidP="00004AB5">
                  <w:pPr>
                    <w:jc w:val="center"/>
                  </w:pPr>
                  <w:r>
                    <w:t>7%</w:t>
                  </w:r>
                </w:p>
              </w:tc>
              <w:tc>
                <w:tcPr>
                  <w:tcW w:w="527" w:type="dxa"/>
                  <w:shd w:val="clear" w:color="auto" w:fill="A6A6A6" w:themeFill="background1" w:themeFillShade="A6"/>
                  <w:vAlign w:val="center"/>
                </w:tcPr>
                <w:p w14:paraId="3452DD22" w14:textId="77777777" w:rsidR="00004AB5" w:rsidRPr="00C95BEB" w:rsidRDefault="00004AB5" w:rsidP="00004AB5">
                  <w:pPr>
                    <w:jc w:val="center"/>
                  </w:pPr>
                  <w:r>
                    <w:t>X</w:t>
                  </w:r>
                </w:p>
              </w:tc>
              <w:tc>
                <w:tcPr>
                  <w:tcW w:w="498" w:type="dxa"/>
                  <w:shd w:val="clear" w:color="auto" w:fill="A6A6A6" w:themeFill="background1" w:themeFillShade="A6"/>
                  <w:vAlign w:val="center"/>
                </w:tcPr>
                <w:p w14:paraId="69FA30C6" w14:textId="77777777" w:rsidR="00004AB5" w:rsidRPr="00C95BEB" w:rsidRDefault="00004AB5" w:rsidP="00004AB5">
                  <w:pPr>
                    <w:jc w:val="center"/>
                  </w:pPr>
                </w:p>
              </w:tc>
              <w:tc>
                <w:tcPr>
                  <w:tcW w:w="522" w:type="dxa"/>
                  <w:shd w:val="clear" w:color="auto" w:fill="A6A6A6" w:themeFill="background1" w:themeFillShade="A6"/>
                  <w:vAlign w:val="center"/>
                </w:tcPr>
                <w:p w14:paraId="3E2E0A73" w14:textId="77777777" w:rsidR="00004AB5" w:rsidRPr="00C95BEB" w:rsidRDefault="00004AB5" w:rsidP="00004AB5">
                  <w:pPr>
                    <w:jc w:val="center"/>
                  </w:pPr>
                </w:p>
              </w:tc>
              <w:tc>
                <w:tcPr>
                  <w:tcW w:w="508" w:type="dxa"/>
                  <w:shd w:val="clear" w:color="auto" w:fill="A6A6A6" w:themeFill="background1" w:themeFillShade="A6"/>
                  <w:vAlign w:val="center"/>
                </w:tcPr>
                <w:p w14:paraId="0753B48C" w14:textId="77777777" w:rsidR="00004AB5" w:rsidRPr="00C95BEB" w:rsidRDefault="00004AB5" w:rsidP="00004AB5">
                  <w:pPr>
                    <w:jc w:val="center"/>
                  </w:pPr>
                </w:p>
              </w:tc>
              <w:tc>
                <w:tcPr>
                  <w:tcW w:w="533" w:type="dxa"/>
                  <w:shd w:val="clear" w:color="auto" w:fill="A6A6A6" w:themeFill="background1" w:themeFillShade="A6"/>
                  <w:vAlign w:val="center"/>
                </w:tcPr>
                <w:p w14:paraId="31421F60" w14:textId="77777777" w:rsidR="00004AB5" w:rsidRPr="00C95BEB" w:rsidRDefault="00004AB5" w:rsidP="00004AB5">
                  <w:pPr>
                    <w:jc w:val="center"/>
                  </w:pPr>
                </w:p>
              </w:tc>
              <w:tc>
                <w:tcPr>
                  <w:tcW w:w="531" w:type="dxa"/>
                  <w:shd w:val="clear" w:color="auto" w:fill="A6A6A6" w:themeFill="background1" w:themeFillShade="A6"/>
                  <w:vAlign w:val="center"/>
                </w:tcPr>
                <w:p w14:paraId="50BA6869" w14:textId="77777777" w:rsidR="00004AB5" w:rsidRPr="00C95BEB" w:rsidRDefault="00004AB5" w:rsidP="00004AB5">
                  <w:pPr>
                    <w:jc w:val="center"/>
                  </w:pPr>
                </w:p>
              </w:tc>
              <w:tc>
                <w:tcPr>
                  <w:tcW w:w="554" w:type="dxa"/>
                  <w:shd w:val="clear" w:color="auto" w:fill="A6A6A6" w:themeFill="background1" w:themeFillShade="A6"/>
                  <w:vAlign w:val="center"/>
                </w:tcPr>
                <w:p w14:paraId="1A446960" w14:textId="77777777" w:rsidR="00004AB5" w:rsidRPr="00C95BEB" w:rsidRDefault="00004AB5" w:rsidP="00004AB5">
                  <w:pPr>
                    <w:jc w:val="center"/>
                  </w:pPr>
                </w:p>
              </w:tc>
              <w:tc>
                <w:tcPr>
                  <w:tcW w:w="482" w:type="dxa"/>
                  <w:shd w:val="clear" w:color="auto" w:fill="A6A6A6" w:themeFill="background1" w:themeFillShade="A6"/>
                  <w:vAlign w:val="center"/>
                </w:tcPr>
                <w:p w14:paraId="4D8B4A90" w14:textId="77777777" w:rsidR="00004AB5" w:rsidRPr="00C95BEB" w:rsidRDefault="00004AB5" w:rsidP="00004AB5">
                  <w:pPr>
                    <w:jc w:val="center"/>
                  </w:pPr>
                </w:p>
              </w:tc>
              <w:tc>
                <w:tcPr>
                  <w:tcW w:w="500" w:type="dxa"/>
                  <w:shd w:val="clear" w:color="auto" w:fill="A6A6A6" w:themeFill="background1" w:themeFillShade="A6"/>
                  <w:vAlign w:val="center"/>
                </w:tcPr>
                <w:p w14:paraId="73B8431C" w14:textId="77777777" w:rsidR="00004AB5" w:rsidRPr="00C95BEB" w:rsidRDefault="00004AB5" w:rsidP="00004AB5">
                  <w:pPr>
                    <w:jc w:val="center"/>
                  </w:pPr>
                </w:p>
              </w:tc>
              <w:tc>
                <w:tcPr>
                  <w:tcW w:w="541" w:type="dxa"/>
                  <w:shd w:val="clear" w:color="auto" w:fill="A6A6A6" w:themeFill="background1" w:themeFillShade="A6"/>
                  <w:vAlign w:val="center"/>
                </w:tcPr>
                <w:p w14:paraId="7EF39057" w14:textId="77777777" w:rsidR="00004AB5" w:rsidRPr="00C95BEB" w:rsidRDefault="00004AB5" w:rsidP="00004AB5">
                  <w:pPr>
                    <w:jc w:val="center"/>
                  </w:pPr>
                </w:p>
              </w:tc>
              <w:tc>
                <w:tcPr>
                  <w:tcW w:w="543" w:type="dxa"/>
                  <w:shd w:val="clear" w:color="auto" w:fill="A6A6A6" w:themeFill="background1" w:themeFillShade="A6"/>
                  <w:vAlign w:val="center"/>
                </w:tcPr>
                <w:p w14:paraId="60F54D85" w14:textId="77777777" w:rsidR="00004AB5" w:rsidRPr="00C95BEB" w:rsidRDefault="00004AB5" w:rsidP="00004AB5">
                  <w:pPr>
                    <w:jc w:val="center"/>
                  </w:pPr>
                </w:p>
              </w:tc>
              <w:tc>
                <w:tcPr>
                  <w:tcW w:w="562" w:type="dxa"/>
                  <w:shd w:val="clear" w:color="auto" w:fill="A6A6A6" w:themeFill="background1" w:themeFillShade="A6"/>
                  <w:vAlign w:val="center"/>
                </w:tcPr>
                <w:p w14:paraId="3DABC128" w14:textId="77777777" w:rsidR="00004AB5" w:rsidRPr="00C95BEB" w:rsidRDefault="00004AB5" w:rsidP="00004AB5">
                  <w:pPr>
                    <w:jc w:val="center"/>
                  </w:pPr>
                </w:p>
              </w:tc>
              <w:tc>
                <w:tcPr>
                  <w:tcW w:w="483" w:type="dxa"/>
                  <w:shd w:val="clear" w:color="auto" w:fill="A6A6A6" w:themeFill="background1" w:themeFillShade="A6"/>
                  <w:vAlign w:val="center"/>
                </w:tcPr>
                <w:p w14:paraId="011DED35" w14:textId="77777777" w:rsidR="00004AB5" w:rsidRPr="00C95BEB" w:rsidRDefault="00004AB5" w:rsidP="00004AB5">
                  <w:pPr>
                    <w:jc w:val="center"/>
                  </w:pPr>
                </w:p>
              </w:tc>
              <w:tc>
                <w:tcPr>
                  <w:tcW w:w="437" w:type="dxa"/>
                  <w:shd w:val="clear" w:color="auto" w:fill="A6A6A6" w:themeFill="background1" w:themeFillShade="A6"/>
                  <w:vAlign w:val="center"/>
                </w:tcPr>
                <w:p w14:paraId="7421BD47" w14:textId="77777777" w:rsidR="00004AB5" w:rsidRPr="00C95BEB" w:rsidRDefault="00004AB5" w:rsidP="00004AB5">
                  <w:pPr>
                    <w:jc w:val="center"/>
                  </w:pPr>
                </w:p>
              </w:tc>
            </w:tr>
            <w:tr w:rsidR="00004AB5" w:rsidRPr="00570524" w14:paraId="034A12E0" w14:textId="77777777" w:rsidTr="00E86CA6">
              <w:tc>
                <w:tcPr>
                  <w:tcW w:w="2786" w:type="dxa"/>
                </w:tcPr>
                <w:p w14:paraId="0D4423E5" w14:textId="77777777" w:rsidR="00004AB5" w:rsidRPr="00C95BEB" w:rsidRDefault="00004AB5" w:rsidP="00004AB5">
                  <w:r>
                    <w:t>Task 1</w:t>
                  </w:r>
                  <w:r w:rsidRPr="00C95BEB">
                    <w:t xml:space="preserve">: </w:t>
                  </w:r>
                  <w:r>
                    <w:t>Literature Review</w:t>
                  </w:r>
                </w:p>
              </w:tc>
              <w:tc>
                <w:tcPr>
                  <w:tcW w:w="1019" w:type="dxa"/>
                  <w:shd w:val="clear" w:color="auto" w:fill="auto"/>
                  <w:vAlign w:val="center"/>
                </w:tcPr>
                <w:p w14:paraId="0A21D320" w14:textId="77777777" w:rsidR="00004AB5" w:rsidRPr="00C95BEB" w:rsidRDefault="00E86CA6" w:rsidP="00004AB5">
                  <w:pPr>
                    <w:jc w:val="center"/>
                  </w:pPr>
                  <w:r>
                    <w:t>15%</w:t>
                  </w:r>
                </w:p>
              </w:tc>
              <w:tc>
                <w:tcPr>
                  <w:tcW w:w="527" w:type="dxa"/>
                  <w:shd w:val="clear" w:color="auto" w:fill="A6A6A6" w:themeFill="background1" w:themeFillShade="A6"/>
                  <w:vAlign w:val="center"/>
                </w:tcPr>
                <w:p w14:paraId="4EAD1850" w14:textId="77777777" w:rsidR="00004AB5" w:rsidRPr="00C95BEB" w:rsidRDefault="00004AB5" w:rsidP="00004AB5">
                  <w:pPr>
                    <w:jc w:val="center"/>
                  </w:pPr>
                  <w:r>
                    <w:t>X</w:t>
                  </w:r>
                </w:p>
              </w:tc>
              <w:tc>
                <w:tcPr>
                  <w:tcW w:w="498" w:type="dxa"/>
                  <w:shd w:val="clear" w:color="auto" w:fill="A6A6A6" w:themeFill="background1" w:themeFillShade="A6"/>
                  <w:vAlign w:val="center"/>
                </w:tcPr>
                <w:p w14:paraId="618A9CE9" w14:textId="77777777" w:rsidR="00004AB5" w:rsidRPr="00C95BEB" w:rsidRDefault="00004AB5" w:rsidP="00004AB5">
                  <w:pPr>
                    <w:jc w:val="center"/>
                  </w:pPr>
                </w:p>
              </w:tc>
              <w:tc>
                <w:tcPr>
                  <w:tcW w:w="522" w:type="dxa"/>
                  <w:shd w:val="clear" w:color="auto" w:fill="A6A6A6" w:themeFill="background1" w:themeFillShade="A6"/>
                  <w:vAlign w:val="center"/>
                </w:tcPr>
                <w:p w14:paraId="1DB28D69" w14:textId="77777777" w:rsidR="00004AB5" w:rsidRPr="00C95BEB" w:rsidRDefault="00004AB5" w:rsidP="00004AB5">
                  <w:pPr>
                    <w:jc w:val="center"/>
                  </w:pPr>
                </w:p>
              </w:tc>
              <w:tc>
                <w:tcPr>
                  <w:tcW w:w="508" w:type="dxa"/>
                  <w:shd w:val="clear" w:color="auto" w:fill="auto"/>
                  <w:vAlign w:val="center"/>
                </w:tcPr>
                <w:p w14:paraId="65E7A4CC" w14:textId="77777777" w:rsidR="00004AB5" w:rsidRPr="00C95BEB" w:rsidRDefault="00004AB5" w:rsidP="00004AB5">
                  <w:pPr>
                    <w:jc w:val="center"/>
                  </w:pPr>
                </w:p>
              </w:tc>
              <w:tc>
                <w:tcPr>
                  <w:tcW w:w="533" w:type="dxa"/>
                  <w:shd w:val="clear" w:color="auto" w:fill="auto"/>
                  <w:vAlign w:val="center"/>
                </w:tcPr>
                <w:p w14:paraId="02AA1409" w14:textId="77777777" w:rsidR="00004AB5" w:rsidRPr="00C95BEB" w:rsidRDefault="00004AB5" w:rsidP="00004AB5">
                  <w:pPr>
                    <w:jc w:val="center"/>
                  </w:pPr>
                </w:p>
              </w:tc>
              <w:tc>
                <w:tcPr>
                  <w:tcW w:w="531" w:type="dxa"/>
                  <w:shd w:val="clear" w:color="auto" w:fill="auto"/>
                  <w:vAlign w:val="center"/>
                </w:tcPr>
                <w:p w14:paraId="51CF3C4A" w14:textId="77777777" w:rsidR="00004AB5" w:rsidRPr="00C95BEB" w:rsidRDefault="00004AB5" w:rsidP="00004AB5">
                  <w:pPr>
                    <w:jc w:val="center"/>
                  </w:pPr>
                </w:p>
              </w:tc>
              <w:tc>
                <w:tcPr>
                  <w:tcW w:w="554" w:type="dxa"/>
                  <w:shd w:val="clear" w:color="auto" w:fill="auto"/>
                  <w:vAlign w:val="center"/>
                </w:tcPr>
                <w:p w14:paraId="1648C45F" w14:textId="77777777" w:rsidR="00004AB5" w:rsidRPr="00C95BEB" w:rsidRDefault="00004AB5" w:rsidP="00004AB5">
                  <w:pPr>
                    <w:jc w:val="center"/>
                  </w:pPr>
                </w:p>
              </w:tc>
              <w:tc>
                <w:tcPr>
                  <w:tcW w:w="482" w:type="dxa"/>
                  <w:shd w:val="clear" w:color="auto" w:fill="auto"/>
                  <w:vAlign w:val="center"/>
                </w:tcPr>
                <w:p w14:paraId="00A220B2" w14:textId="77777777" w:rsidR="00004AB5" w:rsidRPr="00C95BEB" w:rsidRDefault="00004AB5" w:rsidP="00004AB5">
                  <w:pPr>
                    <w:jc w:val="center"/>
                  </w:pPr>
                </w:p>
              </w:tc>
              <w:tc>
                <w:tcPr>
                  <w:tcW w:w="500" w:type="dxa"/>
                  <w:shd w:val="clear" w:color="auto" w:fill="auto"/>
                  <w:vAlign w:val="center"/>
                </w:tcPr>
                <w:p w14:paraId="66CCF845" w14:textId="77777777" w:rsidR="00004AB5" w:rsidRPr="00C95BEB" w:rsidRDefault="00004AB5" w:rsidP="00004AB5">
                  <w:pPr>
                    <w:jc w:val="center"/>
                  </w:pPr>
                </w:p>
              </w:tc>
              <w:tc>
                <w:tcPr>
                  <w:tcW w:w="541" w:type="dxa"/>
                  <w:shd w:val="clear" w:color="auto" w:fill="auto"/>
                  <w:vAlign w:val="center"/>
                </w:tcPr>
                <w:p w14:paraId="605D6454" w14:textId="77777777" w:rsidR="00004AB5" w:rsidRPr="00C95BEB" w:rsidRDefault="00004AB5" w:rsidP="00004AB5">
                  <w:pPr>
                    <w:jc w:val="center"/>
                  </w:pPr>
                </w:p>
              </w:tc>
              <w:tc>
                <w:tcPr>
                  <w:tcW w:w="543" w:type="dxa"/>
                  <w:shd w:val="clear" w:color="auto" w:fill="auto"/>
                  <w:vAlign w:val="center"/>
                </w:tcPr>
                <w:p w14:paraId="79DEDA15" w14:textId="77777777" w:rsidR="00004AB5" w:rsidRPr="00C95BEB" w:rsidRDefault="00004AB5" w:rsidP="00004AB5">
                  <w:pPr>
                    <w:jc w:val="center"/>
                  </w:pPr>
                </w:p>
              </w:tc>
              <w:tc>
                <w:tcPr>
                  <w:tcW w:w="562" w:type="dxa"/>
                  <w:shd w:val="clear" w:color="auto" w:fill="auto"/>
                  <w:vAlign w:val="center"/>
                </w:tcPr>
                <w:p w14:paraId="75614339" w14:textId="77777777" w:rsidR="00004AB5" w:rsidRPr="00C95BEB" w:rsidRDefault="00004AB5" w:rsidP="00004AB5">
                  <w:pPr>
                    <w:jc w:val="center"/>
                  </w:pPr>
                </w:p>
              </w:tc>
              <w:tc>
                <w:tcPr>
                  <w:tcW w:w="483" w:type="dxa"/>
                  <w:shd w:val="clear" w:color="auto" w:fill="auto"/>
                  <w:vAlign w:val="center"/>
                </w:tcPr>
                <w:p w14:paraId="2F5CDB9E" w14:textId="77777777" w:rsidR="00004AB5" w:rsidRPr="00C95BEB" w:rsidRDefault="00004AB5" w:rsidP="00004AB5">
                  <w:pPr>
                    <w:jc w:val="center"/>
                  </w:pPr>
                </w:p>
              </w:tc>
              <w:tc>
                <w:tcPr>
                  <w:tcW w:w="437" w:type="dxa"/>
                  <w:shd w:val="clear" w:color="auto" w:fill="auto"/>
                  <w:vAlign w:val="center"/>
                </w:tcPr>
                <w:p w14:paraId="18620442" w14:textId="77777777" w:rsidR="00004AB5" w:rsidRPr="00C95BEB" w:rsidRDefault="00004AB5" w:rsidP="00004AB5">
                  <w:pPr>
                    <w:jc w:val="center"/>
                  </w:pPr>
                </w:p>
              </w:tc>
            </w:tr>
            <w:tr w:rsidR="00004AB5" w:rsidRPr="00570524" w14:paraId="2F0CCBF8" w14:textId="77777777" w:rsidTr="00C95BEB">
              <w:tc>
                <w:tcPr>
                  <w:tcW w:w="2786" w:type="dxa"/>
                </w:tcPr>
                <w:p w14:paraId="4BC2C602" w14:textId="77777777" w:rsidR="00004AB5" w:rsidRPr="00C95BEB" w:rsidRDefault="00004AB5" w:rsidP="00004AB5">
                  <w:r>
                    <w:t>Task 2</w:t>
                  </w:r>
                  <w:r w:rsidRPr="00C95BEB">
                    <w:t xml:space="preserve">: </w:t>
                  </w:r>
                  <w:r>
                    <w:t>Survey Instrument</w:t>
                  </w:r>
                </w:p>
              </w:tc>
              <w:tc>
                <w:tcPr>
                  <w:tcW w:w="1019" w:type="dxa"/>
                  <w:vAlign w:val="center"/>
                </w:tcPr>
                <w:p w14:paraId="0A332222" w14:textId="77777777" w:rsidR="00004AB5" w:rsidRPr="00C95BEB" w:rsidRDefault="00004AB5" w:rsidP="00004AB5">
                  <w:pPr>
                    <w:jc w:val="center"/>
                  </w:pPr>
                  <w:r>
                    <w:t>0%</w:t>
                  </w:r>
                </w:p>
              </w:tc>
              <w:tc>
                <w:tcPr>
                  <w:tcW w:w="527" w:type="dxa"/>
                  <w:shd w:val="clear" w:color="auto" w:fill="auto"/>
                  <w:vAlign w:val="center"/>
                </w:tcPr>
                <w:p w14:paraId="66B12FF1" w14:textId="77777777" w:rsidR="00004AB5" w:rsidRPr="00C95BEB" w:rsidRDefault="00004AB5" w:rsidP="00004AB5">
                  <w:pPr>
                    <w:jc w:val="center"/>
                  </w:pPr>
                </w:p>
              </w:tc>
              <w:tc>
                <w:tcPr>
                  <w:tcW w:w="498" w:type="dxa"/>
                  <w:shd w:val="clear" w:color="auto" w:fill="auto"/>
                  <w:vAlign w:val="center"/>
                </w:tcPr>
                <w:p w14:paraId="3689163B" w14:textId="77777777" w:rsidR="00004AB5" w:rsidRPr="00C95BEB" w:rsidRDefault="00004AB5" w:rsidP="00004AB5">
                  <w:pPr>
                    <w:jc w:val="center"/>
                  </w:pPr>
                </w:p>
              </w:tc>
              <w:tc>
                <w:tcPr>
                  <w:tcW w:w="522" w:type="dxa"/>
                  <w:shd w:val="clear" w:color="auto" w:fill="A6A6A6" w:themeFill="background1" w:themeFillShade="A6"/>
                  <w:vAlign w:val="center"/>
                </w:tcPr>
                <w:p w14:paraId="44269B91" w14:textId="77777777" w:rsidR="00004AB5" w:rsidRPr="00C95BEB" w:rsidRDefault="00004AB5" w:rsidP="00004AB5">
                  <w:pPr>
                    <w:jc w:val="center"/>
                  </w:pPr>
                </w:p>
              </w:tc>
              <w:tc>
                <w:tcPr>
                  <w:tcW w:w="508" w:type="dxa"/>
                  <w:shd w:val="clear" w:color="auto" w:fill="A6A6A6" w:themeFill="background1" w:themeFillShade="A6"/>
                  <w:vAlign w:val="center"/>
                </w:tcPr>
                <w:p w14:paraId="182AE41E" w14:textId="77777777" w:rsidR="00004AB5" w:rsidRPr="00C95BEB" w:rsidRDefault="00004AB5" w:rsidP="00004AB5">
                  <w:pPr>
                    <w:jc w:val="center"/>
                  </w:pPr>
                </w:p>
              </w:tc>
              <w:tc>
                <w:tcPr>
                  <w:tcW w:w="533" w:type="dxa"/>
                  <w:shd w:val="clear" w:color="auto" w:fill="A6A6A6" w:themeFill="background1" w:themeFillShade="A6"/>
                  <w:vAlign w:val="center"/>
                </w:tcPr>
                <w:p w14:paraId="407E0F97" w14:textId="77777777" w:rsidR="00004AB5" w:rsidRPr="00C95BEB" w:rsidRDefault="00004AB5" w:rsidP="00004AB5">
                  <w:pPr>
                    <w:jc w:val="center"/>
                  </w:pPr>
                </w:p>
              </w:tc>
              <w:tc>
                <w:tcPr>
                  <w:tcW w:w="531" w:type="dxa"/>
                  <w:shd w:val="clear" w:color="auto" w:fill="A6A6A6" w:themeFill="background1" w:themeFillShade="A6"/>
                  <w:vAlign w:val="center"/>
                </w:tcPr>
                <w:p w14:paraId="3F28F2A4" w14:textId="77777777" w:rsidR="00004AB5" w:rsidRPr="00C95BEB" w:rsidRDefault="00004AB5" w:rsidP="00004AB5">
                  <w:pPr>
                    <w:jc w:val="center"/>
                  </w:pPr>
                </w:p>
              </w:tc>
              <w:tc>
                <w:tcPr>
                  <w:tcW w:w="554" w:type="dxa"/>
                  <w:shd w:val="clear" w:color="auto" w:fill="auto"/>
                  <w:vAlign w:val="center"/>
                </w:tcPr>
                <w:p w14:paraId="20F14ECD" w14:textId="77777777" w:rsidR="00004AB5" w:rsidRPr="00C95BEB" w:rsidRDefault="00004AB5" w:rsidP="00004AB5">
                  <w:pPr>
                    <w:jc w:val="center"/>
                  </w:pPr>
                </w:p>
              </w:tc>
              <w:tc>
                <w:tcPr>
                  <w:tcW w:w="482" w:type="dxa"/>
                  <w:shd w:val="clear" w:color="auto" w:fill="auto"/>
                  <w:vAlign w:val="center"/>
                </w:tcPr>
                <w:p w14:paraId="6468E46A" w14:textId="77777777" w:rsidR="00004AB5" w:rsidRPr="00C95BEB" w:rsidRDefault="00004AB5" w:rsidP="00004AB5">
                  <w:pPr>
                    <w:jc w:val="center"/>
                  </w:pPr>
                </w:p>
              </w:tc>
              <w:tc>
                <w:tcPr>
                  <w:tcW w:w="500" w:type="dxa"/>
                  <w:shd w:val="clear" w:color="auto" w:fill="auto"/>
                  <w:vAlign w:val="center"/>
                </w:tcPr>
                <w:p w14:paraId="270F9D76" w14:textId="77777777" w:rsidR="00004AB5" w:rsidRPr="00C95BEB" w:rsidRDefault="00004AB5" w:rsidP="00004AB5">
                  <w:pPr>
                    <w:jc w:val="center"/>
                  </w:pPr>
                </w:p>
              </w:tc>
              <w:tc>
                <w:tcPr>
                  <w:tcW w:w="541" w:type="dxa"/>
                  <w:shd w:val="clear" w:color="auto" w:fill="auto"/>
                  <w:vAlign w:val="center"/>
                </w:tcPr>
                <w:p w14:paraId="1D188160" w14:textId="77777777" w:rsidR="00004AB5" w:rsidRPr="00C95BEB" w:rsidRDefault="00004AB5" w:rsidP="00004AB5">
                  <w:pPr>
                    <w:jc w:val="center"/>
                  </w:pPr>
                </w:p>
              </w:tc>
              <w:tc>
                <w:tcPr>
                  <w:tcW w:w="543" w:type="dxa"/>
                  <w:shd w:val="clear" w:color="auto" w:fill="auto"/>
                  <w:vAlign w:val="center"/>
                </w:tcPr>
                <w:p w14:paraId="5027FA9E" w14:textId="77777777" w:rsidR="00004AB5" w:rsidRPr="00C95BEB" w:rsidRDefault="00004AB5" w:rsidP="00004AB5">
                  <w:pPr>
                    <w:jc w:val="center"/>
                  </w:pPr>
                </w:p>
              </w:tc>
              <w:tc>
                <w:tcPr>
                  <w:tcW w:w="562" w:type="dxa"/>
                  <w:shd w:val="clear" w:color="auto" w:fill="auto"/>
                  <w:vAlign w:val="center"/>
                </w:tcPr>
                <w:p w14:paraId="28C668D3" w14:textId="77777777" w:rsidR="00004AB5" w:rsidRPr="00C95BEB" w:rsidRDefault="00004AB5" w:rsidP="00004AB5">
                  <w:pPr>
                    <w:jc w:val="center"/>
                  </w:pPr>
                </w:p>
              </w:tc>
              <w:tc>
                <w:tcPr>
                  <w:tcW w:w="483" w:type="dxa"/>
                  <w:shd w:val="clear" w:color="auto" w:fill="auto"/>
                  <w:vAlign w:val="center"/>
                </w:tcPr>
                <w:p w14:paraId="5EB02FEE" w14:textId="77777777" w:rsidR="00004AB5" w:rsidRPr="00C95BEB" w:rsidRDefault="00004AB5" w:rsidP="00004AB5">
                  <w:pPr>
                    <w:jc w:val="center"/>
                  </w:pPr>
                </w:p>
              </w:tc>
              <w:tc>
                <w:tcPr>
                  <w:tcW w:w="437" w:type="dxa"/>
                  <w:shd w:val="clear" w:color="auto" w:fill="auto"/>
                  <w:vAlign w:val="center"/>
                </w:tcPr>
                <w:p w14:paraId="282BB007" w14:textId="77777777" w:rsidR="00004AB5" w:rsidRPr="00C95BEB" w:rsidRDefault="00004AB5" w:rsidP="00004AB5">
                  <w:pPr>
                    <w:jc w:val="center"/>
                  </w:pPr>
                </w:p>
              </w:tc>
            </w:tr>
            <w:tr w:rsidR="00004AB5" w:rsidRPr="00570524" w14:paraId="6ED0DBD0" w14:textId="77777777" w:rsidTr="00C95BEB">
              <w:tc>
                <w:tcPr>
                  <w:tcW w:w="2786" w:type="dxa"/>
                </w:tcPr>
                <w:p w14:paraId="18F9B141" w14:textId="77777777" w:rsidR="00004AB5" w:rsidRPr="00C95BEB" w:rsidRDefault="00004AB5" w:rsidP="00004AB5">
                  <w:r>
                    <w:t>Task 3</w:t>
                  </w:r>
                  <w:r w:rsidRPr="00C95BEB">
                    <w:t xml:space="preserve">: </w:t>
                  </w:r>
                  <w:r>
                    <w:t xml:space="preserve">Survey Implementation / </w:t>
                  </w:r>
                  <w:r>
                    <w:rPr>
                      <w:caps/>
                    </w:rPr>
                    <w:t>A</w:t>
                  </w:r>
                  <w:r>
                    <w:t>nalysis</w:t>
                  </w:r>
                </w:p>
              </w:tc>
              <w:tc>
                <w:tcPr>
                  <w:tcW w:w="1019" w:type="dxa"/>
                  <w:vAlign w:val="center"/>
                </w:tcPr>
                <w:p w14:paraId="3E11BB04" w14:textId="77777777" w:rsidR="00004AB5" w:rsidRPr="00C95BEB" w:rsidRDefault="00004AB5" w:rsidP="00004AB5">
                  <w:pPr>
                    <w:jc w:val="center"/>
                  </w:pPr>
                  <w:r>
                    <w:t>0%</w:t>
                  </w:r>
                </w:p>
              </w:tc>
              <w:tc>
                <w:tcPr>
                  <w:tcW w:w="527" w:type="dxa"/>
                  <w:shd w:val="clear" w:color="auto" w:fill="auto"/>
                  <w:vAlign w:val="center"/>
                </w:tcPr>
                <w:p w14:paraId="49406F54" w14:textId="77777777" w:rsidR="00004AB5" w:rsidRPr="00C95BEB" w:rsidRDefault="00004AB5" w:rsidP="00004AB5">
                  <w:pPr>
                    <w:jc w:val="center"/>
                  </w:pPr>
                </w:p>
              </w:tc>
              <w:tc>
                <w:tcPr>
                  <w:tcW w:w="498" w:type="dxa"/>
                  <w:shd w:val="clear" w:color="auto" w:fill="auto"/>
                  <w:vAlign w:val="center"/>
                </w:tcPr>
                <w:p w14:paraId="47FBD26A" w14:textId="77777777" w:rsidR="00004AB5" w:rsidRPr="00C95BEB" w:rsidRDefault="00004AB5" w:rsidP="00004AB5">
                  <w:pPr>
                    <w:jc w:val="center"/>
                  </w:pPr>
                </w:p>
              </w:tc>
              <w:tc>
                <w:tcPr>
                  <w:tcW w:w="522" w:type="dxa"/>
                  <w:shd w:val="clear" w:color="auto" w:fill="auto"/>
                  <w:vAlign w:val="center"/>
                </w:tcPr>
                <w:p w14:paraId="22C411BD" w14:textId="77777777" w:rsidR="00004AB5" w:rsidRPr="00C95BEB" w:rsidRDefault="00004AB5" w:rsidP="00004AB5">
                  <w:pPr>
                    <w:jc w:val="center"/>
                  </w:pPr>
                </w:p>
              </w:tc>
              <w:tc>
                <w:tcPr>
                  <w:tcW w:w="508" w:type="dxa"/>
                  <w:shd w:val="clear" w:color="auto" w:fill="auto"/>
                  <w:vAlign w:val="center"/>
                </w:tcPr>
                <w:p w14:paraId="56E94258" w14:textId="77777777" w:rsidR="00004AB5" w:rsidRPr="00C95BEB" w:rsidRDefault="00004AB5" w:rsidP="00004AB5">
                  <w:pPr>
                    <w:jc w:val="center"/>
                  </w:pPr>
                </w:p>
              </w:tc>
              <w:tc>
                <w:tcPr>
                  <w:tcW w:w="533" w:type="dxa"/>
                  <w:shd w:val="clear" w:color="auto" w:fill="auto"/>
                  <w:vAlign w:val="center"/>
                </w:tcPr>
                <w:p w14:paraId="4DA31D22" w14:textId="77777777" w:rsidR="00004AB5" w:rsidRPr="00C95BEB" w:rsidRDefault="00004AB5" w:rsidP="00004AB5">
                  <w:pPr>
                    <w:jc w:val="center"/>
                  </w:pPr>
                </w:p>
              </w:tc>
              <w:tc>
                <w:tcPr>
                  <w:tcW w:w="531" w:type="dxa"/>
                  <w:shd w:val="clear" w:color="auto" w:fill="auto"/>
                  <w:vAlign w:val="center"/>
                </w:tcPr>
                <w:p w14:paraId="05A1822A" w14:textId="77777777" w:rsidR="00004AB5" w:rsidRPr="00C95BEB" w:rsidRDefault="00004AB5" w:rsidP="00004AB5">
                  <w:pPr>
                    <w:jc w:val="center"/>
                  </w:pPr>
                </w:p>
              </w:tc>
              <w:tc>
                <w:tcPr>
                  <w:tcW w:w="554" w:type="dxa"/>
                  <w:shd w:val="clear" w:color="auto" w:fill="A6A6A6" w:themeFill="background1" w:themeFillShade="A6"/>
                  <w:vAlign w:val="center"/>
                </w:tcPr>
                <w:p w14:paraId="200B2C73" w14:textId="77777777" w:rsidR="00004AB5" w:rsidRPr="00C95BEB" w:rsidRDefault="00004AB5" w:rsidP="00004AB5">
                  <w:pPr>
                    <w:jc w:val="center"/>
                  </w:pPr>
                </w:p>
              </w:tc>
              <w:tc>
                <w:tcPr>
                  <w:tcW w:w="482" w:type="dxa"/>
                  <w:shd w:val="clear" w:color="auto" w:fill="A6A6A6" w:themeFill="background1" w:themeFillShade="A6"/>
                  <w:vAlign w:val="center"/>
                </w:tcPr>
                <w:p w14:paraId="67B4EB2D" w14:textId="77777777" w:rsidR="00004AB5" w:rsidRPr="00C95BEB" w:rsidRDefault="00004AB5" w:rsidP="00004AB5">
                  <w:pPr>
                    <w:jc w:val="center"/>
                  </w:pPr>
                </w:p>
              </w:tc>
              <w:tc>
                <w:tcPr>
                  <w:tcW w:w="500" w:type="dxa"/>
                  <w:shd w:val="clear" w:color="auto" w:fill="A6A6A6" w:themeFill="background1" w:themeFillShade="A6"/>
                  <w:vAlign w:val="center"/>
                </w:tcPr>
                <w:p w14:paraId="22AF0E6B" w14:textId="77777777" w:rsidR="00004AB5" w:rsidRPr="00C95BEB" w:rsidRDefault="00004AB5" w:rsidP="00004AB5">
                  <w:pPr>
                    <w:jc w:val="center"/>
                  </w:pPr>
                </w:p>
              </w:tc>
              <w:tc>
                <w:tcPr>
                  <w:tcW w:w="541" w:type="dxa"/>
                  <w:shd w:val="clear" w:color="auto" w:fill="A6A6A6" w:themeFill="background1" w:themeFillShade="A6"/>
                  <w:vAlign w:val="center"/>
                </w:tcPr>
                <w:p w14:paraId="30C8D605" w14:textId="77777777" w:rsidR="00004AB5" w:rsidRPr="00C95BEB" w:rsidRDefault="00004AB5" w:rsidP="00004AB5">
                  <w:pPr>
                    <w:jc w:val="center"/>
                  </w:pPr>
                </w:p>
              </w:tc>
              <w:tc>
                <w:tcPr>
                  <w:tcW w:w="543" w:type="dxa"/>
                  <w:shd w:val="clear" w:color="auto" w:fill="A6A6A6" w:themeFill="background1" w:themeFillShade="A6"/>
                  <w:vAlign w:val="center"/>
                </w:tcPr>
                <w:p w14:paraId="23C74BAB" w14:textId="77777777" w:rsidR="00004AB5" w:rsidRPr="00C95BEB" w:rsidRDefault="00004AB5" w:rsidP="00004AB5">
                  <w:pPr>
                    <w:jc w:val="center"/>
                  </w:pPr>
                </w:p>
              </w:tc>
              <w:tc>
                <w:tcPr>
                  <w:tcW w:w="562" w:type="dxa"/>
                  <w:shd w:val="clear" w:color="auto" w:fill="auto"/>
                  <w:vAlign w:val="center"/>
                </w:tcPr>
                <w:p w14:paraId="2FAEAE66" w14:textId="77777777" w:rsidR="00004AB5" w:rsidRPr="00C95BEB" w:rsidRDefault="00004AB5" w:rsidP="00004AB5">
                  <w:pPr>
                    <w:jc w:val="center"/>
                  </w:pPr>
                </w:p>
              </w:tc>
              <w:tc>
                <w:tcPr>
                  <w:tcW w:w="483" w:type="dxa"/>
                  <w:shd w:val="clear" w:color="auto" w:fill="auto"/>
                  <w:vAlign w:val="center"/>
                </w:tcPr>
                <w:p w14:paraId="5B653946" w14:textId="77777777" w:rsidR="00004AB5" w:rsidRPr="00C95BEB" w:rsidRDefault="00004AB5" w:rsidP="00004AB5">
                  <w:pPr>
                    <w:jc w:val="center"/>
                  </w:pPr>
                </w:p>
              </w:tc>
              <w:tc>
                <w:tcPr>
                  <w:tcW w:w="437" w:type="dxa"/>
                  <w:shd w:val="clear" w:color="auto" w:fill="auto"/>
                  <w:vAlign w:val="center"/>
                </w:tcPr>
                <w:p w14:paraId="55531170" w14:textId="77777777" w:rsidR="00004AB5" w:rsidRPr="00C95BEB" w:rsidRDefault="00004AB5" w:rsidP="00004AB5">
                  <w:pPr>
                    <w:jc w:val="center"/>
                  </w:pPr>
                </w:p>
              </w:tc>
            </w:tr>
            <w:tr w:rsidR="00004AB5" w:rsidRPr="00570524" w14:paraId="0EB06619" w14:textId="77777777" w:rsidTr="00C95BEB">
              <w:tc>
                <w:tcPr>
                  <w:tcW w:w="2786" w:type="dxa"/>
                </w:tcPr>
                <w:p w14:paraId="5D8DAA81" w14:textId="77777777" w:rsidR="00004AB5" w:rsidRPr="00C95BEB" w:rsidRDefault="00004AB5" w:rsidP="00004AB5">
                  <w:r>
                    <w:t>Task 4</w:t>
                  </w:r>
                  <w:r w:rsidRPr="00C95BEB">
                    <w:t xml:space="preserve">: </w:t>
                  </w:r>
                  <w:r>
                    <w:t>Final Report &amp; Webinar</w:t>
                  </w:r>
                </w:p>
              </w:tc>
              <w:tc>
                <w:tcPr>
                  <w:tcW w:w="1019" w:type="dxa"/>
                  <w:vAlign w:val="center"/>
                </w:tcPr>
                <w:p w14:paraId="1ED2FF17" w14:textId="77777777" w:rsidR="00004AB5" w:rsidRPr="00C95BEB" w:rsidRDefault="00004AB5" w:rsidP="00004AB5">
                  <w:pPr>
                    <w:jc w:val="center"/>
                  </w:pPr>
                  <w:r>
                    <w:t>0%</w:t>
                  </w:r>
                </w:p>
              </w:tc>
              <w:tc>
                <w:tcPr>
                  <w:tcW w:w="527" w:type="dxa"/>
                  <w:shd w:val="clear" w:color="auto" w:fill="auto"/>
                  <w:vAlign w:val="center"/>
                </w:tcPr>
                <w:p w14:paraId="1F90E23C" w14:textId="77777777" w:rsidR="00004AB5" w:rsidRPr="00C95BEB" w:rsidRDefault="00004AB5" w:rsidP="00004AB5">
                  <w:pPr>
                    <w:jc w:val="center"/>
                  </w:pPr>
                </w:p>
              </w:tc>
              <w:tc>
                <w:tcPr>
                  <w:tcW w:w="498" w:type="dxa"/>
                  <w:shd w:val="clear" w:color="auto" w:fill="auto"/>
                  <w:vAlign w:val="center"/>
                </w:tcPr>
                <w:p w14:paraId="1443D936" w14:textId="77777777" w:rsidR="00004AB5" w:rsidRPr="00C95BEB" w:rsidRDefault="00004AB5" w:rsidP="00004AB5">
                  <w:pPr>
                    <w:jc w:val="center"/>
                  </w:pPr>
                </w:p>
              </w:tc>
              <w:tc>
                <w:tcPr>
                  <w:tcW w:w="522" w:type="dxa"/>
                  <w:shd w:val="clear" w:color="auto" w:fill="auto"/>
                  <w:vAlign w:val="center"/>
                </w:tcPr>
                <w:p w14:paraId="09F0B60D" w14:textId="77777777" w:rsidR="00004AB5" w:rsidRPr="00C95BEB" w:rsidRDefault="00004AB5" w:rsidP="00004AB5">
                  <w:pPr>
                    <w:jc w:val="center"/>
                  </w:pPr>
                </w:p>
              </w:tc>
              <w:tc>
                <w:tcPr>
                  <w:tcW w:w="508" w:type="dxa"/>
                  <w:shd w:val="clear" w:color="auto" w:fill="auto"/>
                  <w:vAlign w:val="center"/>
                </w:tcPr>
                <w:p w14:paraId="7284C47F" w14:textId="77777777" w:rsidR="00004AB5" w:rsidRPr="00C95BEB" w:rsidRDefault="00004AB5" w:rsidP="00004AB5">
                  <w:pPr>
                    <w:jc w:val="center"/>
                  </w:pPr>
                </w:p>
              </w:tc>
              <w:tc>
                <w:tcPr>
                  <w:tcW w:w="533" w:type="dxa"/>
                  <w:shd w:val="clear" w:color="auto" w:fill="auto"/>
                  <w:vAlign w:val="center"/>
                </w:tcPr>
                <w:p w14:paraId="6A7329AE" w14:textId="77777777" w:rsidR="00004AB5" w:rsidRPr="00C95BEB" w:rsidRDefault="00004AB5" w:rsidP="00004AB5">
                  <w:pPr>
                    <w:jc w:val="center"/>
                  </w:pPr>
                </w:p>
              </w:tc>
              <w:tc>
                <w:tcPr>
                  <w:tcW w:w="531" w:type="dxa"/>
                  <w:shd w:val="clear" w:color="auto" w:fill="auto"/>
                  <w:vAlign w:val="center"/>
                </w:tcPr>
                <w:p w14:paraId="5F12E7A1" w14:textId="77777777" w:rsidR="00004AB5" w:rsidRPr="00C95BEB" w:rsidRDefault="00004AB5" w:rsidP="00004AB5">
                  <w:pPr>
                    <w:jc w:val="center"/>
                  </w:pPr>
                </w:p>
              </w:tc>
              <w:tc>
                <w:tcPr>
                  <w:tcW w:w="554" w:type="dxa"/>
                  <w:shd w:val="clear" w:color="auto" w:fill="auto"/>
                  <w:vAlign w:val="center"/>
                </w:tcPr>
                <w:p w14:paraId="734CE925" w14:textId="77777777" w:rsidR="00004AB5" w:rsidRPr="00C95BEB" w:rsidRDefault="00004AB5" w:rsidP="00004AB5">
                  <w:pPr>
                    <w:jc w:val="center"/>
                  </w:pPr>
                </w:p>
              </w:tc>
              <w:tc>
                <w:tcPr>
                  <w:tcW w:w="482" w:type="dxa"/>
                  <w:shd w:val="clear" w:color="auto" w:fill="auto"/>
                  <w:vAlign w:val="center"/>
                </w:tcPr>
                <w:p w14:paraId="68993297" w14:textId="77777777" w:rsidR="00004AB5" w:rsidRPr="00C95BEB" w:rsidRDefault="00004AB5" w:rsidP="00004AB5">
                  <w:pPr>
                    <w:jc w:val="center"/>
                  </w:pPr>
                </w:p>
              </w:tc>
              <w:tc>
                <w:tcPr>
                  <w:tcW w:w="500" w:type="dxa"/>
                  <w:shd w:val="clear" w:color="auto" w:fill="auto"/>
                  <w:vAlign w:val="center"/>
                </w:tcPr>
                <w:p w14:paraId="5836B853" w14:textId="77777777" w:rsidR="00004AB5" w:rsidRPr="00C95BEB" w:rsidRDefault="00004AB5" w:rsidP="00004AB5">
                  <w:pPr>
                    <w:jc w:val="center"/>
                  </w:pPr>
                </w:p>
              </w:tc>
              <w:tc>
                <w:tcPr>
                  <w:tcW w:w="541" w:type="dxa"/>
                  <w:shd w:val="clear" w:color="auto" w:fill="auto"/>
                  <w:vAlign w:val="center"/>
                </w:tcPr>
                <w:p w14:paraId="464A3074" w14:textId="77777777" w:rsidR="00004AB5" w:rsidRPr="00C95BEB" w:rsidRDefault="00004AB5" w:rsidP="00004AB5">
                  <w:pPr>
                    <w:jc w:val="center"/>
                  </w:pPr>
                </w:p>
              </w:tc>
              <w:tc>
                <w:tcPr>
                  <w:tcW w:w="543" w:type="dxa"/>
                  <w:shd w:val="clear" w:color="auto" w:fill="A6A6A6" w:themeFill="background1" w:themeFillShade="A6"/>
                  <w:vAlign w:val="center"/>
                </w:tcPr>
                <w:p w14:paraId="2731A5FD" w14:textId="77777777" w:rsidR="00004AB5" w:rsidRPr="00C95BEB" w:rsidRDefault="00004AB5" w:rsidP="00004AB5">
                  <w:pPr>
                    <w:jc w:val="center"/>
                  </w:pPr>
                </w:p>
              </w:tc>
              <w:tc>
                <w:tcPr>
                  <w:tcW w:w="562" w:type="dxa"/>
                  <w:shd w:val="clear" w:color="auto" w:fill="A6A6A6" w:themeFill="background1" w:themeFillShade="A6"/>
                  <w:vAlign w:val="center"/>
                </w:tcPr>
                <w:p w14:paraId="36B99834" w14:textId="77777777" w:rsidR="00004AB5" w:rsidRPr="00C95BEB" w:rsidRDefault="00004AB5" w:rsidP="00004AB5">
                  <w:pPr>
                    <w:jc w:val="center"/>
                  </w:pPr>
                </w:p>
              </w:tc>
              <w:tc>
                <w:tcPr>
                  <w:tcW w:w="483" w:type="dxa"/>
                  <w:shd w:val="clear" w:color="auto" w:fill="A6A6A6" w:themeFill="background1" w:themeFillShade="A6"/>
                  <w:vAlign w:val="center"/>
                </w:tcPr>
                <w:p w14:paraId="0910CCB3" w14:textId="77777777" w:rsidR="00004AB5" w:rsidRPr="00C95BEB" w:rsidRDefault="00004AB5" w:rsidP="00004AB5">
                  <w:pPr>
                    <w:jc w:val="center"/>
                  </w:pPr>
                </w:p>
              </w:tc>
              <w:tc>
                <w:tcPr>
                  <w:tcW w:w="437" w:type="dxa"/>
                  <w:shd w:val="clear" w:color="auto" w:fill="A6A6A6" w:themeFill="background1" w:themeFillShade="A6"/>
                  <w:vAlign w:val="center"/>
                </w:tcPr>
                <w:p w14:paraId="64899F47" w14:textId="77777777" w:rsidR="00004AB5" w:rsidRPr="00C95BEB" w:rsidRDefault="00004AB5" w:rsidP="00004AB5">
                  <w:pPr>
                    <w:jc w:val="center"/>
                  </w:pPr>
                </w:p>
              </w:tc>
            </w:tr>
          </w:tbl>
          <w:p w14:paraId="204997DD" w14:textId="77777777" w:rsidR="00601EBD" w:rsidRDefault="00601EBD" w:rsidP="00226BD5">
            <w:pPr>
              <w:ind w:right="596"/>
              <w:rPr>
                <w:rFonts w:ascii="Arial" w:hAnsi="Arial" w:cs="Arial"/>
                <w:sz w:val="20"/>
                <w:szCs w:val="20"/>
              </w:rPr>
            </w:pPr>
          </w:p>
          <w:p w14:paraId="4253B767" w14:textId="77777777" w:rsidR="00C95BEB" w:rsidRPr="00CA72DD" w:rsidRDefault="00C95BEB" w:rsidP="00C95BEB">
            <w:pPr>
              <w:ind w:right="-720"/>
              <w:rPr>
                <w:rFonts w:ascii="Arial" w:hAnsi="Arial" w:cs="Arial"/>
                <w:i/>
                <w:sz w:val="20"/>
                <w:szCs w:val="20"/>
              </w:rPr>
            </w:pPr>
            <w:r w:rsidRPr="00CA72DD">
              <w:rPr>
                <w:rFonts w:ascii="Arial" w:hAnsi="Arial" w:cs="Arial"/>
                <w:i/>
                <w:sz w:val="20"/>
                <w:szCs w:val="20"/>
              </w:rPr>
              <w:t xml:space="preserve">As assessment of </w:t>
            </w:r>
            <w:r>
              <w:rPr>
                <w:rFonts w:ascii="Arial" w:hAnsi="Arial" w:cs="Arial"/>
                <w:i/>
                <w:sz w:val="20"/>
                <w:szCs w:val="20"/>
              </w:rPr>
              <w:t>traffic</w:t>
            </w:r>
            <w:r w:rsidRPr="00CA72DD">
              <w:rPr>
                <w:rFonts w:ascii="Arial" w:hAnsi="Arial" w:cs="Arial"/>
                <w:i/>
                <w:sz w:val="20"/>
                <w:szCs w:val="20"/>
              </w:rPr>
              <w:t xml:space="preserve"> </w:t>
            </w:r>
            <w:r>
              <w:rPr>
                <w:rFonts w:ascii="Arial" w:hAnsi="Arial" w:cs="Arial"/>
                <w:i/>
                <w:sz w:val="20"/>
                <w:szCs w:val="20"/>
              </w:rPr>
              <w:t xml:space="preserve">safety culture: exploring traffic safety citizenship </w:t>
            </w:r>
            <w:r w:rsidRPr="00CA72DD">
              <w:rPr>
                <w:rFonts w:ascii="Arial" w:hAnsi="Arial" w:cs="Arial"/>
                <w:i/>
                <w:sz w:val="20"/>
                <w:szCs w:val="20"/>
              </w:rPr>
              <w:t xml:space="preserve">Contract </w:t>
            </w:r>
            <w:r>
              <w:rPr>
                <w:rFonts w:ascii="Arial" w:hAnsi="Arial" w:cs="Arial"/>
                <w:i/>
                <w:sz w:val="20"/>
                <w:szCs w:val="20"/>
              </w:rPr>
              <w:t>#8832-309-03</w:t>
            </w:r>
          </w:p>
          <w:p w14:paraId="20AFB426" w14:textId="77777777" w:rsidR="00C95BEB" w:rsidRDefault="00C95BEB" w:rsidP="00C95BEB">
            <w:pPr>
              <w:ind w:right="-720"/>
              <w:rPr>
                <w:rFonts w:ascii="Arial" w:hAnsi="Arial" w:cs="Arial"/>
                <w:sz w:val="20"/>
                <w:szCs w:val="20"/>
              </w:rPr>
            </w:pPr>
          </w:p>
          <w:p w14:paraId="0F9EE575" w14:textId="77777777" w:rsidR="00C95BEB" w:rsidRDefault="000D2044" w:rsidP="00C95BEB">
            <w:pPr>
              <w:ind w:right="596"/>
              <w:rPr>
                <w:rFonts w:ascii="Arial" w:hAnsi="Arial" w:cs="Arial"/>
                <w:sz w:val="20"/>
                <w:szCs w:val="20"/>
              </w:rPr>
            </w:pPr>
            <w:r>
              <w:rPr>
                <w:rFonts w:ascii="Arial" w:hAnsi="Arial" w:cs="Arial"/>
                <w:sz w:val="20"/>
                <w:szCs w:val="20"/>
              </w:rPr>
              <w:t xml:space="preserve">The </w:t>
            </w:r>
            <w:r w:rsidR="00C95BEB">
              <w:rPr>
                <w:rFonts w:ascii="Arial" w:hAnsi="Arial" w:cs="Arial"/>
                <w:sz w:val="20"/>
                <w:szCs w:val="20"/>
              </w:rPr>
              <w:t>Center for Health and Safety Culture at the Western Transportation Institute was chosen by the Board to conduct an assessment of traffic safety culture: exploring traffic safety citizenship. The contract for this service was executed on May 26</w:t>
            </w:r>
            <w:r w:rsidR="00C95BEB" w:rsidRPr="00CA72DD">
              <w:rPr>
                <w:rFonts w:ascii="Arial" w:hAnsi="Arial" w:cs="Arial"/>
                <w:sz w:val="20"/>
                <w:szCs w:val="20"/>
                <w:vertAlign w:val="superscript"/>
              </w:rPr>
              <w:t>th</w:t>
            </w:r>
            <w:r w:rsidR="00C95BEB">
              <w:rPr>
                <w:rFonts w:ascii="Arial" w:hAnsi="Arial" w:cs="Arial"/>
                <w:sz w:val="20"/>
                <w:szCs w:val="20"/>
              </w:rPr>
              <w:t>, 2014.  The contract is to conduct research from June 1</w:t>
            </w:r>
            <w:r w:rsidR="00C95BEB" w:rsidRPr="008B72A8">
              <w:rPr>
                <w:rFonts w:ascii="Arial" w:hAnsi="Arial" w:cs="Arial"/>
                <w:sz w:val="20"/>
                <w:szCs w:val="20"/>
                <w:vertAlign w:val="superscript"/>
              </w:rPr>
              <w:t>st</w:t>
            </w:r>
            <w:r w:rsidR="00C95BEB">
              <w:rPr>
                <w:rFonts w:ascii="Arial" w:hAnsi="Arial" w:cs="Arial"/>
                <w:sz w:val="20"/>
                <w:szCs w:val="20"/>
              </w:rPr>
              <w:t>, 2015 until July 31</w:t>
            </w:r>
            <w:r w:rsidR="00C95BEB" w:rsidRPr="008B72A8">
              <w:rPr>
                <w:rFonts w:ascii="Arial" w:hAnsi="Arial" w:cs="Arial"/>
                <w:sz w:val="20"/>
                <w:szCs w:val="20"/>
                <w:vertAlign w:val="superscript"/>
              </w:rPr>
              <w:t>st</w:t>
            </w:r>
            <w:r w:rsidR="00C95BEB">
              <w:rPr>
                <w:rFonts w:ascii="Arial" w:hAnsi="Arial" w:cs="Arial"/>
                <w:sz w:val="20"/>
                <w:szCs w:val="20"/>
              </w:rPr>
              <w:t>, 2016. This is a cost reimbursemen</w:t>
            </w:r>
            <w:r w:rsidR="003275CD">
              <w:rPr>
                <w:rFonts w:ascii="Arial" w:hAnsi="Arial" w:cs="Arial"/>
                <w:sz w:val="20"/>
                <w:szCs w:val="20"/>
              </w:rPr>
              <w:t>t contract with a budget of $149,830</w:t>
            </w:r>
            <w:r w:rsidR="00C95BEB">
              <w:rPr>
                <w:rFonts w:ascii="Arial" w:hAnsi="Arial" w:cs="Arial"/>
                <w:sz w:val="20"/>
                <w:szCs w:val="20"/>
              </w:rPr>
              <w:t>.00. The following is a list of task</w:t>
            </w:r>
            <w:r>
              <w:rPr>
                <w:rFonts w:ascii="Arial" w:hAnsi="Arial" w:cs="Arial"/>
                <w:sz w:val="20"/>
                <w:szCs w:val="20"/>
              </w:rPr>
              <w:t>s</w:t>
            </w:r>
            <w:r w:rsidR="00C95BEB">
              <w:rPr>
                <w:rFonts w:ascii="Arial" w:hAnsi="Arial" w:cs="Arial"/>
                <w:sz w:val="20"/>
                <w:szCs w:val="20"/>
              </w:rPr>
              <w:t xml:space="preserve"> the Center will perform under this contract:</w:t>
            </w:r>
          </w:p>
          <w:p w14:paraId="5DD57033" w14:textId="77777777" w:rsidR="00C95BEB" w:rsidRPr="008E2183"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lastRenderedPageBreak/>
              <w:t>Task 0: Project Management</w:t>
            </w:r>
          </w:p>
          <w:p w14:paraId="603E454B" w14:textId="77777777"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1: Literature Review</w:t>
            </w:r>
          </w:p>
          <w:p w14:paraId="4FF5363F" w14:textId="77777777"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2: Survey Instrument</w:t>
            </w:r>
          </w:p>
          <w:p w14:paraId="0D2EED3A" w14:textId="77777777"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3: Survey Implementation/Analysis</w:t>
            </w:r>
          </w:p>
          <w:p w14:paraId="5C4F717B" w14:textId="77777777"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4: Final Report and Webinar</w:t>
            </w:r>
          </w:p>
          <w:p w14:paraId="6EC16A5A" w14:textId="77777777" w:rsidR="00C95BEB" w:rsidRDefault="00C95BEB" w:rsidP="00C95BEB">
            <w:pPr>
              <w:pStyle w:val="ListParagraph"/>
              <w:ind w:right="596"/>
              <w:rPr>
                <w:rFonts w:ascii="Arial" w:hAnsi="Arial" w:cs="Arial"/>
                <w:sz w:val="20"/>
                <w:szCs w:val="20"/>
              </w:rPr>
            </w:pPr>
          </w:p>
          <w:p w14:paraId="0D19E367" w14:textId="77777777" w:rsidR="00C95BEB" w:rsidRDefault="00C95BEB" w:rsidP="00C95BEB">
            <w:pPr>
              <w:ind w:right="596"/>
              <w:rPr>
                <w:rFonts w:ascii="Arial" w:hAnsi="Arial" w:cs="Arial"/>
                <w:sz w:val="20"/>
                <w:szCs w:val="20"/>
              </w:rPr>
            </w:pPr>
            <w:r>
              <w:rPr>
                <w:rFonts w:ascii="Arial" w:hAnsi="Arial" w:cs="Arial"/>
                <w:sz w:val="20"/>
                <w:szCs w:val="20"/>
              </w:rPr>
              <w:t>The deliverables for this contract include quarterly reports, summary of literature report findings, a survey instrument, statistical report with summary of analysis, final report, research project summary report</w:t>
            </w:r>
            <w:r w:rsidR="000D2044">
              <w:rPr>
                <w:rFonts w:ascii="Arial" w:hAnsi="Arial" w:cs="Arial"/>
                <w:sz w:val="20"/>
                <w:szCs w:val="20"/>
              </w:rPr>
              <w:t>,</w:t>
            </w:r>
            <w:r>
              <w:rPr>
                <w:rFonts w:ascii="Arial" w:hAnsi="Arial" w:cs="Arial"/>
                <w:sz w:val="20"/>
                <w:szCs w:val="20"/>
              </w:rPr>
              <w:t xml:space="preserve"> and webinar.</w:t>
            </w:r>
          </w:p>
          <w:p w14:paraId="35359EB1" w14:textId="77777777" w:rsidR="00004AB5" w:rsidRDefault="00004AB5" w:rsidP="00C95BEB">
            <w:pPr>
              <w:ind w:right="596"/>
              <w:rPr>
                <w:rFonts w:ascii="Arial" w:hAnsi="Arial" w:cs="Arial"/>
                <w:sz w:val="20"/>
                <w:szCs w:val="20"/>
              </w:rPr>
            </w:pPr>
          </w:p>
          <w:p w14:paraId="6515AF96" w14:textId="0778DCC3" w:rsidR="004B2A1E" w:rsidRPr="00AE41CD" w:rsidRDefault="004B2A1E" w:rsidP="006310B4">
            <w:pPr>
              <w:ind w:right="596"/>
              <w:rPr>
                <w:rFonts w:ascii="Arial" w:hAnsi="Arial" w:cs="Arial"/>
                <w:sz w:val="20"/>
                <w:szCs w:val="20"/>
              </w:rPr>
            </w:pPr>
            <w:r>
              <w:rPr>
                <w:rFonts w:ascii="Arial" w:hAnsi="Arial" w:cs="Arial"/>
                <w:sz w:val="20"/>
                <w:szCs w:val="20"/>
              </w:rPr>
              <w:t xml:space="preserve">The Center elected to use the same student to assist with the literature review as with the Cannabis </w:t>
            </w:r>
            <w:r w:rsidR="000D2044">
              <w:rPr>
                <w:rFonts w:ascii="Arial" w:hAnsi="Arial" w:cs="Arial"/>
                <w:sz w:val="20"/>
                <w:szCs w:val="20"/>
              </w:rPr>
              <w:t>P</w:t>
            </w:r>
            <w:r>
              <w:rPr>
                <w:rFonts w:ascii="Arial" w:hAnsi="Arial" w:cs="Arial"/>
                <w:sz w:val="20"/>
                <w:szCs w:val="20"/>
              </w:rPr>
              <w:t>roject. Other C</w:t>
            </w:r>
            <w:r w:rsidR="006310B4">
              <w:rPr>
                <w:rFonts w:ascii="Arial" w:hAnsi="Arial" w:cs="Arial"/>
                <w:sz w:val="20"/>
                <w:szCs w:val="20"/>
              </w:rPr>
              <w:t xml:space="preserve">enter staff were briefed on </w:t>
            </w:r>
            <w:r>
              <w:rPr>
                <w:rFonts w:ascii="Arial" w:hAnsi="Arial" w:cs="Arial"/>
                <w:sz w:val="20"/>
                <w:szCs w:val="20"/>
              </w:rPr>
              <w:t>this project, and the literature review was initiated. We have identified 22 articles for further review.</w:t>
            </w:r>
          </w:p>
          <w:p w14:paraId="0BFDEBAE" w14:textId="77777777" w:rsidR="00C95BEB" w:rsidRPr="009C0FAF" w:rsidRDefault="00C95BEB" w:rsidP="00C95BEB">
            <w:pPr>
              <w:ind w:right="-720"/>
              <w:rPr>
                <w:rFonts w:ascii="Arial" w:hAnsi="Arial" w:cs="Arial"/>
                <w:sz w:val="20"/>
                <w:szCs w:val="20"/>
              </w:rPr>
            </w:pPr>
          </w:p>
          <w:p w14:paraId="2747320D" w14:textId="77777777" w:rsidR="00C95BEB" w:rsidRDefault="00C95BEB" w:rsidP="00C95BEB">
            <w:pPr>
              <w:ind w:right="-720"/>
              <w:rPr>
                <w:rFonts w:ascii="Arial" w:hAnsi="Arial" w:cs="Arial"/>
                <w:sz w:val="20"/>
                <w:szCs w:val="20"/>
              </w:rPr>
            </w:pPr>
            <w:r w:rsidRPr="009C0FAF">
              <w:rPr>
                <w:rFonts w:ascii="Arial" w:hAnsi="Arial" w:cs="Arial"/>
                <w:sz w:val="20"/>
                <w:szCs w:val="20"/>
              </w:rPr>
              <w:t>Progress Schedule Status</w:t>
            </w:r>
          </w:p>
          <w:p w14:paraId="7157ED45" w14:textId="77777777" w:rsidR="00C95BEB" w:rsidRDefault="00C95BEB" w:rsidP="00C95BEB">
            <w:pPr>
              <w:ind w:right="-720"/>
              <w:rPr>
                <w:rFonts w:ascii="Arial" w:hAnsi="Arial" w:cs="Arial"/>
                <w:sz w:val="20"/>
                <w:szCs w:val="20"/>
              </w:rPr>
            </w:pP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2786"/>
              <w:gridCol w:w="1019"/>
              <w:gridCol w:w="527"/>
              <w:gridCol w:w="498"/>
              <w:gridCol w:w="522"/>
              <w:gridCol w:w="508"/>
              <w:gridCol w:w="533"/>
              <w:gridCol w:w="531"/>
              <w:gridCol w:w="554"/>
              <w:gridCol w:w="482"/>
              <w:gridCol w:w="500"/>
              <w:gridCol w:w="541"/>
              <w:gridCol w:w="543"/>
              <w:gridCol w:w="562"/>
              <w:gridCol w:w="483"/>
              <w:gridCol w:w="437"/>
            </w:tblGrid>
            <w:tr w:rsidR="00C95BEB" w:rsidRPr="00570524" w14:paraId="58729AA4" w14:textId="77777777" w:rsidTr="00C95BEB">
              <w:tc>
                <w:tcPr>
                  <w:tcW w:w="2852" w:type="dxa"/>
                  <w:vMerge w:val="restart"/>
                  <w:shd w:val="clear" w:color="auto" w:fill="D9D9D9" w:themeFill="background1" w:themeFillShade="D9"/>
                  <w:vAlign w:val="bottom"/>
                </w:tcPr>
                <w:p w14:paraId="55365405" w14:textId="77777777" w:rsidR="00C95BEB" w:rsidRPr="00570524" w:rsidRDefault="00C95BEB" w:rsidP="00C95BEB">
                  <w:pPr>
                    <w:rPr>
                      <w:b/>
                    </w:rPr>
                  </w:pPr>
                  <w:r w:rsidRPr="00570524">
                    <w:rPr>
                      <w:b/>
                    </w:rPr>
                    <w:t>Activity</w:t>
                  </w:r>
                </w:p>
              </w:tc>
              <w:tc>
                <w:tcPr>
                  <w:tcW w:w="937" w:type="dxa"/>
                  <w:vMerge w:val="restart"/>
                  <w:shd w:val="clear" w:color="auto" w:fill="D9D9D9" w:themeFill="background1" w:themeFillShade="D9"/>
                  <w:vAlign w:val="bottom"/>
                </w:tcPr>
                <w:p w14:paraId="204229A5" w14:textId="77777777" w:rsidR="00C95BEB" w:rsidRPr="00570524" w:rsidRDefault="00C95BEB" w:rsidP="00C95BEB">
                  <w:pPr>
                    <w:jc w:val="center"/>
                    <w:rPr>
                      <w:sz w:val="20"/>
                    </w:rPr>
                  </w:pPr>
                  <w:r w:rsidRPr="00570524">
                    <w:rPr>
                      <w:sz w:val="20"/>
                    </w:rPr>
                    <w:t>Percent</w:t>
                  </w:r>
                </w:p>
                <w:p w14:paraId="25447303" w14:textId="77777777" w:rsidR="00C95BEB" w:rsidRPr="00570524" w:rsidRDefault="00C95BEB" w:rsidP="00C95BEB">
                  <w:pPr>
                    <w:jc w:val="center"/>
                    <w:rPr>
                      <w:b/>
                    </w:rPr>
                  </w:pPr>
                  <w:r w:rsidRPr="00570524">
                    <w:rPr>
                      <w:sz w:val="20"/>
                    </w:rPr>
                    <w:t>Complete</w:t>
                  </w:r>
                </w:p>
              </w:tc>
              <w:tc>
                <w:tcPr>
                  <w:tcW w:w="6317" w:type="dxa"/>
                  <w:gridSpan w:val="12"/>
                  <w:shd w:val="clear" w:color="auto" w:fill="D9D9D9" w:themeFill="background1" w:themeFillShade="D9"/>
                </w:tcPr>
                <w:p w14:paraId="4DFD0C49" w14:textId="77777777" w:rsidR="00C95BEB" w:rsidRPr="00570524" w:rsidRDefault="00C95BEB" w:rsidP="00C95BEB">
                  <w:pPr>
                    <w:jc w:val="center"/>
                    <w:rPr>
                      <w:b/>
                    </w:rPr>
                  </w:pPr>
                  <w:r w:rsidRPr="00570524">
                    <w:rPr>
                      <w:b/>
                    </w:rPr>
                    <w:t>Year 1 - Month</w:t>
                  </w:r>
                </w:p>
              </w:tc>
              <w:tc>
                <w:tcPr>
                  <w:tcW w:w="483" w:type="dxa"/>
                  <w:shd w:val="clear" w:color="auto" w:fill="D9D9D9" w:themeFill="background1" w:themeFillShade="D9"/>
                </w:tcPr>
                <w:p w14:paraId="7FCD3052" w14:textId="77777777" w:rsidR="00C95BEB" w:rsidRPr="00570524" w:rsidRDefault="00C95BEB" w:rsidP="00C95BEB">
                  <w:pPr>
                    <w:jc w:val="center"/>
                    <w:rPr>
                      <w:b/>
                    </w:rPr>
                  </w:pPr>
                </w:p>
              </w:tc>
              <w:tc>
                <w:tcPr>
                  <w:tcW w:w="437" w:type="dxa"/>
                  <w:shd w:val="clear" w:color="auto" w:fill="D9D9D9" w:themeFill="background1" w:themeFillShade="D9"/>
                </w:tcPr>
                <w:p w14:paraId="7DC3B7E4" w14:textId="77777777" w:rsidR="00C95BEB" w:rsidRPr="00570524" w:rsidRDefault="00C95BEB" w:rsidP="00C95BEB">
                  <w:pPr>
                    <w:jc w:val="center"/>
                    <w:rPr>
                      <w:b/>
                    </w:rPr>
                  </w:pPr>
                </w:p>
              </w:tc>
            </w:tr>
            <w:tr w:rsidR="00C95BEB" w:rsidRPr="00570524" w14:paraId="5CF2BB33" w14:textId="77777777" w:rsidTr="00C95BEB">
              <w:tc>
                <w:tcPr>
                  <w:tcW w:w="2852" w:type="dxa"/>
                  <w:vMerge/>
                  <w:shd w:val="clear" w:color="auto" w:fill="D9D9D9" w:themeFill="background1" w:themeFillShade="D9"/>
                </w:tcPr>
                <w:p w14:paraId="3FA36650" w14:textId="77777777" w:rsidR="00C95BEB" w:rsidRPr="00570524" w:rsidRDefault="00C95BEB" w:rsidP="00C95BEB">
                  <w:pPr>
                    <w:rPr>
                      <w:b/>
                    </w:rPr>
                  </w:pPr>
                </w:p>
              </w:tc>
              <w:tc>
                <w:tcPr>
                  <w:tcW w:w="937" w:type="dxa"/>
                  <w:vMerge/>
                  <w:shd w:val="clear" w:color="auto" w:fill="D9D9D9" w:themeFill="background1" w:themeFillShade="D9"/>
                </w:tcPr>
                <w:p w14:paraId="7A98D1A4" w14:textId="77777777" w:rsidR="00C95BEB" w:rsidRPr="00570524" w:rsidRDefault="00C95BEB" w:rsidP="00C95BEB">
                  <w:pPr>
                    <w:rPr>
                      <w:b/>
                    </w:rPr>
                  </w:pPr>
                </w:p>
              </w:tc>
              <w:tc>
                <w:tcPr>
                  <w:tcW w:w="530" w:type="dxa"/>
                  <w:shd w:val="clear" w:color="auto" w:fill="D9D9D9" w:themeFill="background1" w:themeFillShade="D9"/>
                  <w:vAlign w:val="center"/>
                </w:tcPr>
                <w:p w14:paraId="53AF84D3" w14:textId="77777777" w:rsidR="00C95BEB" w:rsidRPr="00570524" w:rsidRDefault="00C95BEB" w:rsidP="00C95BEB">
                  <w:pPr>
                    <w:jc w:val="center"/>
                    <w:rPr>
                      <w:b/>
                      <w:sz w:val="18"/>
                    </w:rPr>
                  </w:pPr>
                  <w:r>
                    <w:rPr>
                      <w:b/>
                      <w:sz w:val="18"/>
                    </w:rPr>
                    <w:t>Jun</w:t>
                  </w:r>
                </w:p>
              </w:tc>
              <w:tc>
                <w:tcPr>
                  <w:tcW w:w="502" w:type="dxa"/>
                  <w:shd w:val="clear" w:color="auto" w:fill="D9D9D9" w:themeFill="background1" w:themeFillShade="D9"/>
                  <w:vAlign w:val="center"/>
                </w:tcPr>
                <w:p w14:paraId="0F87836C" w14:textId="77777777" w:rsidR="00C95BEB" w:rsidRPr="00570524" w:rsidRDefault="00C95BEB" w:rsidP="00C95BEB">
                  <w:pPr>
                    <w:jc w:val="center"/>
                    <w:rPr>
                      <w:b/>
                      <w:sz w:val="18"/>
                    </w:rPr>
                  </w:pPr>
                  <w:r>
                    <w:rPr>
                      <w:b/>
                      <w:sz w:val="18"/>
                    </w:rPr>
                    <w:t>Jul</w:t>
                  </w:r>
                </w:p>
              </w:tc>
              <w:tc>
                <w:tcPr>
                  <w:tcW w:w="522" w:type="dxa"/>
                  <w:shd w:val="clear" w:color="auto" w:fill="D9D9D9" w:themeFill="background1" w:themeFillShade="D9"/>
                  <w:vAlign w:val="center"/>
                </w:tcPr>
                <w:p w14:paraId="5CC987DF" w14:textId="77777777" w:rsidR="00C95BEB" w:rsidRPr="00570524" w:rsidRDefault="00C95BEB" w:rsidP="00C95BEB">
                  <w:pPr>
                    <w:jc w:val="center"/>
                    <w:rPr>
                      <w:b/>
                      <w:sz w:val="18"/>
                    </w:rPr>
                  </w:pPr>
                  <w:r>
                    <w:rPr>
                      <w:b/>
                      <w:sz w:val="18"/>
                    </w:rPr>
                    <w:t>Aug</w:t>
                  </w:r>
                </w:p>
              </w:tc>
              <w:tc>
                <w:tcPr>
                  <w:tcW w:w="508" w:type="dxa"/>
                  <w:shd w:val="clear" w:color="auto" w:fill="D9D9D9" w:themeFill="background1" w:themeFillShade="D9"/>
                  <w:vAlign w:val="center"/>
                </w:tcPr>
                <w:p w14:paraId="3A6E5459" w14:textId="77777777" w:rsidR="00C95BEB" w:rsidRPr="00570524" w:rsidRDefault="00C95BEB" w:rsidP="00C95BEB">
                  <w:pPr>
                    <w:jc w:val="center"/>
                    <w:rPr>
                      <w:b/>
                      <w:sz w:val="18"/>
                    </w:rPr>
                  </w:pPr>
                  <w:r>
                    <w:rPr>
                      <w:b/>
                      <w:sz w:val="18"/>
                    </w:rPr>
                    <w:t>Sep</w:t>
                  </w:r>
                </w:p>
              </w:tc>
              <w:tc>
                <w:tcPr>
                  <w:tcW w:w="536" w:type="dxa"/>
                  <w:shd w:val="clear" w:color="auto" w:fill="D9D9D9" w:themeFill="background1" w:themeFillShade="D9"/>
                  <w:vAlign w:val="center"/>
                </w:tcPr>
                <w:p w14:paraId="35A6A81C" w14:textId="77777777" w:rsidR="00C95BEB" w:rsidRPr="00570524" w:rsidRDefault="00C95BEB" w:rsidP="00C95BEB">
                  <w:pPr>
                    <w:jc w:val="center"/>
                    <w:rPr>
                      <w:b/>
                      <w:sz w:val="18"/>
                    </w:rPr>
                  </w:pPr>
                  <w:r>
                    <w:rPr>
                      <w:b/>
                      <w:sz w:val="18"/>
                    </w:rPr>
                    <w:t>Oct</w:t>
                  </w:r>
                </w:p>
              </w:tc>
              <w:tc>
                <w:tcPr>
                  <w:tcW w:w="531" w:type="dxa"/>
                  <w:shd w:val="clear" w:color="auto" w:fill="D9D9D9" w:themeFill="background1" w:themeFillShade="D9"/>
                  <w:vAlign w:val="center"/>
                </w:tcPr>
                <w:p w14:paraId="558C027A" w14:textId="77777777" w:rsidR="00C95BEB" w:rsidRPr="00570524" w:rsidRDefault="00C95BEB" w:rsidP="00C95BEB">
                  <w:pPr>
                    <w:jc w:val="center"/>
                    <w:rPr>
                      <w:b/>
                      <w:sz w:val="18"/>
                    </w:rPr>
                  </w:pPr>
                  <w:r>
                    <w:rPr>
                      <w:b/>
                      <w:sz w:val="18"/>
                    </w:rPr>
                    <w:t>Nov</w:t>
                  </w:r>
                </w:p>
              </w:tc>
              <w:tc>
                <w:tcPr>
                  <w:tcW w:w="557" w:type="dxa"/>
                  <w:shd w:val="clear" w:color="auto" w:fill="D9D9D9" w:themeFill="background1" w:themeFillShade="D9"/>
                  <w:vAlign w:val="center"/>
                </w:tcPr>
                <w:p w14:paraId="7747E705" w14:textId="77777777" w:rsidR="00C95BEB" w:rsidRPr="00570524" w:rsidRDefault="00C95BEB" w:rsidP="00C95BEB">
                  <w:pPr>
                    <w:jc w:val="center"/>
                    <w:rPr>
                      <w:b/>
                      <w:sz w:val="18"/>
                    </w:rPr>
                  </w:pPr>
                  <w:r>
                    <w:rPr>
                      <w:b/>
                      <w:sz w:val="18"/>
                    </w:rPr>
                    <w:t>Dec</w:t>
                  </w:r>
                </w:p>
              </w:tc>
              <w:tc>
                <w:tcPr>
                  <w:tcW w:w="482" w:type="dxa"/>
                  <w:tcBorders>
                    <w:bottom w:val="single" w:sz="4" w:space="0" w:color="auto"/>
                  </w:tcBorders>
                  <w:shd w:val="clear" w:color="auto" w:fill="D9D9D9" w:themeFill="background1" w:themeFillShade="D9"/>
                  <w:vAlign w:val="center"/>
                </w:tcPr>
                <w:p w14:paraId="1C76AFD1" w14:textId="77777777" w:rsidR="00C95BEB" w:rsidRPr="00570524" w:rsidRDefault="00C95BEB" w:rsidP="00C95BEB">
                  <w:pPr>
                    <w:jc w:val="center"/>
                    <w:rPr>
                      <w:b/>
                      <w:sz w:val="18"/>
                    </w:rPr>
                  </w:pPr>
                  <w:r>
                    <w:rPr>
                      <w:b/>
                      <w:sz w:val="18"/>
                    </w:rPr>
                    <w:t>Jan</w:t>
                  </w:r>
                </w:p>
              </w:tc>
              <w:tc>
                <w:tcPr>
                  <w:tcW w:w="500" w:type="dxa"/>
                  <w:shd w:val="clear" w:color="auto" w:fill="D9D9D9" w:themeFill="background1" w:themeFillShade="D9"/>
                  <w:vAlign w:val="center"/>
                </w:tcPr>
                <w:p w14:paraId="1043A84A" w14:textId="77777777" w:rsidR="00C95BEB" w:rsidRPr="00570524" w:rsidRDefault="00C95BEB" w:rsidP="00C95BEB">
                  <w:pPr>
                    <w:jc w:val="center"/>
                    <w:rPr>
                      <w:b/>
                      <w:sz w:val="18"/>
                    </w:rPr>
                  </w:pPr>
                  <w:r>
                    <w:rPr>
                      <w:b/>
                      <w:sz w:val="18"/>
                    </w:rPr>
                    <w:t>Feb</w:t>
                  </w:r>
                </w:p>
              </w:tc>
              <w:tc>
                <w:tcPr>
                  <w:tcW w:w="541" w:type="dxa"/>
                  <w:shd w:val="clear" w:color="auto" w:fill="D9D9D9" w:themeFill="background1" w:themeFillShade="D9"/>
                  <w:vAlign w:val="center"/>
                </w:tcPr>
                <w:p w14:paraId="0E9BDDAD" w14:textId="77777777" w:rsidR="00C95BEB" w:rsidRPr="00570524" w:rsidRDefault="00C95BEB" w:rsidP="00C95BEB">
                  <w:pPr>
                    <w:jc w:val="center"/>
                    <w:rPr>
                      <w:b/>
                      <w:sz w:val="18"/>
                    </w:rPr>
                  </w:pPr>
                  <w:r>
                    <w:rPr>
                      <w:b/>
                      <w:sz w:val="18"/>
                    </w:rPr>
                    <w:t>Mar</w:t>
                  </w:r>
                </w:p>
              </w:tc>
              <w:tc>
                <w:tcPr>
                  <w:tcW w:w="546" w:type="dxa"/>
                  <w:shd w:val="clear" w:color="auto" w:fill="D9D9D9" w:themeFill="background1" w:themeFillShade="D9"/>
                  <w:vAlign w:val="center"/>
                </w:tcPr>
                <w:p w14:paraId="0C93F192" w14:textId="77777777" w:rsidR="00C95BEB" w:rsidRPr="00570524" w:rsidRDefault="00C95BEB" w:rsidP="00C95BEB">
                  <w:pPr>
                    <w:jc w:val="center"/>
                    <w:rPr>
                      <w:b/>
                      <w:sz w:val="18"/>
                    </w:rPr>
                  </w:pPr>
                  <w:r>
                    <w:rPr>
                      <w:b/>
                      <w:sz w:val="18"/>
                    </w:rPr>
                    <w:t>Apr</w:t>
                  </w:r>
                </w:p>
              </w:tc>
              <w:tc>
                <w:tcPr>
                  <w:tcW w:w="562" w:type="dxa"/>
                  <w:shd w:val="clear" w:color="auto" w:fill="D9D9D9" w:themeFill="background1" w:themeFillShade="D9"/>
                  <w:vAlign w:val="center"/>
                </w:tcPr>
                <w:p w14:paraId="22A7189A" w14:textId="77777777" w:rsidR="00C95BEB" w:rsidRDefault="00C95BEB" w:rsidP="00C95BEB">
                  <w:pPr>
                    <w:jc w:val="center"/>
                    <w:rPr>
                      <w:b/>
                      <w:sz w:val="18"/>
                    </w:rPr>
                  </w:pPr>
                  <w:r>
                    <w:rPr>
                      <w:b/>
                      <w:sz w:val="18"/>
                    </w:rPr>
                    <w:t>May</w:t>
                  </w:r>
                </w:p>
              </w:tc>
              <w:tc>
                <w:tcPr>
                  <w:tcW w:w="483" w:type="dxa"/>
                  <w:shd w:val="clear" w:color="auto" w:fill="D9D9D9" w:themeFill="background1" w:themeFillShade="D9"/>
                  <w:vAlign w:val="center"/>
                </w:tcPr>
                <w:p w14:paraId="7F678603" w14:textId="77777777" w:rsidR="00C95BEB" w:rsidRDefault="00C95BEB" w:rsidP="00C95BEB">
                  <w:pPr>
                    <w:jc w:val="center"/>
                    <w:rPr>
                      <w:b/>
                      <w:sz w:val="18"/>
                    </w:rPr>
                  </w:pPr>
                  <w:r>
                    <w:rPr>
                      <w:b/>
                      <w:sz w:val="18"/>
                    </w:rPr>
                    <w:t>Jun</w:t>
                  </w:r>
                </w:p>
              </w:tc>
              <w:tc>
                <w:tcPr>
                  <w:tcW w:w="437" w:type="dxa"/>
                  <w:shd w:val="clear" w:color="auto" w:fill="D9D9D9" w:themeFill="background1" w:themeFillShade="D9"/>
                  <w:vAlign w:val="center"/>
                </w:tcPr>
                <w:p w14:paraId="418D1887" w14:textId="77777777" w:rsidR="00C95BEB" w:rsidRDefault="00C95BEB" w:rsidP="00C95BEB">
                  <w:pPr>
                    <w:jc w:val="center"/>
                    <w:rPr>
                      <w:b/>
                      <w:sz w:val="18"/>
                    </w:rPr>
                  </w:pPr>
                  <w:r>
                    <w:rPr>
                      <w:b/>
                      <w:sz w:val="18"/>
                    </w:rPr>
                    <w:t>Jul</w:t>
                  </w:r>
                </w:p>
              </w:tc>
            </w:tr>
            <w:tr w:rsidR="00C95BEB" w:rsidRPr="00570524" w14:paraId="69EFBEAF" w14:textId="77777777" w:rsidTr="00C95BEB">
              <w:tc>
                <w:tcPr>
                  <w:tcW w:w="2852" w:type="dxa"/>
                </w:tcPr>
                <w:p w14:paraId="67046A4B" w14:textId="77777777" w:rsidR="00C95BEB" w:rsidRPr="00C95BEB" w:rsidRDefault="00C95BEB" w:rsidP="00C95BEB">
                  <w:r>
                    <w:t>Task 0</w:t>
                  </w:r>
                  <w:r w:rsidRPr="00C95BEB">
                    <w:t xml:space="preserve">: </w:t>
                  </w:r>
                  <w:r>
                    <w:t>Project Management</w:t>
                  </w:r>
                </w:p>
              </w:tc>
              <w:tc>
                <w:tcPr>
                  <w:tcW w:w="937" w:type="dxa"/>
                  <w:vAlign w:val="center"/>
                </w:tcPr>
                <w:p w14:paraId="2F6EA620" w14:textId="77777777" w:rsidR="00C95BEB" w:rsidRPr="00C95BEB" w:rsidRDefault="00004AB5" w:rsidP="00C95BEB">
                  <w:pPr>
                    <w:jc w:val="center"/>
                  </w:pPr>
                  <w:r>
                    <w:t>7%</w:t>
                  </w:r>
                </w:p>
              </w:tc>
              <w:tc>
                <w:tcPr>
                  <w:tcW w:w="530" w:type="dxa"/>
                  <w:shd w:val="clear" w:color="auto" w:fill="A6A6A6" w:themeFill="background1" w:themeFillShade="A6"/>
                  <w:vAlign w:val="center"/>
                </w:tcPr>
                <w:p w14:paraId="42E7DC29" w14:textId="77777777" w:rsidR="00C95BEB" w:rsidRPr="00C95BEB" w:rsidRDefault="003275CD" w:rsidP="00C95BEB">
                  <w:pPr>
                    <w:jc w:val="center"/>
                  </w:pPr>
                  <w:r>
                    <w:t>X</w:t>
                  </w:r>
                </w:p>
              </w:tc>
              <w:tc>
                <w:tcPr>
                  <w:tcW w:w="502" w:type="dxa"/>
                  <w:shd w:val="clear" w:color="auto" w:fill="A6A6A6" w:themeFill="background1" w:themeFillShade="A6"/>
                  <w:vAlign w:val="center"/>
                </w:tcPr>
                <w:p w14:paraId="53F5F61F" w14:textId="77777777" w:rsidR="00C95BEB" w:rsidRPr="00C95BEB" w:rsidRDefault="00C95BEB" w:rsidP="00C95BEB">
                  <w:pPr>
                    <w:jc w:val="center"/>
                  </w:pPr>
                </w:p>
              </w:tc>
              <w:tc>
                <w:tcPr>
                  <w:tcW w:w="522" w:type="dxa"/>
                  <w:shd w:val="clear" w:color="auto" w:fill="A6A6A6" w:themeFill="background1" w:themeFillShade="A6"/>
                  <w:vAlign w:val="center"/>
                </w:tcPr>
                <w:p w14:paraId="1DEFEC50" w14:textId="77777777" w:rsidR="00C95BEB" w:rsidRPr="00C95BEB" w:rsidRDefault="00C95BEB" w:rsidP="00C95BEB">
                  <w:pPr>
                    <w:jc w:val="center"/>
                  </w:pPr>
                </w:p>
              </w:tc>
              <w:tc>
                <w:tcPr>
                  <w:tcW w:w="508" w:type="dxa"/>
                  <w:shd w:val="clear" w:color="auto" w:fill="A6A6A6" w:themeFill="background1" w:themeFillShade="A6"/>
                  <w:vAlign w:val="center"/>
                </w:tcPr>
                <w:p w14:paraId="184985DE" w14:textId="77777777" w:rsidR="00C95BEB" w:rsidRPr="00C95BEB" w:rsidRDefault="00C95BEB" w:rsidP="00C95BEB">
                  <w:pPr>
                    <w:jc w:val="center"/>
                  </w:pPr>
                </w:p>
              </w:tc>
              <w:tc>
                <w:tcPr>
                  <w:tcW w:w="536" w:type="dxa"/>
                  <w:shd w:val="clear" w:color="auto" w:fill="A6A6A6" w:themeFill="background1" w:themeFillShade="A6"/>
                  <w:vAlign w:val="center"/>
                </w:tcPr>
                <w:p w14:paraId="57A15017" w14:textId="77777777" w:rsidR="00C95BEB" w:rsidRPr="00C95BEB" w:rsidRDefault="00C95BEB" w:rsidP="00C95BEB">
                  <w:pPr>
                    <w:jc w:val="center"/>
                  </w:pPr>
                </w:p>
              </w:tc>
              <w:tc>
                <w:tcPr>
                  <w:tcW w:w="531" w:type="dxa"/>
                  <w:shd w:val="clear" w:color="auto" w:fill="A6A6A6" w:themeFill="background1" w:themeFillShade="A6"/>
                  <w:vAlign w:val="center"/>
                </w:tcPr>
                <w:p w14:paraId="628A7645" w14:textId="77777777" w:rsidR="00C95BEB" w:rsidRPr="00C95BEB" w:rsidRDefault="00C95BEB" w:rsidP="00C95BEB">
                  <w:pPr>
                    <w:jc w:val="center"/>
                  </w:pPr>
                </w:p>
              </w:tc>
              <w:tc>
                <w:tcPr>
                  <w:tcW w:w="557" w:type="dxa"/>
                  <w:shd w:val="clear" w:color="auto" w:fill="A6A6A6" w:themeFill="background1" w:themeFillShade="A6"/>
                  <w:vAlign w:val="center"/>
                </w:tcPr>
                <w:p w14:paraId="74E80ED4" w14:textId="77777777" w:rsidR="00C95BEB" w:rsidRPr="00C95BEB" w:rsidRDefault="00C95BEB" w:rsidP="00C95BEB">
                  <w:pPr>
                    <w:jc w:val="center"/>
                  </w:pPr>
                </w:p>
              </w:tc>
              <w:tc>
                <w:tcPr>
                  <w:tcW w:w="482" w:type="dxa"/>
                  <w:shd w:val="clear" w:color="auto" w:fill="A6A6A6" w:themeFill="background1" w:themeFillShade="A6"/>
                  <w:vAlign w:val="center"/>
                </w:tcPr>
                <w:p w14:paraId="058DCC16" w14:textId="77777777" w:rsidR="00C95BEB" w:rsidRPr="00C95BEB" w:rsidRDefault="00C95BEB" w:rsidP="00C95BEB">
                  <w:pPr>
                    <w:jc w:val="center"/>
                  </w:pPr>
                </w:p>
              </w:tc>
              <w:tc>
                <w:tcPr>
                  <w:tcW w:w="500" w:type="dxa"/>
                  <w:shd w:val="clear" w:color="auto" w:fill="A6A6A6" w:themeFill="background1" w:themeFillShade="A6"/>
                  <w:vAlign w:val="center"/>
                </w:tcPr>
                <w:p w14:paraId="2BDB1F37" w14:textId="77777777" w:rsidR="00C95BEB" w:rsidRPr="00C95BEB" w:rsidRDefault="00C95BEB" w:rsidP="00C95BEB">
                  <w:pPr>
                    <w:jc w:val="center"/>
                  </w:pPr>
                </w:p>
              </w:tc>
              <w:tc>
                <w:tcPr>
                  <w:tcW w:w="541" w:type="dxa"/>
                  <w:shd w:val="clear" w:color="auto" w:fill="A6A6A6" w:themeFill="background1" w:themeFillShade="A6"/>
                  <w:vAlign w:val="center"/>
                </w:tcPr>
                <w:p w14:paraId="104955CD" w14:textId="77777777" w:rsidR="00C95BEB" w:rsidRPr="00C95BEB" w:rsidRDefault="00C95BEB" w:rsidP="00C95BEB">
                  <w:pPr>
                    <w:jc w:val="center"/>
                  </w:pPr>
                </w:p>
              </w:tc>
              <w:tc>
                <w:tcPr>
                  <w:tcW w:w="546" w:type="dxa"/>
                  <w:shd w:val="clear" w:color="auto" w:fill="A6A6A6" w:themeFill="background1" w:themeFillShade="A6"/>
                  <w:vAlign w:val="center"/>
                </w:tcPr>
                <w:p w14:paraId="686D64A0" w14:textId="77777777" w:rsidR="00C95BEB" w:rsidRPr="00C95BEB" w:rsidRDefault="00C95BEB" w:rsidP="00C95BEB">
                  <w:pPr>
                    <w:jc w:val="center"/>
                  </w:pPr>
                </w:p>
              </w:tc>
              <w:tc>
                <w:tcPr>
                  <w:tcW w:w="562" w:type="dxa"/>
                  <w:shd w:val="clear" w:color="auto" w:fill="A6A6A6" w:themeFill="background1" w:themeFillShade="A6"/>
                  <w:vAlign w:val="center"/>
                </w:tcPr>
                <w:p w14:paraId="47BA2F15" w14:textId="77777777" w:rsidR="00C95BEB" w:rsidRPr="00C95BEB" w:rsidRDefault="00C95BEB" w:rsidP="00C95BEB">
                  <w:pPr>
                    <w:jc w:val="center"/>
                  </w:pPr>
                </w:p>
              </w:tc>
              <w:tc>
                <w:tcPr>
                  <w:tcW w:w="483" w:type="dxa"/>
                  <w:shd w:val="clear" w:color="auto" w:fill="A6A6A6" w:themeFill="background1" w:themeFillShade="A6"/>
                  <w:vAlign w:val="center"/>
                </w:tcPr>
                <w:p w14:paraId="4CAD141E" w14:textId="77777777" w:rsidR="00C95BEB" w:rsidRPr="00C95BEB" w:rsidRDefault="00C95BEB" w:rsidP="00C95BEB">
                  <w:pPr>
                    <w:jc w:val="center"/>
                  </w:pPr>
                </w:p>
              </w:tc>
              <w:tc>
                <w:tcPr>
                  <w:tcW w:w="437" w:type="dxa"/>
                  <w:shd w:val="clear" w:color="auto" w:fill="A6A6A6" w:themeFill="background1" w:themeFillShade="A6"/>
                  <w:vAlign w:val="center"/>
                </w:tcPr>
                <w:p w14:paraId="26E9946C" w14:textId="77777777" w:rsidR="00C95BEB" w:rsidRPr="00C95BEB" w:rsidRDefault="00C95BEB" w:rsidP="00C95BEB">
                  <w:pPr>
                    <w:jc w:val="center"/>
                  </w:pPr>
                </w:p>
              </w:tc>
            </w:tr>
            <w:tr w:rsidR="00C95BEB" w:rsidRPr="00570524" w14:paraId="1E670AE5" w14:textId="77777777" w:rsidTr="00E86CA6">
              <w:tc>
                <w:tcPr>
                  <w:tcW w:w="2852" w:type="dxa"/>
                </w:tcPr>
                <w:p w14:paraId="2D733C68" w14:textId="77777777" w:rsidR="00C95BEB" w:rsidRPr="00C95BEB" w:rsidRDefault="00C95BEB" w:rsidP="00C95BEB">
                  <w:r>
                    <w:t>Task 1</w:t>
                  </w:r>
                  <w:r w:rsidRPr="00C95BEB">
                    <w:t xml:space="preserve">: </w:t>
                  </w:r>
                  <w:r>
                    <w:t>Literature Review</w:t>
                  </w:r>
                </w:p>
              </w:tc>
              <w:tc>
                <w:tcPr>
                  <w:tcW w:w="937" w:type="dxa"/>
                  <w:shd w:val="clear" w:color="auto" w:fill="auto"/>
                  <w:vAlign w:val="center"/>
                </w:tcPr>
                <w:p w14:paraId="38E12CC9" w14:textId="77777777" w:rsidR="00C95BEB" w:rsidRPr="00C95BEB" w:rsidRDefault="00E86CA6" w:rsidP="00C95BEB">
                  <w:pPr>
                    <w:jc w:val="center"/>
                  </w:pPr>
                  <w:r>
                    <w:t>15%</w:t>
                  </w:r>
                </w:p>
              </w:tc>
              <w:tc>
                <w:tcPr>
                  <w:tcW w:w="530" w:type="dxa"/>
                  <w:shd w:val="clear" w:color="auto" w:fill="A6A6A6" w:themeFill="background1" w:themeFillShade="A6"/>
                  <w:vAlign w:val="center"/>
                </w:tcPr>
                <w:p w14:paraId="317FEE0B" w14:textId="77777777" w:rsidR="00C95BEB" w:rsidRPr="00C95BEB" w:rsidRDefault="003275CD" w:rsidP="00C95BEB">
                  <w:pPr>
                    <w:jc w:val="center"/>
                  </w:pPr>
                  <w:r>
                    <w:t>X</w:t>
                  </w:r>
                </w:p>
              </w:tc>
              <w:tc>
                <w:tcPr>
                  <w:tcW w:w="502" w:type="dxa"/>
                  <w:shd w:val="clear" w:color="auto" w:fill="A6A6A6" w:themeFill="background1" w:themeFillShade="A6"/>
                  <w:vAlign w:val="center"/>
                </w:tcPr>
                <w:p w14:paraId="13DBD95E" w14:textId="77777777" w:rsidR="00C95BEB" w:rsidRPr="00C95BEB" w:rsidRDefault="00C95BEB" w:rsidP="00C95BEB">
                  <w:pPr>
                    <w:jc w:val="center"/>
                  </w:pPr>
                </w:p>
              </w:tc>
              <w:tc>
                <w:tcPr>
                  <w:tcW w:w="522" w:type="dxa"/>
                  <w:shd w:val="clear" w:color="auto" w:fill="A6A6A6" w:themeFill="background1" w:themeFillShade="A6"/>
                  <w:vAlign w:val="center"/>
                </w:tcPr>
                <w:p w14:paraId="742E958E" w14:textId="77777777" w:rsidR="00C95BEB" w:rsidRPr="00C95BEB" w:rsidRDefault="00C95BEB" w:rsidP="00C95BEB">
                  <w:pPr>
                    <w:jc w:val="center"/>
                  </w:pPr>
                </w:p>
              </w:tc>
              <w:tc>
                <w:tcPr>
                  <w:tcW w:w="508" w:type="dxa"/>
                  <w:shd w:val="clear" w:color="auto" w:fill="A6A6A6" w:themeFill="background1" w:themeFillShade="A6"/>
                  <w:vAlign w:val="center"/>
                </w:tcPr>
                <w:p w14:paraId="3A2C6172" w14:textId="77777777" w:rsidR="00C95BEB" w:rsidRPr="00C95BEB" w:rsidRDefault="00C95BEB" w:rsidP="00C95BEB">
                  <w:pPr>
                    <w:jc w:val="center"/>
                  </w:pPr>
                </w:p>
              </w:tc>
              <w:tc>
                <w:tcPr>
                  <w:tcW w:w="536" w:type="dxa"/>
                  <w:shd w:val="clear" w:color="auto" w:fill="auto"/>
                  <w:vAlign w:val="center"/>
                </w:tcPr>
                <w:p w14:paraId="53A32BCD" w14:textId="77777777" w:rsidR="00C95BEB" w:rsidRPr="00C95BEB" w:rsidRDefault="00C95BEB" w:rsidP="00C95BEB">
                  <w:pPr>
                    <w:jc w:val="center"/>
                  </w:pPr>
                </w:p>
              </w:tc>
              <w:tc>
                <w:tcPr>
                  <w:tcW w:w="531" w:type="dxa"/>
                  <w:shd w:val="clear" w:color="auto" w:fill="auto"/>
                  <w:vAlign w:val="center"/>
                </w:tcPr>
                <w:p w14:paraId="35D44C10" w14:textId="77777777" w:rsidR="00C95BEB" w:rsidRPr="00C95BEB" w:rsidRDefault="00C95BEB" w:rsidP="00C95BEB">
                  <w:pPr>
                    <w:jc w:val="center"/>
                  </w:pPr>
                </w:p>
              </w:tc>
              <w:tc>
                <w:tcPr>
                  <w:tcW w:w="557" w:type="dxa"/>
                  <w:shd w:val="clear" w:color="auto" w:fill="auto"/>
                  <w:vAlign w:val="center"/>
                </w:tcPr>
                <w:p w14:paraId="2C76CD91" w14:textId="77777777" w:rsidR="00C95BEB" w:rsidRPr="00C95BEB" w:rsidRDefault="00C95BEB" w:rsidP="00C95BEB">
                  <w:pPr>
                    <w:jc w:val="center"/>
                  </w:pPr>
                </w:p>
              </w:tc>
              <w:tc>
                <w:tcPr>
                  <w:tcW w:w="482" w:type="dxa"/>
                  <w:shd w:val="clear" w:color="auto" w:fill="auto"/>
                  <w:vAlign w:val="center"/>
                </w:tcPr>
                <w:p w14:paraId="64B8FFA7" w14:textId="77777777" w:rsidR="00C95BEB" w:rsidRPr="00C95BEB" w:rsidRDefault="00C95BEB" w:rsidP="00C95BEB">
                  <w:pPr>
                    <w:jc w:val="center"/>
                  </w:pPr>
                </w:p>
              </w:tc>
              <w:tc>
                <w:tcPr>
                  <w:tcW w:w="500" w:type="dxa"/>
                  <w:shd w:val="clear" w:color="auto" w:fill="auto"/>
                  <w:vAlign w:val="center"/>
                </w:tcPr>
                <w:p w14:paraId="28348A8D" w14:textId="77777777" w:rsidR="00C95BEB" w:rsidRPr="00C95BEB" w:rsidRDefault="00C95BEB" w:rsidP="00C95BEB">
                  <w:pPr>
                    <w:jc w:val="center"/>
                  </w:pPr>
                </w:p>
              </w:tc>
              <w:tc>
                <w:tcPr>
                  <w:tcW w:w="541" w:type="dxa"/>
                  <w:shd w:val="clear" w:color="auto" w:fill="auto"/>
                  <w:vAlign w:val="center"/>
                </w:tcPr>
                <w:p w14:paraId="02B417BF" w14:textId="77777777" w:rsidR="00C95BEB" w:rsidRPr="00C95BEB" w:rsidRDefault="00C95BEB" w:rsidP="00C95BEB">
                  <w:pPr>
                    <w:jc w:val="center"/>
                  </w:pPr>
                </w:p>
              </w:tc>
              <w:tc>
                <w:tcPr>
                  <w:tcW w:w="546" w:type="dxa"/>
                  <w:shd w:val="clear" w:color="auto" w:fill="auto"/>
                  <w:vAlign w:val="center"/>
                </w:tcPr>
                <w:p w14:paraId="51FFA9AA" w14:textId="77777777" w:rsidR="00C95BEB" w:rsidRPr="00C95BEB" w:rsidRDefault="00C95BEB" w:rsidP="00C95BEB">
                  <w:pPr>
                    <w:jc w:val="center"/>
                  </w:pPr>
                </w:p>
              </w:tc>
              <w:tc>
                <w:tcPr>
                  <w:tcW w:w="562" w:type="dxa"/>
                  <w:shd w:val="clear" w:color="auto" w:fill="auto"/>
                  <w:vAlign w:val="center"/>
                </w:tcPr>
                <w:p w14:paraId="581CD033" w14:textId="77777777" w:rsidR="00C95BEB" w:rsidRPr="00C95BEB" w:rsidRDefault="00C95BEB" w:rsidP="00C95BEB">
                  <w:pPr>
                    <w:jc w:val="center"/>
                  </w:pPr>
                </w:p>
              </w:tc>
              <w:tc>
                <w:tcPr>
                  <w:tcW w:w="483" w:type="dxa"/>
                  <w:shd w:val="clear" w:color="auto" w:fill="auto"/>
                  <w:vAlign w:val="center"/>
                </w:tcPr>
                <w:p w14:paraId="646C2584" w14:textId="77777777" w:rsidR="00C95BEB" w:rsidRPr="00C95BEB" w:rsidRDefault="00C95BEB" w:rsidP="00C95BEB">
                  <w:pPr>
                    <w:jc w:val="center"/>
                  </w:pPr>
                </w:p>
              </w:tc>
              <w:tc>
                <w:tcPr>
                  <w:tcW w:w="437" w:type="dxa"/>
                  <w:shd w:val="clear" w:color="auto" w:fill="auto"/>
                  <w:vAlign w:val="center"/>
                </w:tcPr>
                <w:p w14:paraId="23E835DC" w14:textId="77777777" w:rsidR="00C95BEB" w:rsidRPr="00C95BEB" w:rsidRDefault="00C95BEB" w:rsidP="00C95BEB">
                  <w:pPr>
                    <w:jc w:val="center"/>
                  </w:pPr>
                </w:p>
              </w:tc>
            </w:tr>
            <w:tr w:rsidR="00C95BEB" w:rsidRPr="00570524" w14:paraId="2D256A43" w14:textId="77777777" w:rsidTr="003275CD">
              <w:tc>
                <w:tcPr>
                  <w:tcW w:w="2852" w:type="dxa"/>
                </w:tcPr>
                <w:p w14:paraId="7219C217" w14:textId="77777777" w:rsidR="00C95BEB" w:rsidRPr="00C95BEB" w:rsidRDefault="00C95BEB" w:rsidP="00C95BEB">
                  <w:r>
                    <w:t>Task 2</w:t>
                  </w:r>
                  <w:r w:rsidRPr="00C95BEB">
                    <w:t xml:space="preserve">: </w:t>
                  </w:r>
                  <w:r>
                    <w:t>Survey Instrument</w:t>
                  </w:r>
                </w:p>
              </w:tc>
              <w:tc>
                <w:tcPr>
                  <w:tcW w:w="937" w:type="dxa"/>
                  <w:vAlign w:val="center"/>
                </w:tcPr>
                <w:p w14:paraId="6137D075" w14:textId="77777777" w:rsidR="00C95BEB" w:rsidRPr="00C95BEB" w:rsidRDefault="00004AB5" w:rsidP="00C95BEB">
                  <w:pPr>
                    <w:jc w:val="center"/>
                  </w:pPr>
                  <w:r>
                    <w:t>0%</w:t>
                  </w:r>
                </w:p>
              </w:tc>
              <w:tc>
                <w:tcPr>
                  <w:tcW w:w="530" w:type="dxa"/>
                  <w:shd w:val="clear" w:color="auto" w:fill="auto"/>
                  <w:vAlign w:val="center"/>
                </w:tcPr>
                <w:p w14:paraId="35450C1F" w14:textId="77777777" w:rsidR="00C95BEB" w:rsidRPr="00C95BEB" w:rsidRDefault="00C95BEB" w:rsidP="00C95BEB">
                  <w:pPr>
                    <w:jc w:val="center"/>
                  </w:pPr>
                </w:p>
              </w:tc>
              <w:tc>
                <w:tcPr>
                  <w:tcW w:w="502" w:type="dxa"/>
                  <w:shd w:val="clear" w:color="auto" w:fill="auto"/>
                  <w:vAlign w:val="center"/>
                </w:tcPr>
                <w:p w14:paraId="34EEBF27" w14:textId="77777777" w:rsidR="00C95BEB" w:rsidRPr="00C95BEB" w:rsidRDefault="00C95BEB" w:rsidP="00C95BEB">
                  <w:pPr>
                    <w:jc w:val="center"/>
                  </w:pPr>
                </w:p>
              </w:tc>
              <w:tc>
                <w:tcPr>
                  <w:tcW w:w="522" w:type="dxa"/>
                  <w:shd w:val="clear" w:color="auto" w:fill="A6A6A6" w:themeFill="background1" w:themeFillShade="A6"/>
                  <w:vAlign w:val="center"/>
                </w:tcPr>
                <w:p w14:paraId="4628165B" w14:textId="77777777" w:rsidR="00C95BEB" w:rsidRPr="00C95BEB" w:rsidRDefault="00C95BEB" w:rsidP="00C95BEB">
                  <w:pPr>
                    <w:jc w:val="center"/>
                  </w:pPr>
                </w:p>
              </w:tc>
              <w:tc>
                <w:tcPr>
                  <w:tcW w:w="508" w:type="dxa"/>
                  <w:shd w:val="clear" w:color="auto" w:fill="A6A6A6" w:themeFill="background1" w:themeFillShade="A6"/>
                  <w:vAlign w:val="center"/>
                </w:tcPr>
                <w:p w14:paraId="0AEE7D13" w14:textId="77777777" w:rsidR="00C95BEB" w:rsidRPr="00C95BEB" w:rsidRDefault="00C95BEB" w:rsidP="00C95BEB">
                  <w:pPr>
                    <w:jc w:val="center"/>
                  </w:pPr>
                </w:p>
              </w:tc>
              <w:tc>
                <w:tcPr>
                  <w:tcW w:w="536" w:type="dxa"/>
                  <w:shd w:val="clear" w:color="auto" w:fill="A6A6A6" w:themeFill="background1" w:themeFillShade="A6"/>
                  <w:vAlign w:val="center"/>
                </w:tcPr>
                <w:p w14:paraId="7A40F779" w14:textId="77777777" w:rsidR="00C95BEB" w:rsidRPr="00C95BEB" w:rsidRDefault="00C95BEB" w:rsidP="00C95BEB">
                  <w:pPr>
                    <w:jc w:val="center"/>
                  </w:pPr>
                </w:p>
              </w:tc>
              <w:tc>
                <w:tcPr>
                  <w:tcW w:w="531" w:type="dxa"/>
                  <w:shd w:val="clear" w:color="auto" w:fill="A6A6A6" w:themeFill="background1" w:themeFillShade="A6"/>
                  <w:vAlign w:val="center"/>
                </w:tcPr>
                <w:p w14:paraId="2962D84A" w14:textId="77777777" w:rsidR="00C95BEB" w:rsidRPr="00C95BEB" w:rsidRDefault="00C95BEB" w:rsidP="00C95BEB">
                  <w:pPr>
                    <w:jc w:val="center"/>
                  </w:pPr>
                </w:p>
              </w:tc>
              <w:tc>
                <w:tcPr>
                  <w:tcW w:w="557" w:type="dxa"/>
                  <w:shd w:val="clear" w:color="auto" w:fill="A6A6A6" w:themeFill="background1" w:themeFillShade="A6"/>
                  <w:vAlign w:val="center"/>
                </w:tcPr>
                <w:p w14:paraId="5010681F" w14:textId="77777777" w:rsidR="00C95BEB" w:rsidRPr="00C95BEB" w:rsidRDefault="00C95BEB" w:rsidP="00C95BEB">
                  <w:pPr>
                    <w:jc w:val="center"/>
                  </w:pPr>
                </w:p>
              </w:tc>
              <w:tc>
                <w:tcPr>
                  <w:tcW w:w="482" w:type="dxa"/>
                  <w:shd w:val="clear" w:color="auto" w:fill="auto"/>
                  <w:vAlign w:val="center"/>
                </w:tcPr>
                <w:p w14:paraId="207753EA" w14:textId="77777777" w:rsidR="00C95BEB" w:rsidRPr="00C95BEB" w:rsidRDefault="00C95BEB" w:rsidP="00C95BEB">
                  <w:pPr>
                    <w:jc w:val="center"/>
                  </w:pPr>
                </w:p>
              </w:tc>
              <w:tc>
                <w:tcPr>
                  <w:tcW w:w="500" w:type="dxa"/>
                  <w:shd w:val="clear" w:color="auto" w:fill="auto"/>
                  <w:vAlign w:val="center"/>
                </w:tcPr>
                <w:p w14:paraId="1CDB0C01" w14:textId="77777777" w:rsidR="00C95BEB" w:rsidRPr="00C95BEB" w:rsidRDefault="00C95BEB" w:rsidP="00C95BEB">
                  <w:pPr>
                    <w:jc w:val="center"/>
                  </w:pPr>
                </w:p>
              </w:tc>
              <w:tc>
                <w:tcPr>
                  <w:tcW w:w="541" w:type="dxa"/>
                  <w:shd w:val="clear" w:color="auto" w:fill="auto"/>
                  <w:vAlign w:val="center"/>
                </w:tcPr>
                <w:p w14:paraId="1A684D98" w14:textId="77777777" w:rsidR="00C95BEB" w:rsidRPr="00C95BEB" w:rsidRDefault="00C95BEB" w:rsidP="00C95BEB">
                  <w:pPr>
                    <w:jc w:val="center"/>
                  </w:pPr>
                </w:p>
              </w:tc>
              <w:tc>
                <w:tcPr>
                  <w:tcW w:w="546" w:type="dxa"/>
                  <w:shd w:val="clear" w:color="auto" w:fill="auto"/>
                  <w:vAlign w:val="center"/>
                </w:tcPr>
                <w:p w14:paraId="2E7581C8" w14:textId="77777777" w:rsidR="00C95BEB" w:rsidRPr="00C95BEB" w:rsidRDefault="00C95BEB" w:rsidP="00C95BEB">
                  <w:pPr>
                    <w:jc w:val="center"/>
                  </w:pPr>
                </w:p>
              </w:tc>
              <w:tc>
                <w:tcPr>
                  <w:tcW w:w="562" w:type="dxa"/>
                  <w:shd w:val="clear" w:color="auto" w:fill="auto"/>
                  <w:vAlign w:val="center"/>
                </w:tcPr>
                <w:p w14:paraId="6D00AD05" w14:textId="77777777" w:rsidR="00C95BEB" w:rsidRPr="00C95BEB" w:rsidRDefault="00C95BEB" w:rsidP="00C95BEB">
                  <w:pPr>
                    <w:jc w:val="center"/>
                  </w:pPr>
                </w:p>
              </w:tc>
              <w:tc>
                <w:tcPr>
                  <w:tcW w:w="483" w:type="dxa"/>
                  <w:shd w:val="clear" w:color="auto" w:fill="auto"/>
                  <w:vAlign w:val="center"/>
                </w:tcPr>
                <w:p w14:paraId="4DFA9113" w14:textId="77777777" w:rsidR="00C95BEB" w:rsidRPr="00C95BEB" w:rsidRDefault="00C95BEB" w:rsidP="00C95BEB">
                  <w:pPr>
                    <w:jc w:val="center"/>
                  </w:pPr>
                </w:p>
              </w:tc>
              <w:tc>
                <w:tcPr>
                  <w:tcW w:w="437" w:type="dxa"/>
                  <w:shd w:val="clear" w:color="auto" w:fill="auto"/>
                  <w:vAlign w:val="center"/>
                </w:tcPr>
                <w:p w14:paraId="209C7446" w14:textId="77777777" w:rsidR="00C95BEB" w:rsidRPr="00C95BEB" w:rsidRDefault="00C95BEB" w:rsidP="00C95BEB">
                  <w:pPr>
                    <w:jc w:val="center"/>
                  </w:pPr>
                </w:p>
              </w:tc>
            </w:tr>
            <w:tr w:rsidR="00C95BEB" w:rsidRPr="00570524" w14:paraId="5720D646" w14:textId="77777777" w:rsidTr="003275CD">
              <w:tc>
                <w:tcPr>
                  <w:tcW w:w="2852" w:type="dxa"/>
                </w:tcPr>
                <w:p w14:paraId="0F6A5519" w14:textId="77777777" w:rsidR="00C95BEB" w:rsidRPr="00C95BEB" w:rsidRDefault="00C95BEB" w:rsidP="00C95BEB">
                  <w:r>
                    <w:t>Task 3</w:t>
                  </w:r>
                  <w:r w:rsidRPr="00C95BEB">
                    <w:t xml:space="preserve">: </w:t>
                  </w:r>
                  <w:r>
                    <w:t xml:space="preserve">Survey Implementation / </w:t>
                  </w:r>
                  <w:r>
                    <w:rPr>
                      <w:caps/>
                    </w:rPr>
                    <w:t>A</w:t>
                  </w:r>
                  <w:r>
                    <w:t>nalysis</w:t>
                  </w:r>
                </w:p>
              </w:tc>
              <w:tc>
                <w:tcPr>
                  <w:tcW w:w="937" w:type="dxa"/>
                  <w:vAlign w:val="center"/>
                </w:tcPr>
                <w:p w14:paraId="7D4F61DE" w14:textId="77777777" w:rsidR="00C95BEB" w:rsidRPr="00C95BEB" w:rsidRDefault="00004AB5" w:rsidP="00C95BEB">
                  <w:pPr>
                    <w:jc w:val="center"/>
                  </w:pPr>
                  <w:r>
                    <w:t>0%</w:t>
                  </w:r>
                </w:p>
              </w:tc>
              <w:tc>
                <w:tcPr>
                  <w:tcW w:w="530" w:type="dxa"/>
                  <w:shd w:val="clear" w:color="auto" w:fill="auto"/>
                  <w:vAlign w:val="center"/>
                </w:tcPr>
                <w:p w14:paraId="696A6DEB" w14:textId="77777777" w:rsidR="00C95BEB" w:rsidRPr="00C95BEB" w:rsidRDefault="00C95BEB" w:rsidP="00C95BEB">
                  <w:pPr>
                    <w:jc w:val="center"/>
                  </w:pPr>
                </w:p>
              </w:tc>
              <w:tc>
                <w:tcPr>
                  <w:tcW w:w="502" w:type="dxa"/>
                  <w:shd w:val="clear" w:color="auto" w:fill="auto"/>
                  <w:vAlign w:val="center"/>
                </w:tcPr>
                <w:p w14:paraId="3307BC58" w14:textId="77777777" w:rsidR="00C95BEB" w:rsidRPr="00C95BEB" w:rsidRDefault="00C95BEB" w:rsidP="00C95BEB">
                  <w:pPr>
                    <w:jc w:val="center"/>
                  </w:pPr>
                </w:p>
              </w:tc>
              <w:tc>
                <w:tcPr>
                  <w:tcW w:w="522" w:type="dxa"/>
                  <w:shd w:val="clear" w:color="auto" w:fill="auto"/>
                  <w:vAlign w:val="center"/>
                </w:tcPr>
                <w:p w14:paraId="4AD14BFE" w14:textId="77777777" w:rsidR="00C95BEB" w:rsidRPr="00C95BEB" w:rsidRDefault="00C95BEB" w:rsidP="00C95BEB">
                  <w:pPr>
                    <w:jc w:val="center"/>
                  </w:pPr>
                </w:p>
              </w:tc>
              <w:tc>
                <w:tcPr>
                  <w:tcW w:w="508" w:type="dxa"/>
                  <w:shd w:val="clear" w:color="auto" w:fill="auto"/>
                  <w:vAlign w:val="center"/>
                </w:tcPr>
                <w:p w14:paraId="5A5D28D0" w14:textId="77777777" w:rsidR="00C95BEB" w:rsidRPr="00C95BEB" w:rsidRDefault="00C95BEB" w:rsidP="00C95BEB">
                  <w:pPr>
                    <w:jc w:val="center"/>
                  </w:pPr>
                </w:p>
              </w:tc>
              <w:tc>
                <w:tcPr>
                  <w:tcW w:w="536" w:type="dxa"/>
                  <w:shd w:val="clear" w:color="auto" w:fill="auto"/>
                  <w:vAlign w:val="center"/>
                </w:tcPr>
                <w:p w14:paraId="42F38FB9" w14:textId="77777777" w:rsidR="00C95BEB" w:rsidRPr="00C95BEB" w:rsidRDefault="00C95BEB" w:rsidP="00C95BEB">
                  <w:pPr>
                    <w:jc w:val="center"/>
                  </w:pPr>
                </w:p>
              </w:tc>
              <w:tc>
                <w:tcPr>
                  <w:tcW w:w="531" w:type="dxa"/>
                  <w:shd w:val="clear" w:color="auto" w:fill="auto"/>
                  <w:vAlign w:val="center"/>
                </w:tcPr>
                <w:p w14:paraId="14DD9615" w14:textId="77777777" w:rsidR="00C95BEB" w:rsidRPr="00C95BEB" w:rsidRDefault="00C95BEB" w:rsidP="00C95BEB">
                  <w:pPr>
                    <w:jc w:val="center"/>
                  </w:pPr>
                </w:p>
              </w:tc>
              <w:tc>
                <w:tcPr>
                  <w:tcW w:w="557" w:type="dxa"/>
                  <w:shd w:val="clear" w:color="auto" w:fill="A6A6A6" w:themeFill="background1" w:themeFillShade="A6"/>
                  <w:vAlign w:val="center"/>
                </w:tcPr>
                <w:p w14:paraId="13D3705C" w14:textId="77777777" w:rsidR="00C95BEB" w:rsidRPr="00C95BEB" w:rsidRDefault="00C95BEB" w:rsidP="00C95BEB">
                  <w:pPr>
                    <w:jc w:val="center"/>
                  </w:pPr>
                </w:p>
              </w:tc>
              <w:tc>
                <w:tcPr>
                  <w:tcW w:w="482" w:type="dxa"/>
                  <w:shd w:val="clear" w:color="auto" w:fill="A6A6A6" w:themeFill="background1" w:themeFillShade="A6"/>
                  <w:vAlign w:val="center"/>
                </w:tcPr>
                <w:p w14:paraId="318A2CE6" w14:textId="77777777" w:rsidR="00C95BEB" w:rsidRPr="00C95BEB" w:rsidRDefault="00C95BEB" w:rsidP="00C95BEB">
                  <w:pPr>
                    <w:jc w:val="center"/>
                  </w:pPr>
                </w:p>
              </w:tc>
              <w:tc>
                <w:tcPr>
                  <w:tcW w:w="500" w:type="dxa"/>
                  <w:shd w:val="clear" w:color="auto" w:fill="A6A6A6" w:themeFill="background1" w:themeFillShade="A6"/>
                  <w:vAlign w:val="center"/>
                </w:tcPr>
                <w:p w14:paraId="1CE9453B" w14:textId="77777777" w:rsidR="00C95BEB" w:rsidRPr="00C95BEB" w:rsidRDefault="00C95BEB" w:rsidP="00C95BEB">
                  <w:pPr>
                    <w:jc w:val="center"/>
                  </w:pPr>
                </w:p>
              </w:tc>
              <w:tc>
                <w:tcPr>
                  <w:tcW w:w="541" w:type="dxa"/>
                  <w:shd w:val="clear" w:color="auto" w:fill="A6A6A6" w:themeFill="background1" w:themeFillShade="A6"/>
                  <w:vAlign w:val="center"/>
                </w:tcPr>
                <w:p w14:paraId="3C119B76" w14:textId="77777777" w:rsidR="00C95BEB" w:rsidRPr="00C95BEB" w:rsidRDefault="00C95BEB" w:rsidP="00C95BEB">
                  <w:pPr>
                    <w:jc w:val="center"/>
                  </w:pPr>
                </w:p>
              </w:tc>
              <w:tc>
                <w:tcPr>
                  <w:tcW w:w="546" w:type="dxa"/>
                  <w:shd w:val="clear" w:color="auto" w:fill="A6A6A6" w:themeFill="background1" w:themeFillShade="A6"/>
                  <w:vAlign w:val="center"/>
                </w:tcPr>
                <w:p w14:paraId="0A85CC19" w14:textId="77777777" w:rsidR="00C95BEB" w:rsidRPr="00C95BEB" w:rsidRDefault="00C95BEB" w:rsidP="00C95BEB">
                  <w:pPr>
                    <w:jc w:val="center"/>
                  </w:pPr>
                </w:p>
              </w:tc>
              <w:tc>
                <w:tcPr>
                  <w:tcW w:w="562" w:type="dxa"/>
                  <w:shd w:val="clear" w:color="auto" w:fill="A6A6A6" w:themeFill="background1" w:themeFillShade="A6"/>
                  <w:vAlign w:val="center"/>
                </w:tcPr>
                <w:p w14:paraId="49F38079" w14:textId="77777777" w:rsidR="00C95BEB" w:rsidRPr="00C95BEB" w:rsidRDefault="00C95BEB" w:rsidP="00C95BEB">
                  <w:pPr>
                    <w:jc w:val="center"/>
                  </w:pPr>
                </w:p>
              </w:tc>
              <w:tc>
                <w:tcPr>
                  <w:tcW w:w="483" w:type="dxa"/>
                  <w:shd w:val="clear" w:color="auto" w:fill="auto"/>
                  <w:vAlign w:val="center"/>
                </w:tcPr>
                <w:p w14:paraId="1D946DF0" w14:textId="77777777" w:rsidR="00C95BEB" w:rsidRPr="00C95BEB" w:rsidRDefault="00C95BEB" w:rsidP="00C95BEB">
                  <w:pPr>
                    <w:jc w:val="center"/>
                  </w:pPr>
                </w:p>
              </w:tc>
              <w:tc>
                <w:tcPr>
                  <w:tcW w:w="437" w:type="dxa"/>
                  <w:shd w:val="clear" w:color="auto" w:fill="auto"/>
                  <w:vAlign w:val="center"/>
                </w:tcPr>
                <w:p w14:paraId="624A4AB4" w14:textId="77777777" w:rsidR="00C95BEB" w:rsidRPr="00C95BEB" w:rsidRDefault="00C95BEB" w:rsidP="00C95BEB">
                  <w:pPr>
                    <w:jc w:val="center"/>
                  </w:pPr>
                </w:p>
              </w:tc>
            </w:tr>
            <w:tr w:rsidR="00C95BEB" w:rsidRPr="00570524" w14:paraId="1A10457E" w14:textId="77777777" w:rsidTr="003275CD">
              <w:tc>
                <w:tcPr>
                  <w:tcW w:w="2852" w:type="dxa"/>
                </w:tcPr>
                <w:p w14:paraId="21C91113" w14:textId="77777777" w:rsidR="00C95BEB" w:rsidRPr="00C95BEB" w:rsidRDefault="00C95BEB" w:rsidP="00C95BEB">
                  <w:r>
                    <w:t>Task 4</w:t>
                  </w:r>
                  <w:r w:rsidRPr="00C95BEB">
                    <w:t xml:space="preserve">: </w:t>
                  </w:r>
                  <w:r>
                    <w:t>Final Report &amp; Webinar</w:t>
                  </w:r>
                </w:p>
              </w:tc>
              <w:tc>
                <w:tcPr>
                  <w:tcW w:w="937" w:type="dxa"/>
                  <w:vAlign w:val="center"/>
                </w:tcPr>
                <w:p w14:paraId="39A0D0FB" w14:textId="77777777" w:rsidR="00C95BEB" w:rsidRPr="00C95BEB" w:rsidRDefault="00004AB5" w:rsidP="00C95BEB">
                  <w:pPr>
                    <w:jc w:val="center"/>
                  </w:pPr>
                  <w:r>
                    <w:t>0%</w:t>
                  </w:r>
                </w:p>
              </w:tc>
              <w:tc>
                <w:tcPr>
                  <w:tcW w:w="530" w:type="dxa"/>
                  <w:shd w:val="clear" w:color="auto" w:fill="auto"/>
                  <w:vAlign w:val="center"/>
                </w:tcPr>
                <w:p w14:paraId="697E072C" w14:textId="77777777" w:rsidR="00C95BEB" w:rsidRPr="00C95BEB" w:rsidRDefault="00C95BEB" w:rsidP="00C95BEB">
                  <w:pPr>
                    <w:jc w:val="center"/>
                  </w:pPr>
                </w:p>
              </w:tc>
              <w:tc>
                <w:tcPr>
                  <w:tcW w:w="502" w:type="dxa"/>
                  <w:shd w:val="clear" w:color="auto" w:fill="auto"/>
                  <w:vAlign w:val="center"/>
                </w:tcPr>
                <w:p w14:paraId="22E60298" w14:textId="77777777" w:rsidR="00C95BEB" w:rsidRPr="00C95BEB" w:rsidRDefault="00C95BEB" w:rsidP="00C95BEB">
                  <w:pPr>
                    <w:jc w:val="center"/>
                  </w:pPr>
                </w:p>
              </w:tc>
              <w:tc>
                <w:tcPr>
                  <w:tcW w:w="522" w:type="dxa"/>
                  <w:shd w:val="clear" w:color="auto" w:fill="auto"/>
                  <w:vAlign w:val="center"/>
                </w:tcPr>
                <w:p w14:paraId="6CFE525D" w14:textId="77777777" w:rsidR="00C95BEB" w:rsidRPr="00C95BEB" w:rsidRDefault="00C95BEB" w:rsidP="00C95BEB">
                  <w:pPr>
                    <w:jc w:val="center"/>
                  </w:pPr>
                </w:p>
              </w:tc>
              <w:tc>
                <w:tcPr>
                  <w:tcW w:w="508" w:type="dxa"/>
                  <w:shd w:val="clear" w:color="auto" w:fill="auto"/>
                  <w:vAlign w:val="center"/>
                </w:tcPr>
                <w:p w14:paraId="73AAAF1F" w14:textId="77777777" w:rsidR="00C95BEB" w:rsidRPr="00C95BEB" w:rsidRDefault="00C95BEB" w:rsidP="00C95BEB">
                  <w:pPr>
                    <w:jc w:val="center"/>
                  </w:pPr>
                </w:p>
              </w:tc>
              <w:tc>
                <w:tcPr>
                  <w:tcW w:w="536" w:type="dxa"/>
                  <w:shd w:val="clear" w:color="auto" w:fill="auto"/>
                  <w:vAlign w:val="center"/>
                </w:tcPr>
                <w:p w14:paraId="760D237B" w14:textId="77777777" w:rsidR="00C95BEB" w:rsidRPr="00C95BEB" w:rsidRDefault="00C95BEB" w:rsidP="00C95BEB">
                  <w:pPr>
                    <w:jc w:val="center"/>
                  </w:pPr>
                </w:p>
              </w:tc>
              <w:tc>
                <w:tcPr>
                  <w:tcW w:w="531" w:type="dxa"/>
                  <w:shd w:val="clear" w:color="auto" w:fill="auto"/>
                  <w:vAlign w:val="center"/>
                </w:tcPr>
                <w:p w14:paraId="71172330" w14:textId="77777777" w:rsidR="00C95BEB" w:rsidRPr="00C95BEB" w:rsidRDefault="00C95BEB" w:rsidP="00C95BEB">
                  <w:pPr>
                    <w:jc w:val="center"/>
                  </w:pPr>
                </w:p>
              </w:tc>
              <w:tc>
                <w:tcPr>
                  <w:tcW w:w="557" w:type="dxa"/>
                  <w:shd w:val="clear" w:color="auto" w:fill="auto"/>
                  <w:vAlign w:val="center"/>
                </w:tcPr>
                <w:p w14:paraId="1FADCBDF" w14:textId="77777777" w:rsidR="00C95BEB" w:rsidRPr="00C95BEB" w:rsidRDefault="00C95BEB" w:rsidP="00C95BEB">
                  <w:pPr>
                    <w:jc w:val="center"/>
                  </w:pPr>
                </w:p>
              </w:tc>
              <w:tc>
                <w:tcPr>
                  <w:tcW w:w="482" w:type="dxa"/>
                  <w:shd w:val="clear" w:color="auto" w:fill="auto"/>
                  <w:vAlign w:val="center"/>
                </w:tcPr>
                <w:p w14:paraId="6972DEFC" w14:textId="77777777" w:rsidR="00C95BEB" w:rsidRPr="00C95BEB" w:rsidRDefault="00C95BEB" w:rsidP="00C95BEB">
                  <w:pPr>
                    <w:jc w:val="center"/>
                  </w:pPr>
                </w:p>
              </w:tc>
              <w:tc>
                <w:tcPr>
                  <w:tcW w:w="500" w:type="dxa"/>
                  <w:shd w:val="clear" w:color="auto" w:fill="auto"/>
                  <w:vAlign w:val="center"/>
                </w:tcPr>
                <w:p w14:paraId="76E1537E" w14:textId="77777777" w:rsidR="00C95BEB" w:rsidRPr="00C95BEB" w:rsidRDefault="00C95BEB" w:rsidP="00C95BEB">
                  <w:pPr>
                    <w:jc w:val="center"/>
                  </w:pPr>
                </w:p>
              </w:tc>
              <w:tc>
                <w:tcPr>
                  <w:tcW w:w="541" w:type="dxa"/>
                  <w:shd w:val="clear" w:color="auto" w:fill="auto"/>
                  <w:vAlign w:val="center"/>
                </w:tcPr>
                <w:p w14:paraId="3D4D02D5" w14:textId="77777777" w:rsidR="00C95BEB" w:rsidRPr="00C95BEB" w:rsidRDefault="00C95BEB" w:rsidP="00C95BEB">
                  <w:pPr>
                    <w:jc w:val="center"/>
                  </w:pPr>
                </w:p>
              </w:tc>
              <w:tc>
                <w:tcPr>
                  <w:tcW w:w="546" w:type="dxa"/>
                  <w:shd w:val="clear" w:color="auto" w:fill="auto"/>
                  <w:vAlign w:val="center"/>
                </w:tcPr>
                <w:p w14:paraId="4E727B2C" w14:textId="77777777" w:rsidR="00C95BEB" w:rsidRPr="00C95BEB" w:rsidRDefault="00C95BEB" w:rsidP="00C95BEB">
                  <w:pPr>
                    <w:jc w:val="center"/>
                  </w:pPr>
                </w:p>
              </w:tc>
              <w:tc>
                <w:tcPr>
                  <w:tcW w:w="562" w:type="dxa"/>
                  <w:shd w:val="clear" w:color="auto" w:fill="A6A6A6" w:themeFill="background1" w:themeFillShade="A6"/>
                  <w:vAlign w:val="center"/>
                </w:tcPr>
                <w:p w14:paraId="18EC2000" w14:textId="77777777" w:rsidR="00C95BEB" w:rsidRPr="00C95BEB" w:rsidRDefault="00C95BEB" w:rsidP="00C95BEB">
                  <w:pPr>
                    <w:jc w:val="center"/>
                  </w:pPr>
                </w:p>
              </w:tc>
              <w:tc>
                <w:tcPr>
                  <w:tcW w:w="483" w:type="dxa"/>
                  <w:shd w:val="clear" w:color="auto" w:fill="A6A6A6" w:themeFill="background1" w:themeFillShade="A6"/>
                  <w:vAlign w:val="center"/>
                </w:tcPr>
                <w:p w14:paraId="359471BF" w14:textId="77777777" w:rsidR="00C95BEB" w:rsidRPr="00C95BEB" w:rsidRDefault="00C95BEB" w:rsidP="00C95BEB">
                  <w:pPr>
                    <w:jc w:val="center"/>
                  </w:pPr>
                </w:p>
              </w:tc>
              <w:tc>
                <w:tcPr>
                  <w:tcW w:w="437" w:type="dxa"/>
                  <w:shd w:val="clear" w:color="auto" w:fill="A6A6A6" w:themeFill="background1" w:themeFillShade="A6"/>
                  <w:vAlign w:val="center"/>
                </w:tcPr>
                <w:p w14:paraId="1ADC8CBF" w14:textId="77777777" w:rsidR="00C95BEB" w:rsidRPr="00C95BEB" w:rsidRDefault="00C95BEB" w:rsidP="00C95BEB">
                  <w:pPr>
                    <w:jc w:val="center"/>
                  </w:pPr>
                </w:p>
              </w:tc>
            </w:tr>
          </w:tbl>
          <w:p w14:paraId="7D46BEE6" w14:textId="77777777" w:rsidR="00C95BEB" w:rsidRDefault="00C95BEB" w:rsidP="00226BD5">
            <w:pPr>
              <w:ind w:right="596"/>
              <w:rPr>
                <w:rFonts w:ascii="Arial" w:hAnsi="Arial" w:cs="Arial"/>
                <w:sz w:val="20"/>
                <w:szCs w:val="20"/>
              </w:rPr>
            </w:pPr>
          </w:p>
        </w:tc>
      </w:tr>
      <w:tr w:rsidR="00601EBD" w14:paraId="4A25BA21" w14:textId="77777777" w:rsidTr="00EA399C">
        <w:tc>
          <w:tcPr>
            <w:tcW w:w="11252" w:type="dxa"/>
          </w:tcPr>
          <w:p w14:paraId="5D486B3A" w14:textId="77777777" w:rsidR="009C0FAF" w:rsidRDefault="009C0FAF" w:rsidP="00551D8A">
            <w:pPr>
              <w:ind w:right="-720"/>
              <w:rPr>
                <w:rFonts w:ascii="Arial" w:hAnsi="Arial" w:cs="Arial"/>
                <w:b/>
                <w:sz w:val="20"/>
                <w:szCs w:val="20"/>
              </w:rPr>
            </w:pPr>
          </w:p>
          <w:p w14:paraId="3E466D6E"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EE0FB3D" w14:textId="77777777" w:rsidR="00601EBD" w:rsidRDefault="00601EBD" w:rsidP="00551D8A">
            <w:pPr>
              <w:ind w:right="-720"/>
              <w:rPr>
                <w:rFonts w:ascii="Arial" w:hAnsi="Arial" w:cs="Arial"/>
                <w:sz w:val="20"/>
                <w:szCs w:val="20"/>
              </w:rPr>
            </w:pPr>
          </w:p>
          <w:p w14:paraId="08132AAE" w14:textId="77777777" w:rsidR="00D96BEA" w:rsidRDefault="00D96BEA" w:rsidP="00D96BEA">
            <w:pPr>
              <w:ind w:right="-720"/>
              <w:rPr>
                <w:rFonts w:ascii="Arial" w:hAnsi="Arial" w:cs="Arial"/>
                <w:sz w:val="20"/>
                <w:szCs w:val="20"/>
                <w:u w:val="single"/>
              </w:rPr>
            </w:pPr>
            <w:r w:rsidRPr="00C54D9A">
              <w:rPr>
                <w:rFonts w:ascii="Arial" w:hAnsi="Arial" w:cs="Arial"/>
                <w:sz w:val="20"/>
                <w:szCs w:val="20"/>
                <w:u w:val="single"/>
              </w:rPr>
              <w:t>Meetings</w:t>
            </w:r>
          </w:p>
          <w:p w14:paraId="62590EAE" w14:textId="77777777" w:rsidR="003275CD" w:rsidRPr="00C54D9A" w:rsidRDefault="003275CD" w:rsidP="00D96BEA">
            <w:pPr>
              <w:ind w:right="-720"/>
              <w:rPr>
                <w:rFonts w:ascii="Arial" w:hAnsi="Arial" w:cs="Arial"/>
                <w:sz w:val="20"/>
                <w:szCs w:val="20"/>
                <w:u w:val="single"/>
              </w:rPr>
            </w:pPr>
          </w:p>
          <w:p w14:paraId="0D950F44" w14:textId="77777777" w:rsidR="00601EBD" w:rsidRDefault="003275CD" w:rsidP="00551D8A">
            <w:pPr>
              <w:ind w:right="-720"/>
              <w:rPr>
                <w:rFonts w:ascii="Arial" w:hAnsi="Arial" w:cs="Arial"/>
                <w:sz w:val="20"/>
                <w:szCs w:val="20"/>
              </w:rPr>
            </w:pPr>
            <w:r>
              <w:rPr>
                <w:rFonts w:ascii="Arial" w:hAnsi="Arial" w:cs="Arial"/>
                <w:sz w:val="20"/>
                <w:szCs w:val="20"/>
              </w:rPr>
              <w:t>September 28</w:t>
            </w:r>
            <w:r w:rsidRPr="003275CD">
              <w:rPr>
                <w:rFonts w:ascii="Arial" w:hAnsi="Arial" w:cs="Arial"/>
                <w:sz w:val="20"/>
                <w:szCs w:val="20"/>
                <w:vertAlign w:val="superscript"/>
              </w:rPr>
              <w:t>th</w:t>
            </w:r>
            <w:r>
              <w:rPr>
                <w:rFonts w:ascii="Arial" w:hAnsi="Arial" w:cs="Arial"/>
                <w:sz w:val="20"/>
                <w:szCs w:val="20"/>
              </w:rPr>
              <w:t xml:space="preserve"> and 29</w:t>
            </w:r>
            <w:r w:rsidRPr="003275CD">
              <w:rPr>
                <w:rFonts w:ascii="Arial" w:hAnsi="Arial" w:cs="Arial"/>
                <w:sz w:val="20"/>
                <w:szCs w:val="20"/>
                <w:vertAlign w:val="superscript"/>
              </w:rPr>
              <w:t>th</w:t>
            </w:r>
            <w:r>
              <w:rPr>
                <w:rFonts w:ascii="Arial" w:hAnsi="Arial" w:cs="Arial"/>
                <w:sz w:val="20"/>
                <w:szCs w:val="20"/>
              </w:rPr>
              <w:t>- In person meeting in Bozeman, MT</w:t>
            </w:r>
          </w:p>
          <w:p w14:paraId="2A776651" w14:textId="77777777" w:rsidR="00004AB5" w:rsidRDefault="00004AB5" w:rsidP="00004AB5">
            <w:pPr>
              <w:ind w:right="-720"/>
              <w:rPr>
                <w:rFonts w:ascii="Arial" w:hAnsi="Arial" w:cs="Arial"/>
                <w:sz w:val="20"/>
                <w:szCs w:val="20"/>
              </w:rPr>
            </w:pPr>
            <w:r>
              <w:rPr>
                <w:rFonts w:ascii="Arial" w:hAnsi="Arial" w:cs="Arial"/>
                <w:sz w:val="20"/>
                <w:szCs w:val="20"/>
              </w:rPr>
              <w:t>Agenda</w:t>
            </w:r>
          </w:p>
          <w:p w14:paraId="715E4E0F" w14:textId="7399B7AB" w:rsidR="00EB70C7" w:rsidRDefault="00004AB5" w:rsidP="00057087">
            <w:pPr>
              <w:pStyle w:val="ListParagraph"/>
              <w:numPr>
                <w:ilvl w:val="0"/>
                <w:numId w:val="14"/>
              </w:numPr>
              <w:ind w:right="-720"/>
              <w:rPr>
                <w:rFonts w:ascii="Arial" w:hAnsi="Arial" w:cs="Arial"/>
                <w:sz w:val="20"/>
                <w:szCs w:val="20"/>
              </w:rPr>
            </w:pPr>
            <w:r w:rsidRPr="00004AB5">
              <w:rPr>
                <w:rFonts w:ascii="Arial" w:hAnsi="Arial" w:cs="Arial"/>
                <w:sz w:val="20"/>
                <w:szCs w:val="20"/>
              </w:rPr>
              <w:t>TPF F</w:t>
            </w:r>
            <w:r w:rsidR="00EF4AEA">
              <w:rPr>
                <w:rFonts w:ascii="Arial" w:hAnsi="Arial" w:cs="Arial"/>
                <w:sz w:val="20"/>
                <w:szCs w:val="20"/>
              </w:rPr>
              <w:t>FY 2015 u</w:t>
            </w:r>
            <w:r w:rsidR="00057087">
              <w:rPr>
                <w:rFonts w:ascii="Arial" w:hAnsi="Arial" w:cs="Arial"/>
                <w:sz w:val="20"/>
                <w:szCs w:val="20"/>
              </w:rPr>
              <w:t xml:space="preserve">pdate: </w:t>
            </w:r>
            <w:r w:rsidR="00EA708E">
              <w:rPr>
                <w:rFonts w:ascii="Arial" w:hAnsi="Arial" w:cs="Arial"/>
                <w:sz w:val="20"/>
                <w:szCs w:val="20"/>
              </w:rPr>
              <w:t>c</w:t>
            </w:r>
            <w:r w:rsidR="00057087">
              <w:rPr>
                <w:rFonts w:ascii="Arial" w:hAnsi="Arial" w:cs="Arial"/>
                <w:sz w:val="20"/>
                <w:szCs w:val="20"/>
              </w:rPr>
              <w:t>ontributions, expenditures, funding transfers, match, l</w:t>
            </w:r>
            <w:r w:rsidRPr="00004AB5">
              <w:rPr>
                <w:rFonts w:ascii="Arial" w:hAnsi="Arial" w:cs="Arial"/>
                <w:sz w:val="20"/>
                <w:szCs w:val="20"/>
              </w:rPr>
              <w:t xml:space="preserve">ooking </w:t>
            </w:r>
            <w:r w:rsidR="00057087">
              <w:rPr>
                <w:rFonts w:ascii="Arial" w:hAnsi="Arial" w:cs="Arial"/>
                <w:sz w:val="20"/>
                <w:szCs w:val="20"/>
              </w:rPr>
              <w:t>f</w:t>
            </w:r>
            <w:r w:rsidR="00F5706A">
              <w:rPr>
                <w:rFonts w:ascii="Arial" w:hAnsi="Arial" w:cs="Arial"/>
                <w:sz w:val="20"/>
                <w:szCs w:val="20"/>
              </w:rPr>
              <w:t>orward to FFY 2016</w:t>
            </w:r>
          </w:p>
          <w:p w14:paraId="419CF742" w14:textId="7A2C099C" w:rsidR="00004AB5" w:rsidRPr="00004AB5" w:rsidRDefault="00057087" w:rsidP="00057087">
            <w:pPr>
              <w:pStyle w:val="ListParagraph"/>
              <w:ind w:right="-720"/>
              <w:rPr>
                <w:rFonts w:ascii="Arial" w:hAnsi="Arial" w:cs="Arial"/>
                <w:sz w:val="20"/>
                <w:szCs w:val="20"/>
              </w:rPr>
            </w:pPr>
            <w:r>
              <w:rPr>
                <w:rFonts w:ascii="Arial" w:hAnsi="Arial" w:cs="Arial"/>
                <w:sz w:val="20"/>
                <w:szCs w:val="20"/>
              </w:rPr>
              <w:t>including management support proposal and travel r</w:t>
            </w:r>
            <w:r w:rsidR="00004AB5" w:rsidRPr="00004AB5">
              <w:rPr>
                <w:rFonts w:ascii="Arial" w:hAnsi="Arial" w:cs="Arial"/>
                <w:sz w:val="20"/>
                <w:szCs w:val="20"/>
              </w:rPr>
              <w:t>equests</w:t>
            </w:r>
          </w:p>
          <w:p w14:paraId="3DC683E8" w14:textId="616AC412" w:rsidR="00004AB5" w:rsidRPr="00004AB5" w:rsidRDefault="00004AB5" w:rsidP="00057087">
            <w:pPr>
              <w:pStyle w:val="ListParagraph"/>
              <w:numPr>
                <w:ilvl w:val="0"/>
                <w:numId w:val="14"/>
              </w:numPr>
              <w:ind w:right="-720"/>
              <w:rPr>
                <w:rFonts w:ascii="Arial" w:hAnsi="Arial" w:cs="Arial"/>
                <w:sz w:val="20"/>
                <w:szCs w:val="20"/>
              </w:rPr>
            </w:pPr>
            <w:r w:rsidRPr="00004AB5">
              <w:rPr>
                <w:rFonts w:ascii="Arial" w:hAnsi="Arial" w:cs="Arial"/>
                <w:sz w:val="20"/>
                <w:szCs w:val="20"/>
              </w:rPr>
              <w:t>TraSa</w:t>
            </w:r>
            <w:r w:rsidR="00057087">
              <w:rPr>
                <w:rFonts w:ascii="Arial" w:hAnsi="Arial" w:cs="Arial"/>
                <w:sz w:val="20"/>
                <w:szCs w:val="20"/>
              </w:rPr>
              <w:t>Cu update and visit with Austrian r</w:t>
            </w:r>
            <w:r w:rsidRPr="00004AB5">
              <w:rPr>
                <w:rFonts w:ascii="Arial" w:hAnsi="Arial" w:cs="Arial"/>
                <w:sz w:val="20"/>
                <w:szCs w:val="20"/>
              </w:rPr>
              <w:t>esearcher</w:t>
            </w:r>
          </w:p>
          <w:p w14:paraId="03BF2876" w14:textId="675D1699" w:rsidR="00004AB5" w:rsidRPr="00004AB5" w:rsidRDefault="00057087" w:rsidP="00057087">
            <w:pPr>
              <w:pStyle w:val="ListParagraph"/>
              <w:numPr>
                <w:ilvl w:val="0"/>
                <w:numId w:val="14"/>
              </w:numPr>
              <w:ind w:right="-720"/>
              <w:rPr>
                <w:rFonts w:ascii="Arial" w:hAnsi="Arial" w:cs="Arial"/>
                <w:sz w:val="20"/>
                <w:szCs w:val="20"/>
              </w:rPr>
            </w:pPr>
            <w:r>
              <w:rPr>
                <w:rFonts w:ascii="Arial" w:hAnsi="Arial" w:cs="Arial"/>
                <w:sz w:val="20"/>
                <w:szCs w:val="20"/>
              </w:rPr>
              <w:t>RFP response e</w:t>
            </w:r>
            <w:r w:rsidR="00004AB5" w:rsidRPr="00004AB5">
              <w:rPr>
                <w:rFonts w:ascii="Arial" w:hAnsi="Arial" w:cs="Arial"/>
                <w:sz w:val="20"/>
                <w:szCs w:val="20"/>
              </w:rPr>
              <w:t>valuation</w:t>
            </w:r>
          </w:p>
          <w:p w14:paraId="577FEDCA" w14:textId="5E11D558" w:rsidR="00004AB5" w:rsidRPr="00004AB5" w:rsidRDefault="00004AB5" w:rsidP="00057087">
            <w:pPr>
              <w:pStyle w:val="ListParagraph"/>
              <w:numPr>
                <w:ilvl w:val="0"/>
                <w:numId w:val="14"/>
              </w:numPr>
              <w:ind w:right="-720"/>
              <w:rPr>
                <w:rFonts w:ascii="Arial" w:hAnsi="Arial" w:cs="Arial"/>
                <w:sz w:val="20"/>
                <w:szCs w:val="20"/>
              </w:rPr>
            </w:pPr>
            <w:r w:rsidRPr="00004AB5">
              <w:rPr>
                <w:rFonts w:ascii="Arial" w:hAnsi="Arial" w:cs="Arial"/>
                <w:sz w:val="20"/>
                <w:szCs w:val="20"/>
              </w:rPr>
              <w:t>1</w:t>
            </w:r>
            <w:r w:rsidR="00057087">
              <w:rPr>
                <w:rFonts w:ascii="Arial" w:hAnsi="Arial" w:cs="Arial"/>
                <w:sz w:val="20"/>
                <w:szCs w:val="20"/>
              </w:rPr>
              <w:t>st year p</w:t>
            </w:r>
            <w:r w:rsidRPr="00004AB5">
              <w:rPr>
                <w:rFonts w:ascii="Arial" w:hAnsi="Arial" w:cs="Arial"/>
                <w:sz w:val="20"/>
                <w:szCs w:val="20"/>
              </w:rPr>
              <w:t>rojects updates, potentially including draft cannabis survey results</w:t>
            </w:r>
          </w:p>
          <w:p w14:paraId="61D23DB1" w14:textId="680928F7" w:rsidR="00004AB5" w:rsidRPr="00004AB5" w:rsidRDefault="00057087" w:rsidP="00057087">
            <w:pPr>
              <w:pStyle w:val="ListParagraph"/>
              <w:numPr>
                <w:ilvl w:val="0"/>
                <w:numId w:val="14"/>
              </w:numPr>
              <w:ind w:right="-720"/>
              <w:rPr>
                <w:rFonts w:ascii="Arial" w:hAnsi="Arial" w:cs="Arial"/>
                <w:sz w:val="20"/>
                <w:szCs w:val="20"/>
              </w:rPr>
            </w:pPr>
            <w:r>
              <w:rPr>
                <w:rFonts w:ascii="Arial" w:hAnsi="Arial" w:cs="Arial"/>
                <w:sz w:val="20"/>
                <w:szCs w:val="20"/>
              </w:rPr>
              <w:t>Other related efforts u</w:t>
            </w:r>
            <w:r w:rsidR="00004AB5" w:rsidRPr="00004AB5">
              <w:rPr>
                <w:rFonts w:ascii="Arial" w:hAnsi="Arial" w:cs="Arial"/>
                <w:sz w:val="20"/>
                <w:szCs w:val="20"/>
              </w:rPr>
              <w:t>pdate</w:t>
            </w:r>
          </w:p>
          <w:p w14:paraId="59958AF0" w14:textId="5D0C3DCB" w:rsidR="00004AB5" w:rsidRPr="00004AB5" w:rsidRDefault="00057087" w:rsidP="00057087">
            <w:pPr>
              <w:pStyle w:val="ListParagraph"/>
              <w:numPr>
                <w:ilvl w:val="0"/>
                <w:numId w:val="14"/>
              </w:numPr>
              <w:ind w:right="-720"/>
              <w:rPr>
                <w:rFonts w:ascii="Arial" w:hAnsi="Arial" w:cs="Arial"/>
                <w:sz w:val="20"/>
                <w:szCs w:val="20"/>
              </w:rPr>
            </w:pPr>
            <w:r>
              <w:rPr>
                <w:rFonts w:ascii="Arial" w:hAnsi="Arial" w:cs="Arial"/>
                <w:sz w:val="20"/>
                <w:szCs w:val="20"/>
              </w:rPr>
              <w:t>Revisit management p</w:t>
            </w:r>
            <w:r w:rsidR="00004AB5" w:rsidRPr="00004AB5">
              <w:rPr>
                <w:rFonts w:ascii="Arial" w:hAnsi="Arial" w:cs="Arial"/>
                <w:sz w:val="20"/>
                <w:szCs w:val="20"/>
              </w:rPr>
              <w:t>lan</w:t>
            </w:r>
          </w:p>
          <w:p w14:paraId="58FFF8A5" w14:textId="3F151F0D" w:rsidR="00004AB5" w:rsidRPr="00004AB5" w:rsidRDefault="00057087" w:rsidP="00057087">
            <w:pPr>
              <w:pStyle w:val="ListParagraph"/>
              <w:numPr>
                <w:ilvl w:val="0"/>
                <w:numId w:val="14"/>
              </w:numPr>
              <w:ind w:right="-720"/>
              <w:rPr>
                <w:rFonts w:ascii="Arial" w:hAnsi="Arial" w:cs="Arial"/>
                <w:sz w:val="20"/>
                <w:szCs w:val="20"/>
              </w:rPr>
            </w:pPr>
            <w:r>
              <w:rPr>
                <w:rFonts w:ascii="Arial" w:hAnsi="Arial" w:cs="Arial"/>
                <w:sz w:val="20"/>
                <w:szCs w:val="20"/>
              </w:rPr>
              <w:t>Recurring quarterly meeting schedule, next m</w:t>
            </w:r>
            <w:r w:rsidR="00004AB5" w:rsidRPr="00004AB5">
              <w:rPr>
                <w:rFonts w:ascii="Arial" w:hAnsi="Arial" w:cs="Arial"/>
                <w:sz w:val="20"/>
                <w:szCs w:val="20"/>
              </w:rPr>
              <w:t xml:space="preserve">eeting </w:t>
            </w:r>
            <w:r>
              <w:rPr>
                <w:rFonts w:ascii="Arial" w:hAnsi="Arial" w:cs="Arial"/>
                <w:sz w:val="20"/>
                <w:szCs w:val="20"/>
              </w:rPr>
              <w:t>11/18/15, and next s</w:t>
            </w:r>
            <w:r w:rsidR="00004AB5" w:rsidRPr="00004AB5">
              <w:rPr>
                <w:rFonts w:ascii="Arial" w:hAnsi="Arial" w:cs="Arial"/>
                <w:sz w:val="20"/>
                <w:szCs w:val="20"/>
              </w:rPr>
              <w:t>teps</w:t>
            </w:r>
          </w:p>
          <w:p w14:paraId="6EF2BB83" w14:textId="77777777" w:rsidR="003275CD" w:rsidRDefault="003275CD" w:rsidP="00057087">
            <w:pPr>
              <w:ind w:right="-720"/>
              <w:rPr>
                <w:rFonts w:ascii="Arial" w:hAnsi="Arial" w:cs="Arial"/>
                <w:sz w:val="20"/>
                <w:szCs w:val="20"/>
              </w:rPr>
            </w:pPr>
          </w:p>
          <w:p w14:paraId="71108E2B" w14:textId="77777777" w:rsidR="00D96BEA" w:rsidRPr="00C54D9A" w:rsidRDefault="00D96BEA" w:rsidP="00057087">
            <w:pPr>
              <w:ind w:right="-720"/>
              <w:rPr>
                <w:rFonts w:ascii="Arial" w:hAnsi="Arial" w:cs="Arial"/>
                <w:sz w:val="20"/>
                <w:szCs w:val="20"/>
                <w:u w:val="single"/>
              </w:rPr>
            </w:pPr>
            <w:r w:rsidRPr="00C54D9A">
              <w:rPr>
                <w:rFonts w:ascii="Arial" w:hAnsi="Arial" w:cs="Arial"/>
                <w:sz w:val="20"/>
                <w:szCs w:val="20"/>
                <w:u w:val="single"/>
              </w:rPr>
              <w:t>Contract Status</w:t>
            </w:r>
          </w:p>
          <w:p w14:paraId="232AF1F2" w14:textId="77777777" w:rsidR="00D96BEA" w:rsidRDefault="00D96BEA" w:rsidP="00057087">
            <w:pPr>
              <w:ind w:right="-720"/>
              <w:rPr>
                <w:rFonts w:ascii="Arial" w:hAnsi="Arial" w:cs="Arial"/>
                <w:sz w:val="20"/>
                <w:szCs w:val="20"/>
              </w:rPr>
            </w:pPr>
          </w:p>
          <w:p w14:paraId="4190A12A" w14:textId="77777777" w:rsidR="00D96BEA" w:rsidRDefault="00D96BEA" w:rsidP="00057087">
            <w:pPr>
              <w:ind w:right="-720"/>
              <w:rPr>
                <w:rFonts w:ascii="Arial" w:hAnsi="Arial" w:cs="Arial"/>
                <w:i/>
                <w:sz w:val="20"/>
                <w:szCs w:val="20"/>
              </w:rPr>
            </w:pPr>
            <w:r w:rsidRPr="009764BF">
              <w:rPr>
                <w:rFonts w:ascii="Arial" w:hAnsi="Arial" w:cs="Arial"/>
                <w:i/>
                <w:sz w:val="20"/>
                <w:szCs w:val="20"/>
              </w:rPr>
              <w:t>Program Support Contract 8882-309</w:t>
            </w:r>
            <w:r w:rsidR="0066446F">
              <w:rPr>
                <w:rFonts w:ascii="Arial" w:hAnsi="Arial" w:cs="Arial"/>
                <w:i/>
                <w:sz w:val="20"/>
                <w:szCs w:val="20"/>
              </w:rPr>
              <w:t>-01</w:t>
            </w:r>
          </w:p>
          <w:p w14:paraId="64839056" w14:textId="285517BB" w:rsidR="00D04292" w:rsidRDefault="00D04292" w:rsidP="00057087">
            <w:pPr>
              <w:pStyle w:val="ListParagraph"/>
              <w:numPr>
                <w:ilvl w:val="0"/>
                <w:numId w:val="12"/>
              </w:numPr>
              <w:ind w:right="-720"/>
              <w:rPr>
                <w:rFonts w:ascii="Arial" w:hAnsi="Arial" w:cs="Arial"/>
                <w:sz w:val="20"/>
                <w:szCs w:val="20"/>
              </w:rPr>
            </w:pPr>
            <w:r>
              <w:rPr>
                <w:rFonts w:ascii="Arial" w:hAnsi="Arial" w:cs="Arial"/>
                <w:sz w:val="20"/>
                <w:szCs w:val="20"/>
              </w:rPr>
              <w:t>Finalize contracts for room block and meeting space for the in</w:t>
            </w:r>
            <w:r w:rsidR="00772DC6">
              <w:rPr>
                <w:rFonts w:ascii="Arial" w:hAnsi="Arial" w:cs="Arial"/>
                <w:sz w:val="20"/>
                <w:szCs w:val="20"/>
              </w:rPr>
              <w:t>-</w:t>
            </w:r>
            <w:r>
              <w:rPr>
                <w:rFonts w:ascii="Arial" w:hAnsi="Arial" w:cs="Arial"/>
                <w:sz w:val="20"/>
                <w:szCs w:val="20"/>
              </w:rPr>
              <w:t>person meeting</w:t>
            </w:r>
          </w:p>
          <w:p w14:paraId="26452968" w14:textId="2D862B05" w:rsidR="00226BD5" w:rsidRDefault="00226BD5" w:rsidP="00D04292">
            <w:pPr>
              <w:pStyle w:val="ListParagraph"/>
              <w:numPr>
                <w:ilvl w:val="0"/>
                <w:numId w:val="12"/>
              </w:numPr>
              <w:ind w:right="-720"/>
              <w:rPr>
                <w:rFonts w:ascii="Arial" w:hAnsi="Arial" w:cs="Arial"/>
                <w:sz w:val="20"/>
                <w:szCs w:val="20"/>
              </w:rPr>
            </w:pPr>
            <w:r>
              <w:rPr>
                <w:rFonts w:ascii="Arial" w:hAnsi="Arial" w:cs="Arial"/>
                <w:sz w:val="20"/>
                <w:szCs w:val="20"/>
              </w:rPr>
              <w:t>Create timeline and to</w:t>
            </w:r>
            <w:r w:rsidR="00772DC6">
              <w:rPr>
                <w:rFonts w:ascii="Arial" w:hAnsi="Arial" w:cs="Arial"/>
                <w:sz w:val="20"/>
                <w:szCs w:val="20"/>
              </w:rPr>
              <w:t>-</w:t>
            </w:r>
            <w:r>
              <w:rPr>
                <w:rFonts w:ascii="Arial" w:hAnsi="Arial" w:cs="Arial"/>
                <w:sz w:val="20"/>
                <w:szCs w:val="20"/>
              </w:rPr>
              <w:t>do list for the in</w:t>
            </w:r>
            <w:r w:rsidR="00772DC6">
              <w:rPr>
                <w:rFonts w:ascii="Arial" w:hAnsi="Arial" w:cs="Arial"/>
                <w:sz w:val="20"/>
                <w:szCs w:val="20"/>
              </w:rPr>
              <w:t>-</w:t>
            </w:r>
            <w:r>
              <w:rPr>
                <w:rFonts w:ascii="Arial" w:hAnsi="Arial" w:cs="Arial"/>
                <w:sz w:val="20"/>
                <w:szCs w:val="20"/>
              </w:rPr>
              <w:t>person meeting</w:t>
            </w:r>
          </w:p>
          <w:p w14:paraId="46523F6A" w14:textId="77777777" w:rsidR="00D04292" w:rsidRDefault="00D04292" w:rsidP="00D04292">
            <w:pPr>
              <w:pStyle w:val="ListParagraph"/>
              <w:numPr>
                <w:ilvl w:val="0"/>
                <w:numId w:val="12"/>
              </w:numPr>
              <w:ind w:right="-720"/>
              <w:rPr>
                <w:rFonts w:ascii="Arial" w:hAnsi="Arial" w:cs="Arial"/>
                <w:sz w:val="20"/>
                <w:szCs w:val="20"/>
              </w:rPr>
            </w:pPr>
            <w:r>
              <w:rPr>
                <w:rFonts w:ascii="Arial" w:hAnsi="Arial" w:cs="Arial"/>
                <w:sz w:val="20"/>
                <w:szCs w:val="20"/>
              </w:rPr>
              <w:t xml:space="preserve">Work with MDT to distribute travel procedures and forms to </w:t>
            </w:r>
            <w:r w:rsidR="00226BD5">
              <w:rPr>
                <w:rFonts w:ascii="Arial" w:hAnsi="Arial" w:cs="Arial"/>
                <w:sz w:val="20"/>
                <w:szCs w:val="20"/>
              </w:rPr>
              <w:t>board</w:t>
            </w:r>
            <w:r>
              <w:rPr>
                <w:rFonts w:ascii="Arial" w:hAnsi="Arial" w:cs="Arial"/>
                <w:sz w:val="20"/>
                <w:szCs w:val="20"/>
              </w:rPr>
              <w:t xml:space="preserve"> members</w:t>
            </w:r>
          </w:p>
          <w:p w14:paraId="5C57AE08" w14:textId="77777777" w:rsidR="00226BD5" w:rsidRDefault="00226BD5" w:rsidP="00226BD5">
            <w:pPr>
              <w:pStyle w:val="ListParagraph"/>
              <w:numPr>
                <w:ilvl w:val="1"/>
                <w:numId w:val="12"/>
              </w:numPr>
              <w:ind w:right="-720"/>
              <w:rPr>
                <w:rFonts w:ascii="Arial" w:hAnsi="Arial" w:cs="Arial"/>
                <w:sz w:val="20"/>
                <w:szCs w:val="20"/>
              </w:rPr>
            </w:pPr>
            <w:r>
              <w:rPr>
                <w:rFonts w:ascii="Arial" w:hAnsi="Arial" w:cs="Arial"/>
                <w:sz w:val="20"/>
                <w:szCs w:val="20"/>
              </w:rPr>
              <w:t>Collect appropriate documentation from the board members for reimbursement</w:t>
            </w:r>
          </w:p>
          <w:p w14:paraId="2ABC51A8" w14:textId="77777777" w:rsidR="00D04292" w:rsidRDefault="00D04292" w:rsidP="00D04292">
            <w:pPr>
              <w:pStyle w:val="ListParagraph"/>
              <w:numPr>
                <w:ilvl w:val="0"/>
                <w:numId w:val="12"/>
              </w:numPr>
              <w:ind w:right="-720"/>
              <w:rPr>
                <w:rFonts w:ascii="Arial" w:hAnsi="Arial" w:cs="Arial"/>
                <w:sz w:val="20"/>
                <w:szCs w:val="20"/>
              </w:rPr>
            </w:pPr>
            <w:r>
              <w:rPr>
                <w:rFonts w:ascii="Arial" w:hAnsi="Arial" w:cs="Arial"/>
                <w:sz w:val="20"/>
                <w:szCs w:val="20"/>
              </w:rPr>
              <w:t>Book flights and hotel accommodations for board members and project manager</w:t>
            </w:r>
          </w:p>
          <w:p w14:paraId="15957153" w14:textId="77777777" w:rsidR="00D04292" w:rsidRDefault="00D04292" w:rsidP="00D04292">
            <w:pPr>
              <w:pStyle w:val="ListParagraph"/>
              <w:numPr>
                <w:ilvl w:val="0"/>
                <w:numId w:val="12"/>
              </w:numPr>
              <w:ind w:right="-720"/>
              <w:rPr>
                <w:rFonts w:ascii="Arial" w:hAnsi="Arial" w:cs="Arial"/>
                <w:sz w:val="20"/>
                <w:szCs w:val="20"/>
              </w:rPr>
            </w:pPr>
            <w:r>
              <w:rPr>
                <w:rFonts w:ascii="Arial" w:hAnsi="Arial" w:cs="Arial"/>
                <w:sz w:val="20"/>
                <w:szCs w:val="20"/>
              </w:rPr>
              <w:t>Finalize meeting details including transportation</w:t>
            </w:r>
            <w:r w:rsidR="00226BD5">
              <w:rPr>
                <w:rFonts w:ascii="Arial" w:hAnsi="Arial" w:cs="Arial"/>
                <w:sz w:val="20"/>
                <w:szCs w:val="20"/>
              </w:rPr>
              <w:t>, audio visual needs</w:t>
            </w:r>
            <w:r w:rsidR="00772DC6">
              <w:rPr>
                <w:rFonts w:ascii="Arial" w:hAnsi="Arial" w:cs="Arial"/>
                <w:sz w:val="20"/>
                <w:szCs w:val="20"/>
              </w:rPr>
              <w:t>,</w:t>
            </w:r>
            <w:r>
              <w:rPr>
                <w:rFonts w:ascii="Arial" w:hAnsi="Arial" w:cs="Arial"/>
                <w:sz w:val="20"/>
                <w:szCs w:val="20"/>
              </w:rPr>
              <w:t xml:space="preserve"> and catering details</w:t>
            </w:r>
          </w:p>
          <w:p w14:paraId="21294815" w14:textId="77777777" w:rsidR="00D04292" w:rsidRDefault="00D04292" w:rsidP="00D04292">
            <w:pPr>
              <w:pStyle w:val="ListParagraph"/>
              <w:numPr>
                <w:ilvl w:val="0"/>
                <w:numId w:val="12"/>
              </w:numPr>
              <w:ind w:right="-720"/>
              <w:rPr>
                <w:rFonts w:ascii="Arial" w:hAnsi="Arial" w:cs="Arial"/>
                <w:sz w:val="20"/>
                <w:szCs w:val="20"/>
              </w:rPr>
            </w:pPr>
            <w:r>
              <w:rPr>
                <w:rFonts w:ascii="Arial" w:hAnsi="Arial" w:cs="Arial"/>
                <w:sz w:val="20"/>
                <w:szCs w:val="20"/>
              </w:rPr>
              <w:t xml:space="preserve">Provide onsite logistics during September meeting </w:t>
            </w:r>
            <w:r w:rsidR="00226BD5">
              <w:rPr>
                <w:rFonts w:ascii="Arial" w:hAnsi="Arial" w:cs="Arial"/>
                <w:sz w:val="20"/>
                <w:szCs w:val="20"/>
              </w:rPr>
              <w:t>including note taking</w:t>
            </w:r>
          </w:p>
          <w:p w14:paraId="47BF19AE" w14:textId="77777777" w:rsidR="00D04292" w:rsidRDefault="00226BD5" w:rsidP="00D04292">
            <w:pPr>
              <w:pStyle w:val="ListParagraph"/>
              <w:numPr>
                <w:ilvl w:val="0"/>
                <w:numId w:val="12"/>
              </w:numPr>
              <w:ind w:right="-720"/>
              <w:rPr>
                <w:rFonts w:ascii="Arial" w:hAnsi="Arial" w:cs="Arial"/>
                <w:sz w:val="20"/>
                <w:szCs w:val="20"/>
              </w:rPr>
            </w:pPr>
            <w:r>
              <w:rPr>
                <w:rFonts w:ascii="Arial" w:hAnsi="Arial" w:cs="Arial"/>
                <w:sz w:val="20"/>
                <w:szCs w:val="20"/>
              </w:rPr>
              <w:t>Begin working on quarterly report due in October</w:t>
            </w:r>
          </w:p>
          <w:p w14:paraId="09491011" w14:textId="77777777" w:rsidR="00226BD5" w:rsidRDefault="00226BD5" w:rsidP="00D04292">
            <w:pPr>
              <w:pStyle w:val="ListParagraph"/>
              <w:numPr>
                <w:ilvl w:val="0"/>
                <w:numId w:val="12"/>
              </w:numPr>
              <w:ind w:right="-720"/>
              <w:rPr>
                <w:rFonts w:ascii="Arial" w:hAnsi="Arial" w:cs="Arial"/>
                <w:sz w:val="20"/>
                <w:szCs w:val="20"/>
              </w:rPr>
            </w:pPr>
            <w:r>
              <w:rPr>
                <w:rFonts w:ascii="Arial" w:hAnsi="Arial" w:cs="Arial"/>
                <w:sz w:val="20"/>
                <w:szCs w:val="20"/>
              </w:rPr>
              <w:t>Continue support website, outreach, awareness</w:t>
            </w:r>
            <w:r w:rsidR="00772DC6">
              <w:rPr>
                <w:rFonts w:ascii="Arial" w:hAnsi="Arial" w:cs="Arial"/>
                <w:sz w:val="20"/>
                <w:szCs w:val="20"/>
              </w:rPr>
              <w:t>,</w:t>
            </w:r>
            <w:r>
              <w:rPr>
                <w:rFonts w:ascii="Arial" w:hAnsi="Arial" w:cs="Arial"/>
                <w:sz w:val="20"/>
                <w:szCs w:val="20"/>
              </w:rPr>
              <w:t xml:space="preserve"> and work plan development</w:t>
            </w:r>
          </w:p>
          <w:p w14:paraId="52FA0636" w14:textId="0F2D2F84" w:rsidR="00226BD5" w:rsidRPr="00D04292" w:rsidRDefault="00226BD5" w:rsidP="006310B4">
            <w:pPr>
              <w:pStyle w:val="ListParagraph"/>
              <w:numPr>
                <w:ilvl w:val="0"/>
                <w:numId w:val="12"/>
              </w:numPr>
              <w:ind w:right="-720"/>
              <w:rPr>
                <w:rFonts w:ascii="Arial" w:hAnsi="Arial" w:cs="Arial"/>
                <w:sz w:val="20"/>
                <w:szCs w:val="20"/>
              </w:rPr>
            </w:pPr>
            <w:r>
              <w:rPr>
                <w:rFonts w:ascii="Arial" w:hAnsi="Arial" w:cs="Arial"/>
                <w:sz w:val="20"/>
                <w:szCs w:val="20"/>
              </w:rPr>
              <w:t>Help facilitate meetings with the board and visiting TraSaCu researchers</w:t>
            </w:r>
          </w:p>
          <w:p w14:paraId="5CCD1BA2" w14:textId="77777777" w:rsidR="00601EBD" w:rsidRDefault="00601EBD" w:rsidP="006310B4">
            <w:pPr>
              <w:ind w:right="-720"/>
              <w:rPr>
                <w:rFonts w:ascii="Arial" w:hAnsi="Arial" w:cs="Arial"/>
                <w:sz w:val="20"/>
                <w:szCs w:val="20"/>
              </w:rPr>
            </w:pPr>
          </w:p>
          <w:p w14:paraId="468028BF" w14:textId="77777777" w:rsidR="0088623A" w:rsidRDefault="0088623A" w:rsidP="006310B4">
            <w:pPr>
              <w:ind w:right="-720"/>
              <w:rPr>
                <w:rFonts w:ascii="Arial" w:hAnsi="Arial" w:cs="Arial"/>
                <w:i/>
                <w:sz w:val="20"/>
                <w:szCs w:val="20"/>
              </w:rPr>
            </w:pPr>
          </w:p>
          <w:p w14:paraId="43AA03C5" w14:textId="77777777" w:rsidR="00004AB5" w:rsidRDefault="00004AB5" w:rsidP="006310B4">
            <w:pPr>
              <w:ind w:right="-720"/>
              <w:rPr>
                <w:rFonts w:ascii="Arial" w:hAnsi="Arial" w:cs="Arial"/>
                <w:sz w:val="20"/>
                <w:szCs w:val="20"/>
              </w:rPr>
            </w:pPr>
            <w:r w:rsidRPr="00004AB5">
              <w:rPr>
                <w:rFonts w:ascii="Arial" w:hAnsi="Arial" w:cs="Arial"/>
                <w:i/>
                <w:sz w:val="20"/>
                <w:szCs w:val="20"/>
              </w:rPr>
              <w:lastRenderedPageBreak/>
              <w:t>Cannabis Contract</w:t>
            </w:r>
            <w:r>
              <w:rPr>
                <w:rFonts w:ascii="Arial" w:hAnsi="Arial" w:cs="Arial"/>
                <w:sz w:val="20"/>
                <w:szCs w:val="20"/>
              </w:rPr>
              <w:t xml:space="preserve"> </w:t>
            </w:r>
            <w:r w:rsidRPr="00CA72DD">
              <w:rPr>
                <w:rFonts w:ascii="Arial" w:hAnsi="Arial" w:cs="Arial"/>
                <w:i/>
                <w:sz w:val="20"/>
                <w:szCs w:val="20"/>
              </w:rPr>
              <w:t>#8832-309-02</w:t>
            </w:r>
          </w:p>
          <w:p w14:paraId="6C5F8850" w14:textId="77777777" w:rsidR="00004AB5" w:rsidRDefault="009658FC" w:rsidP="006310B4">
            <w:pPr>
              <w:pStyle w:val="ListParagraph"/>
              <w:numPr>
                <w:ilvl w:val="0"/>
                <w:numId w:val="15"/>
              </w:numPr>
              <w:ind w:right="-720"/>
              <w:rPr>
                <w:rFonts w:ascii="Arial" w:hAnsi="Arial" w:cs="Arial"/>
                <w:sz w:val="20"/>
                <w:szCs w:val="20"/>
              </w:rPr>
            </w:pPr>
            <w:r>
              <w:rPr>
                <w:rFonts w:ascii="Arial" w:hAnsi="Arial" w:cs="Arial"/>
                <w:sz w:val="20"/>
                <w:szCs w:val="20"/>
              </w:rPr>
              <w:t>Complete literature review and provide TSC TPF with a summary of findings by August 31</w:t>
            </w:r>
            <w:r w:rsidRPr="009658FC">
              <w:rPr>
                <w:rFonts w:ascii="Arial" w:hAnsi="Arial" w:cs="Arial"/>
                <w:sz w:val="20"/>
                <w:szCs w:val="20"/>
                <w:vertAlign w:val="superscript"/>
              </w:rPr>
              <w:t>st</w:t>
            </w:r>
          </w:p>
          <w:p w14:paraId="27FD468C" w14:textId="77777777" w:rsidR="009658FC" w:rsidRPr="00004AB5" w:rsidRDefault="009658FC" w:rsidP="006310B4">
            <w:pPr>
              <w:pStyle w:val="ListParagraph"/>
              <w:numPr>
                <w:ilvl w:val="0"/>
                <w:numId w:val="15"/>
              </w:numPr>
              <w:ind w:right="-720"/>
              <w:rPr>
                <w:rFonts w:ascii="Arial" w:hAnsi="Arial" w:cs="Arial"/>
                <w:sz w:val="20"/>
                <w:szCs w:val="20"/>
              </w:rPr>
            </w:pPr>
            <w:r>
              <w:rPr>
                <w:rFonts w:ascii="Arial" w:hAnsi="Arial" w:cs="Arial"/>
                <w:sz w:val="20"/>
                <w:szCs w:val="20"/>
              </w:rPr>
              <w:t xml:space="preserve">Begin working on survey instrument, potentially have a draft of survey questions for the board to review </w:t>
            </w:r>
          </w:p>
          <w:p w14:paraId="5F07BA3A" w14:textId="77777777" w:rsidR="0088623A" w:rsidRDefault="0088623A" w:rsidP="006310B4">
            <w:pPr>
              <w:ind w:right="-720"/>
              <w:rPr>
                <w:rFonts w:ascii="Arial" w:hAnsi="Arial" w:cs="Arial"/>
                <w:i/>
                <w:sz w:val="20"/>
                <w:szCs w:val="20"/>
              </w:rPr>
            </w:pPr>
          </w:p>
          <w:p w14:paraId="3A882879" w14:textId="77777777" w:rsidR="00004AB5" w:rsidRDefault="00004AB5" w:rsidP="006310B4">
            <w:pPr>
              <w:ind w:right="-720"/>
              <w:rPr>
                <w:rFonts w:ascii="Arial" w:hAnsi="Arial" w:cs="Arial"/>
                <w:i/>
                <w:sz w:val="20"/>
                <w:szCs w:val="20"/>
              </w:rPr>
            </w:pPr>
            <w:r w:rsidRPr="00004AB5">
              <w:rPr>
                <w:rFonts w:ascii="Arial" w:hAnsi="Arial" w:cs="Arial"/>
                <w:i/>
                <w:sz w:val="20"/>
                <w:szCs w:val="20"/>
              </w:rPr>
              <w:t>Citizenship Contract</w:t>
            </w:r>
            <w:r>
              <w:rPr>
                <w:rFonts w:ascii="Arial" w:hAnsi="Arial" w:cs="Arial"/>
                <w:i/>
                <w:sz w:val="20"/>
                <w:szCs w:val="20"/>
              </w:rPr>
              <w:t xml:space="preserve"> #8832-309-03</w:t>
            </w:r>
          </w:p>
          <w:p w14:paraId="14858BF7" w14:textId="77777777" w:rsidR="009658FC" w:rsidRDefault="009658FC" w:rsidP="006310B4">
            <w:pPr>
              <w:pStyle w:val="ListParagraph"/>
              <w:numPr>
                <w:ilvl w:val="0"/>
                <w:numId w:val="15"/>
              </w:numPr>
              <w:ind w:right="-720"/>
              <w:rPr>
                <w:rFonts w:ascii="Arial" w:hAnsi="Arial" w:cs="Arial"/>
                <w:sz w:val="20"/>
                <w:szCs w:val="20"/>
              </w:rPr>
            </w:pPr>
            <w:r>
              <w:rPr>
                <w:rFonts w:ascii="Arial" w:hAnsi="Arial" w:cs="Arial"/>
                <w:sz w:val="20"/>
                <w:szCs w:val="20"/>
              </w:rPr>
              <w:t>Complete literature review and provide TSC TPF with a summary of findings by September 30</w:t>
            </w:r>
            <w:r w:rsidRPr="009658FC">
              <w:rPr>
                <w:rFonts w:ascii="Arial" w:hAnsi="Arial" w:cs="Arial"/>
                <w:sz w:val="20"/>
                <w:szCs w:val="20"/>
                <w:vertAlign w:val="superscript"/>
              </w:rPr>
              <w:t>th</w:t>
            </w:r>
            <w:r>
              <w:rPr>
                <w:rFonts w:ascii="Arial" w:hAnsi="Arial" w:cs="Arial"/>
                <w:sz w:val="20"/>
                <w:szCs w:val="20"/>
              </w:rPr>
              <w:t xml:space="preserve"> </w:t>
            </w:r>
          </w:p>
          <w:p w14:paraId="62574CAF" w14:textId="77777777" w:rsidR="00004AB5" w:rsidRPr="009658FC" w:rsidRDefault="009658FC" w:rsidP="006310B4">
            <w:pPr>
              <w:pStyle w:val="ListParagraph"/>
              <w:numPr>
                <w:ilvl w:val="0"/>
                <w:numId w:val="15"/>
              </w:numPr>
              <w:ind w:right="-720"/>
              <w:rPr>
                <w:rFonts w:ascii="Arial" w:hAnsi="Arial" w:cs="Arial"/>
                <w:sz w:val="20"/>
                <w:szCs w:val="20"/>
              </w:rPr>
            </w:pPr>
            <w:r>
              <w:rPr>
                <w:rFonts w:ascii="Arial" w:hAnsi="Arial" w:cs="Arial"/>
                <w:sz w:val="20"/>
                <w:szCs w:val="20"/>
              </w:rPr>
              <w:t xml:space="preserve">Begin working on survey instrument, potentially have a draft of survey questions for the board to review </w:t>
            </w:r>
          </w:p>
        </w:tc>
      </w:tr>
    </w:tbl>
    <w:p w14:paraId="246254B0"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0372F4F" w14:textId="77777777" w:rsidTr="00601EBD">
        <w:tc>
          <w:tcPr>
            <w:tcW w:w="10908" w:type="dxa"/>
          </w:tcPr>
          <w:p w14:paraId="6B57AF77" w14:textId="77777777" w:rsidR="00601EBD" w:rsidRPr="009658FC" w:rsidRDefault="00601EBD" w:rsidP="00551D8A">
            <w:pPr>
              <w:ind w:right="-720"/>
              <w:rPr>
                <w:rFonts w:ascii="Arial" w:hAnsi="Arial" w:cs="Arial"/>
                <w:b/>
                <w:sz w:val="20"/>
                <w:szCs w:val="20"/>
              </w:rPr>
            </w:pPr>
            <w:r w:rsidRPr="009658FC">
              <w:rPr>
                <w:rFonts w:ascii="Arial" w:hAnsi="Arial" w:cs="Arial"/>
                <w:b/>
                <w:sz w:val="20"/>
                <w:szCs w:val="20"/>
              </w:rPr>
              <w:t>Significant Results:</w:t>
            </w:r>
          </w:p>
          <w:p w14:paraId="1DF345AB" w14:textId="77777777" w:rsidR="00601EBD" w:rsidRPr="009658FC" w:rsidRDefault="00601EBD" w:rsidP="00551D8A">
            <w:pPr>
              <w:ind w:right="-720"/>
              <w:rPr>
                <w:rFonts w:ascii="Arial" w:hAnsi="Arial" w:cs="Arial"/>
                <w:b/>
                <w:sz w:val="20"/>
                <w:szCs w:val="20"/>
              </w:rPr>
            </w:pPr>
          </w:p>
          <w:p w14:paraId="18C47815" w14:textId="77777777" w:rsidR="009C0FAF" w:rsidRPr="009658FC" w:rsidRDefault="00EB4F09" w:rsidP="009C0FAF">
            <w:pPr>
              <w:pStyle w:val="ListParagraph"/>
              <w:numPr>
                <w:ilvl w:val="0"/>
                <w:numId w:val="9"/>
              </w:numPr>
              <w:ind w:right="-720"/>
              <w:rPr>
                <w:rFonts w:ascii="Arial" w:hAnsi="Arial" w:cs="Arial"/>
                <w:sz w:val="20"/>
                <w:szCs w:val="20"/>
              </w:rPr>
            </w:pPr>
            <w:r>
              <w:rPr>
                <w:rFonts w:ascii="Arial" w:hAnsi="Arial" w:cs="Arial"/>
                <w:sz w:val="20"/>
                <w:szCs w:val="20"/>
              </w:rPr>
              <w:t>The first year research projects were selected and contracts were executed in June</w:t>
            </w:r>
          </w:p>
          <w:p w14:paraId="443F71A1" w14:textId="5384A67B" w:rsidR="00004AB5" w:rsidRPr="009658FC" w:rsidRDefault="00004AB5" w:rsidP="009C0FAF">
            <w:pPr>
              <w:pStyle w:val="ListParagraph"/>
              <w:numPr>
                <w:ilvl w:val="0"/>
                <w:numId w:val="9"/>
              </w:numPr>
              <w:ind w:right="-720"/>
              <w:rPr>
                <w:rFonts w:ascii="Arial" w:hAnsi="Arial" w:cs="Arial"/>
                <w:sz w:val="20"/>
                <w:szCs w:val="20"/>
              </w:rPr>
            </w:pPr>
            <w:r w:rsidRPr="009658FC">
              <w:rPr>
                <w:rFonts w:ascii="Arial" w:hAnsi="Arial" w:cs="Arial"/>
                <w:sz w:val="20"/>
                <w:szCs w:val="20"/>
              </w:rPr>
              <w:t>In</w:t>
            </w:r>
            <w:r w:rsidR="00772DC6">
              <w:rPr>
                <w:rFonts w:ascii="Arial" w:hAnsi="Arial" w:cs="Arial"/>
                <w:sz w:val="20"/>
                <w:szCs w:val="20"/>
              </w:rPr>
              <w:t>-</w:t>
            </w:r>
            <w:r w:rsidRPr="009658FC">
              <w:rPr>
                <w:rFonts w:ascii="Arial" w:hAnsi="Arial" w:cs="Arial"/>
                <w:sz w:val="20"/>
                <w:szCs w:val="20"/>
              </w:rPr>
              <w:t>person meeting dates were set and travel plans are being arranged</w:t>
            </w:r>
          </w:p>
          <w:p w14:paraId="50F70993" w14:textId="77777777" w:rsidR="00601EBD" w:rsidRDefault="00601EBD" w:rsidP="00C83A6C">
            <w:pPr>
              <w:ind w:right="-720"/>
              <w:rPr>
                <w:rFonts w:ascii="Arial" w:hAnsi="Arial" w:cs="Arial"/>
                <w:b/>
                <w:sz w:val="20"/>
                <w:szCs w:val="20"/>
              </w:rPr>
            </w:pPr>
          </w:p>
        </w:tc>
      </w:tr>
      <w:tr w:rsidR="00601EBD" w14:paraId="74F98414" w14:textId="77777777" w:rsidTr="00601EBD">
        <w:tc>
          <w:tcPr>
            <w:tcW w:w="10908" w:type="dxa"/>
          </w:tcPr>
          <w:p w14:paraId="501EBA8C" w14:textId="77777777" w:rsidR="00E35E0F" w:rsidRDefault="00E35E0F" w:rsidP="00551D8A">
            <w:pPr>
              <w:ind w:right="-720"/>
              <w:rPr>
                <w:rFonts w:ascii="Arial" w:hAnsi="Arial" w:cs="Arial"/>
                <w:b/>
                <w:sz w:val="20"/>
                <w:szCs w:val="20"/>
              </w:rPr>
            </w:pPr>
          </w:p>
          <w:p w14:paraId="45E76653" w14:textId="77777777" w:rsidR="00E35E0F" w:rsidRDefault="00601EBD" w:rsidP="00551D8A">
            <w:pPr>
              <w:ind w:right="-720"/>
              <w:rPr>
                <w:rFonts w:ascii="Arial" w:hAnsi="Arial" w:cs="Arial"/>
                <w:b/>
                <w:sz w:val="20"/>
                <w:szCs w:val="20"/>
              </w:rPr>
            </w:pPr>
            <w:r>
              <w:rPr>
                <w:rFonts w:ascii="Arial" w:hAnsi="Arial" w:cs="Arial"/>
                <w:b/>
                <w:sz w:val="20"/>
                <w:szCs w:val="20"/>
              </w:rPr>
              <w:t>Circumstance</w:t>
            </w:r>
            <w:r w:rsidR="00772DC6">
              <w:rPr>
                <w:rFonts w:ascii="Arial" w:hAnsi="Arial" w:cs="Arial"/>
                <w:b/>
                <w:sz w:val="20"/>
                <w:szCs w:val="20"/>
              </w:rPr>
              <w:t>s</w:t>
            </w:r>
            <w:r>
              <w:rPr>
                <w:rFonts w:ascii="Arial" w:hAnsi="Arial" w:cs="Arial"/>
                <w:b/>
                <w:sz w:val="20"/>
                <w:szCs w:val="20"/>
              </w:rPr>
              <w:t xml:space="preserve"> affecting project or budget.  (Please describe any challenges encountered or anticipated that </w:t>
            </w:r>
          </w:p>
          <w:p w14:paraId="594D5358"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068344F8" w14:textId="77777777" w:rsidR="003835B9" w:rsidRPr="003835B9" w:rsidRDefault="00601EBD" w:rsidP="009658FC">
            <w:pPr>
              <w:ind w:right="-720"/>
              <w:rPr>
                <w:rFonts w:ascii="Arial" w:hAnsi="Arial" w:cs="Arial"/>
                <w:b/>
                <w:sz w:val="20"/>
                <w:szCs w:val="20"/>
              </w:rPr>
            </w:pPr>
            <w:r>
              <w:rPr>
                <w:rFonts w:ascii="Arial" w:hAnsi="Arial" w:cs="Arial"/>
                <w:b/>
                <w:sz w:val="20"/>
                <w:szCs w:val="20"/>
              </w:rPr>
              <w:t>agreement, along with recommended solutions to those problems).</w:t>
            </w:r>
            <w:r w:rsidR="003835B9">
              <w:rPr>
                <w:rFonts w:ascii="Arial" w:hAnsi="Arial" w:cs="Arial"/>
                <w:b/>
                <w:sz w:val="20"/>
                <w:szCs w:val="20"/>
              </w:rPr>
              <w:t xml:space="preserve">  </w:t>
            </w:r>
            <w:r w:rsidR="009658FC">
              <w:rPr>
                <w:rFonts w:ascii="Arial" w:hAnsi="Arial" w:cs="Arial"/>
                <w:sz w:val="20"/>
                <w:szCs w:val="20"/>
              </w:rPr>
              <w:t>None at this time</w:t>
            </w:r>
          </w:p>
        </w:tc>
      </w:tr>
    </w:tbl>
    <w:p w14:paraId="234CF6F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13C866B" w14:textId="77777777" w:rsidTr="00E35E0F">
        <w:tc>
          <w:tcPr>
            <w:tcW w:w="10908" w:type="dxa"/>
          </w:tcPr>
          <w:p w14:paraId="5AAC2E56" w14:textId="77777777" w:rsidR="00E35E0F" w:rsidRDefault="00E35E0F" w:rsidP="00551D8A">
            <w:pPr>
              <w:ind w:right="-720"/>
              <w:rPr>
                <w:rFonts w:ascii="Arial" w:hAnsi="Arial" w:cs="Arial"/>
                <w:sz w:val="20"/>
                <w:szCs w:val="20"/>
              </w:rPr>
            </w:pPr>
          </w:p>
          <w:p w14:paraId="1A7A7EB3"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3835B9">
              <w:rPr>
                <w:rFonts w:ascii="Arial" w:hAnsi="Arial" w:cs="Arial"/>
                <w:sz w:val="20"/>
                <w:szCs w:val="20"/>
              </w:rPr>
              <w:t>None at this time.</w:t>
            </w:r>
          </w:p>
          <w:p w14:paraId="685B4A41" w14:textId="77777777" w:rsidR="00E35E0F" w:rsidRDefault="00E35E0F" w:rsidP="00551D8A">
            <w:pPr>
              <w:ind w:right="-720"/>
              <w:rPr>
                <w:rFonts w:ascii="Arial" w:hAnsi="Arial" w:cs="Arial"/>
                <w:sz w:val="20"/>
                <w:szCs w:val="20"/>
              </w:rPr>
            </w:pPr>
          </w:p>
        </w:tc>
      </w:tr>
    </w:tbl>
    <w:p w14:paraId="59FD7270" w14:textId="77777777" w:rsidR="00E35E0F" w:rsidRPr="00743C01" w:rsidRDefault="00E35E0F" w:rsidP="006A49C3">
      <w:pPr>
        <w:spacing w:after="0"/>
        <w:ind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943C7" w14:textId="77777777" w:rsidR="00347CED" w:rsidRDefault="00347CED" w:rsidP="00106C83">
      <w:pPr>
        <w:spacing w:after="0" w:line="240" w:lineRule="auto"/>
      </w:pPr>
      <w:r>
        <w:separator/>
      </w:r>
    </w:p>
  </w:endnote>
  <w:endnote w:type="continuationSeparator" w:id="0">
    <w:p w14:paraId="4CA3F5A4" w14:textId="77777777" w:rsidR="00347CED" w:rsidRDefault="00347CE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DD6F" w14:textId="77777777" w:rsidR="00C95BEB" w:rsidRDefault="00C95BEB" w:rsidP="00E371D1">
    <w:pPr>
      <w:pStyle w:val="Footer"/>
      <w:ind w:left="-810"/>
    </w:pPr>
    <w:r>
      <w:t>TPF Program Standard Quarterly Reporting Format – 7/2011</w:t>
    </w:r>
  </w:p>
  <w:p w14:paraId="7BC6BD38" w14:textId="77777777" w:rsidR="00C95BEB" w:rsidRDefault="00C95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4819E" w14:textId="77777777" w:rsidR="00347CED" w:rsidRDefault="00347CED" w:rsidP="00106C83">
      <w:pPr>
        <w:spacing w:after="0" w:line="240" w:lineRule="auto"/>
      </w:pPr>
      <w:r>
        <w:separator/>
      </w:r>
    </w:p>
  </w:footnote>
  <w:footnote w:type="continuationSeparator" w:id="0">
    <w:p w14:paraId="1F4CAE6B" w14:textId="77777777" w:rsidR="00347CED" w:rsidRDefault="00347CED" w:rsidP="00106C83">
      <w:pPr>
        <w:spacing w:after="0" w:line="240" w:lineRule="auto"/>
      </w:pPr>
      <w:r>
        <w:continuationSeparator/>
      </w:r>
    </w:p>
  </w:footnote>
  <w:footnote w:id="1">
    <w:p w14:paraId="271CAFEE" w14:textId="77777777" w:rsidR="00C95BEB" w:rsidRDefault="00C95BEB" w:rsidP="00D7379C">
      <w:pPr>
        <w:pStyle w:val="FootnoteText"/>
      </w:pPr>
      <w:r>
        <w:rPr>
          <w:rStyle w:val="FootnoteReference"/>
        </w:rPr>
        <w:footnoteRef/>
      </w:r>
      <w:r>
        <w:t xml:space="preserve"> The expenditures included in the project statistics are actual expenditures by MSU as of June 30</w:t>
      </w:r>
      <w:r w:rsidRPr="00425B57">
        <w:rPr>
          <w:vertAlign w:val="superscript"/>
        </w:rPr>
        <w:t>th</w:t>
      </w:r>
      <w:r>
        <w:t xml:space="preserve">.  It is important to note that salaries and benefits for a given month are not reported until the subsequent month (thus this report does not include salary and benefits for June). </w:t>
      </w:r>
    </w:p>
    <w:p w14:paraId="1295FEE0" w14:textId="77777777" w:rsidR="00C95BEB" w:rsidRDefault="00C95BE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38D"/>
    <w:multiLevelType w:val="hybridMultilevel"/>
    <w:tmpl w:val="B36E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207E7"/>
    <w:multiLevelType w:val="hybridMultilevel"/>
    <w:tmpl w:val="1DD8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11389"/>
    <w:multiLevelType w:val="hybridMultilevel"/>
    <w:tmpl w:val="4150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C6649"/>
    <w:multiLevelType w:val="hybridMultilevel"/>
    <w:tmpl w:val="9AC2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16C71"/>
    <w:multiLevelType w:val="hybridMultilevel"/>
    <w:tmpl w:val="E39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13920"/>
    <w:multiLevelType w:val="hybridMultilevel"/>
    <w:tmpl w:val="E9C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F6EC5"/>
    <w:multiLevelType w:val="hybridMultilevel"/>
    <w:tmpl w:val="AAC28244"/>
    <w:lvl w:ilvl="0" w:tplc="19400C1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857E74"/>
    <w:multiLevelType w:val="hybridMultilevel"/>
    <w:tmpl w:val="E54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C3EEC"/>
    <w:multiLevelType w:val="hybridMultilevel"/>
    <w:tmpl w:val="2DF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2215D"/>
    <w:multiLevelType w:val="hybridMultilevel"/>
    <w:tmpl w:val="6EE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6369BE"/>
    <w:multiLevelType w:val="hybridMultilevel"/>
    <w:tmpl w:val="65AE5356"/>
    <w:lvl w:ilvl="0" w:tplc="22F4665C">
      <w:start w:val="206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D2787B"/>
    <w:multiLevelType w:val="hybridMultilevel"/>
    <w:tmpl w:val="3D82F3B6"/>
    <w:lvl w:ilvl="0" w:tplc="19400C1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FA2F3C"/>
    <w:multiLevelType w:val="hybridMultilevel"/>
    <w:tmpl w:val="BB7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19362A"/>
    <w:multiLevelType w:val="hybridMultilevel"/>
    <w:tmpl w:val="739E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386B60"/>
    <w:multiLevelType w:val="hybridMultilevel"/>
    <w:tmpl w:val="4396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4"/>
  </w:num>
  <w:num w:numId="5">
    <w:abstractNumId w:val="0"/>
  </w:num>
  <w:num w:numId="6">
    <w:abstractNumId w:val="10"/>
  </w:num>
  <w:num w:numId="7">
    <w:abstractNumId w:val="11"/>
  </w:num>
  <w:num w:numId="8">
    <w:abstractNumId w:val="6"/>
  </w:num>
  <w:num w:numId="9">
    <w:abstractNumId w:val="14"/>
  </w:num>
  <w:num w:numId="10">
    <w:abstractNumId w:val="3"/>
  </w:num>
  <w:num w:numId="11">
    <w:abstractNumId w:val="13"/>
  </w:num>
  <w:num w:numId="12">
    <w:abstractNumId w:val="2"/>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B5"/>
    <w:rsid w:val="00024047"/>
    <w:rsid w:val="0003536B"/>
    <w:rsid w:val="00037FBC"/>
    <w:rsid w:val="00057087"/>
    <w:rsid w:val="000736BB"/>
    <w:rsid w:val="000B665A"/>
    <w:rsid w:val="000D2044"/>
    <w:rsid w:val="000E21E3"/>
    <w:rsid w:val="00106C83"/>
    <w:rsid w:val="00131D48"/>
    <w:rsid w:val="001532BC"/>
    <w:rsid w:val="001547D0"/>
    <w:rsid w:val="00161153"/>
    <w:rsid w:val="0018301D"/>
    <w:rsid w:val="00184448"/>
    <w:rsid w:val="001A0F58"/>
    <w:rsid w:val="001A1DA6"/>
    <w:rsid w:val="001C4436"/>
    <w:rsid w:val="0021446D"/>
    <w:rsid w:val="00226BD5"/>
    <w:rsid w:val="00240441"/>
    <w:rsid w:val="00243DCE"/>
    <w:rsid w:val="00247480"/>
    <w:rsid w:val="00281929"/>
    <w:rsid w:val="002914C0"/>
    <w:rsid w:val="00293FD8"/>
    <w:rsid w:val="002A79C8"/>
    <w:rsid w:val="00325C08"/>
    <w:rsid w:val="003275CD"/>
    <w:rsid w:val="00331212"/>
    <w:rsid w:val="00333CF0"/>
    <w:rsid w:val="00334F62"/>
    <w:rsid w:val="00347CED"/>
    <w:rsid w:val="00376BFC"/>
    <w:rsid w:val="003835B9"/>
    <w:rsid w:val="0038705A"/>
    <w:rsid w:val="003F2D2C"/>
    <w:rsid w:val="003F3E04"/>
    <w:rsid w:val="003F443F"/>
    <w:rsid w:val="00400B0A"/>
    <w:rsid w:val="004144E6"/>
    <w:rsid w:val="004156B2"/>
    <w:rsid w:val="00425B57"/>
    <w:rsid w:val="00437734"/>
    <w:rsid w:val="004B2A1E"/>
    <w:rsid w:val="004E14DC"/>
    <w:rsid w:val="0050606A"/>
    <w:rsid w:val="00535598"/>
    <w:rsid w:val="00544732"/>
    <w:rsid w:val="00547EE3"/>
    <w:rsid w:val="00551D8A"/>
    <w:rsid w:val="00581931"/>
    <w:rsid w:val="00581B36"/>
    <w:rsid w:val="00583E8E"/>
    <w:rsid w:val="00592A8A"/>
    <w:rsid w:val="005D3103"/>
    <w:rsid w:val="005D493E"/>
    <w:rsid w:val="005E5383"/>
    <w:rsid w:val="00601EBD"/>
    <w:rsid w:val="00611A30"/>
    <w:rsid w:val="006310B4"/>
    <w:rsid w:val="0066446F"/>
    <w:rsid w:val="00682C5E"/>
    <w:rsid w:val="006A49C3"/>
    <w:rsid w:val="006D159A"/>
    <w:rsid w:val="00707539"/>
    <w:rsid w:val="00743C01"/>
    <w:rsid w:val="00772DC6"/>
    <w:rsid w:val="00790C4A"/>
    <w:rsid w:val="007E4980"/>
    <w:rsid w:val="007E5BD2"/>
    <w:rsid w:val="007F0369"/>
    <w:rsid w:val="00810D72"/>
    <w:rsid w:val="00843F69"/>
    <w:rsid w:val="00872F18"/>
    <w:rsid w:val="00874EF7"/>
    <w:rsid w:val="0088623A"/>
    <w:rsid w:val="008B72A8"/>
    <w:rsid w:val="008E2183"/>
    <w:rsid w:val="009127C2"/>
    <w:rsid w:val="00915F8B"/>
    <w:rsid w:val="00942D20"/>
    <w:rsid w:val="009658FC"/>
    <w:rsid w:val="009764BF"/>
    <w:rsid w:val="00983F84"/>
    <w:rsid w:val="009C0FAF"/>
    <w:rsid w:val="009C34C0"/>
    <w:rsid w:val="009D735E"/>
    <w:rsid w:val="00A14B1E"/>
    <w:rsid w:val="00A43875"/>
    <w:rsid w:val="00A63677"/>
    <w:rsid w:val="00A80BD8"/>
    <w:rsid w:val="00A86798"/>
    <w:rsid w:val="00AA2B8F"/>
    <w:rsid w:val="00AE41CD"/>
    <w:rsid w:val="00AE46B0"/>
    <w:rsid w:val="00AF0C33"/>
    <w:rsid w:val="00B2185C"/>
    <w:rsid w:val="00B242E2"/>
    <w:rsid w:val="00B318BF"/>
    <w:rsid w:val="00B6399F"/>
    <w:rsid w:val="00B66A21"/>
    <w:rsid w:val="00BB3256"/>
    <w:rsid w:val="00BB4A31"/>
    <w:rsid w:val="00C13753"/>
    <w:rsid w:val="00C261CD"/>
    <w:rsid w:val="00C54D9A"/>
    <w:rsid w:val="00C83A6C"/>
    <w:rsid w:val="00C95BEB"/>
    <w:rsid w:val="00CA72DD"/>
    <w:rsid w:val="00D04292"/>
    <w:rsid w:val="00D05DC0"/>
    <w:rsid w:val="00D64907"/>
    <w:rsid w:val="00D7379C"/>
    <w:rsid w:val="00D96BEA"/>
    <w:rsid w:val="00DA2E4E"/>
    <w:rsid w:val="00DB1298"/>
    <w:rsid w:val="00DC75E8"/>
    <w:rsid w:val="00E35E0F"/>
    <w:rsid w:val="00E371D1"/>
    <w:rsid w:val="00E53738"/>
    <w:rsid w:val="00E71993"/>
    <w:rsid w:val="00E86CA6"/>
    <w:rsid w:val="00E874AD"/>
    <w:rsid w:val="00E93544"/>
    <w:rsid w:val="00EA399C"/>
    <w:rsid w:val="00EA708E"/>
    <w:rsid w:val="00EB4F09"/>
    <w:rsid w:val="00EB70C7"/>
    <w:rsid w:val="00ED5F67"/>
    <w:rsid w:val="00EF08AE"/>
    <w:rsid w:val="00EF4AEA"/>
    <w:rsid w:val="00EF5790"/>
    <w:rsid w:val="00F455B8"/>
    <w:rsid w:val="00F5706A"/>
    <w:rsid w:val="00F76AF4"/>
    <w:rsid w:val="00F77B0F"/>
    <w:rsid w:val="00FC07A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8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oledfund.org/Details/Study/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71390-FA2E-4A72-B5DC-270E4425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2285</Words>
  <Characters>13026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Sillick, Susan</cp:lastModifiedBy>
  <cp:revision>2</cp:revision>
  <cp:lastPrinted>2011-06-21T20:32:00Z</cp:lastPrinted>
  <dcterms:created xsi:type="dcterms:W3CDTF">2015-08-04T18:48:00Z</dcterms:created>
  <dcterms:modified xsi:type="dcterms:W3CDTF">2015-08-04T18:48:00Z</dcterms:modified>
</cp:coreProperties>
</file>