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CCFF6"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932D0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D6A51CE" w14:textId="77777777" w:rsidR="00551D8A" w:rsidRDefault="00551D8A" w:rsidP="00551D8A">
      <w:pPr>
        <w:spacing w:after="0"/>
        <w:rPr>
          <w:rFonts w:ascii="Arial" w:hAnsi="Arial" w:cs="Arial"/>
          <w:sz w:val="24"/>
          <w:szCs w:val="24"/>
        </w:rPr>
      </w:pPr>
    </w:p>
    <w:p w14:paraId="42D1096D" w14:textId="77777777" w:rsidR="00551D8A" w:rsidRPr="001F1205" w:rsidRDefault="00551D8A" w:rsidP="00FF32BE">
      <w:pPr>
        <w:spacing w:after="0"/>
        <w:ind w:left="-720" w:right="-720"/>
        <w:rPr>
          <w:rFonts w:ascii="Arial" w:hAnsi="Arial" w:cs="Arial"/>
          <w:color w:val="0070C0"/>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40AA3" w:rsidRPr="001F1205">
        <w:rPr>
          <w:rFonts w:ascii="Arial" w:hAnsi="Arial" w:cs="Arial"/>
          <w:color w:val="0070C0"/>
          <w:sz w:val="24"/>
          <w:szCs w:val="24"/>
        </w:rPr>
        <w:t>Wisconsin D</w:t>
      </w:r>
      <w:r w:rsidR="00EF4899" w:rsidRPr="001F1205">
        <w:rPr>
          <w:rFonts w:ascii="Arial" w:hAnsi="Arial" w:cs="Arial"/>
          <w:color w:val="0070C0"/>
          <w:sz w:val="24"/>
          <w:szCs w:val="24"/>
        </w:rPr>
        <w:t>epartment of Transportation</w:t>
      </w:r>
    </w:p>
    <w:p w14:paraId="68638046" w14:textId="77777777" w:rsidR="00FF32BE" w:rsidRDefault="00FF32BE" w:rsidP="00FF32BE">
      <w:pPr>
        <w:spacing w:after="0"/>
        <w:rPr>
          <w:rFonts w:ascii="Arial" w:hAnsi="Arial" w:cs="Arial"/>
          <w:sz w:val="24"/>
          <w:szCs w:val="24"/>
        </w:rPr>
      </w:pPr>
    </w:p>
    <w:p w14:paraId="4C3CE9E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7E7038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7F81D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AB95A50" w14:textId="77777777" w:rsidTr="00743C01">
        <w:trPr>
          <w:trHeight w:val="1997"/>
        </w:trPr>
        <w:tc>
          <w:tcPr>
            <w:tcW w:w="5418" w:type="dxa"/>
            <w:gridSpan w:val="2"/>
          </w:tcPr>
          <w:p w14:paraId="3AA45A70" w14:textId="77777777" w:rsidR="00551D8A" w:rsidRPr="00815547" w:rsidRDefault="00872F18" w:rsidP="00551D8A">
            <w:pPr>
              <w:ind w:right="-720"/>
              <w:rPr>
                <w:rFonts w:ascii="Arial" w:hAnsi="Arial" w:cs="Arial"/>
                <w:b/>
                <w:sz w:val="20"/>
                <w:szCs w:val="20"/>
              </w:rPr>
            </w:pPr>
            <w:r w:rsidRPr="00815547">
              <w:rPr>
                <w:rFonts w:ascii="Arial" w:hAnsi="Arial" w:cs="Arial"/>
                <w:b/>
                <w:sz w:val="20"/>
                <w:szCs w:val="20"/>
              </w:rPr>
              <w:t xml:space="preserve">Transportation </w:t>
            </w:r>
            <w:r w:rsidR="00551D8A" w:rsidRPr="00815547">
              <w:rPr>
                <w:rFonts w:ascii="Arial" w:hAnsi="Arial" w:cs="Arial"/>
                <w:b/>
                <w:sz w:val="20"/>
                <w:szCs w:val="20"/>
              </w:rPr>
              <w:t xml:space="preserve">Pooled Fund </w:t>
            </w:r>
            <w:r w:rsidRPr="00815547">
              <w:rPr>
                <w:rFonts w:ascii="Arial" w:hAnsi="Arial" w:cs="Arial"/>
                <w:b/>
                <w:sz w:val="20"/>
                <w:szCs w:val="20"/>
              </w:rPr>
              <w:t xml:space="preserve">Program </w:t>
            </w:r>
            <w:r w:rsidR="00551D8A" w:rsidRPr="00815547">
              <w:rPr>
                <w:rFonts w:ascii="Arial" w:hAnsi="Arial" w:cs="Arial"/>
                <w:b/>
                <w:sz w:val="20"/>
                <w:szCs w:val="20"/>
              </w:rPr>
              <w:t>Project #</w:t>
            </w:r>
          </w:p>
          <w:p w14:paraId="4E2E4BE9" w14:textId="77777777" w:rsidR="00872F18" w:rsidRPr="00815547" w:rsidRDefault="00872F18" w:rsidP="00551D8A">
            <w:pPr>
              <w:ind w:right="-720"/>
              <w:rPr>
                <w:rFonts w:ascii="Arial" w:hAnsi="Arial" w:cs="Arial"/>
                <w:i/>
                <w:sz w:val="20"/>
                <w:szCs w:val="20"/>
              </w:rPr>
            </w:pPr>
            <w:r w:rsidRPr="00815547">
              <w:rPr>
                <w:rFonts w:ascii="Arial" w:hAnsi="Arial" w:cs="Arial"/>
                <w:i/>
                <w:sz w:val="20"/>
                <w:szCs w:val="20"/>
              </w:rPr>
              <w:t>(</w:t>
            </w:r>
            <w:proofErr w:type="spellStart"/>
            <w:proofErr w:type="gramStart"/>
            <w:r w:rsidRPr="00815547">
              <w:rPr>
                <w:rFonts w:ascii="Arial" w:hAnsi="Arial" w:cs="Arial"/>
                <w:i/>
                <w:sz w:val="20"/>
                <w:szCs w:val="20"/>
              </w:rPr>
              <w:t>i</w:t>
            </w:r>
            <w:proofErr w:type="gramEnd"/>
            <w:r w:rsidRPr="00815547">
              <w:rPr>
                <w:rFonts w:ascii="Arial" w:hAnsi="Arial" w:cs="Arial"/>
                <w:i/>
                <w:sz w:val="20"/>
                <w:szCs w:val="20"/>
              </w:rPr>
              <w:t>.e</w:t>
            </w:r>
            <w:proofErr w:type="spellEnd"/>
            <w:r w:rsidRPr="00815547">
              <w:rPr>
                <w:rFonts w:ascii="Arial" w:hAnsi="Arial" w:cs="Arial"/>
                <w:i/>
                <w:sz w:val="20"/>
                <w:szCs w:val="20"/>
              </w:rPr>
              <w:t>, SPR-2(XXX), SPR-3(XXX) or TPF-5(XXX)</w:t>
            </w:r>
          </w:p>
          <w:p w14:paraId="6122FF96" w14:textId="77777777" w:rsidR="00E35E0F" w:rsidRPr="00815547" w:rsidRDefault="00E35E0F" w:rsidP="00551D8A">
            <w:pPr>
              <w:ind w:right="-720"/>
              <w:rPr>
                <w:rFonts w:ascii="Arial" w:hAnsi="Arial" w:cs="Arial"/>
                <w:i/>
                <w:sz w:val="20"/>
                <w:szCs w:val="20"/>
              </w:rPr>
            </w:pPr>
          </w:p>
          <w:p w14:paraId="16B40472" w14:textId="77777777" w:rsidR="00E35E0F" w:rsidRPr="00815547" w:rsidRDefault="00EF4899" w:rsidP="00F633F1">
            <w:pPr>
              <w:ind w:right="-720"/>
              <w:rPr>
                <w:rFonts w:ascii="Arial" w:hAnsi="Arial" w:cs="Arial"/>
                <w:color w:val="0070C0"/>
                <w:sz w:val="20"/>
                <w:szCs w:val="20"/>
              </w:rPr>
            </w:pPr>
            <w:r w:rsidRPr="00815547">
              <w:rPr>
                <w:rFonts w:ascii="Arial" w:hAnsi="Arial" w:cs="Arial"/>
                <w:color w:val="0070C0"/>
                <w:sz w:val="20"/>
                <w:szCs w:val="20"/>
              </w:rPr>
              <w:t>TPF-5</w:t>
            </w:r>
            <w:r w:rsidR="00B41C3E" w:rsidRPr="00815547">
              <w:rPr>
                <w:rFonts w:ascii="Arial" w:hAnsi="Arial" w:cs="Arial"/>
                <w:color w:val="0070C0"/>
                <w:sz w:val="20"/>
                <w:szCs w:val="20"/>
              </w:rPr>
              <w:t xml:space="preserve"> </w:t>
            </w:r>
            <w:r w:rsidRPr="00815547">
              <w:rPr>
                <w:rFonts w:ascii="Arial" w:hAnsi="Arial" w:cs="Arial"/>
                <w:color w:val="0070C0"/>
                <w:sz w:val="20"/>
                <w:szCs w:val="20"/>
              </w:rPr>
              <w:t>(156)</w:t>
            </w:r>
          </w:p>
        </w:tc>
        <w:tc>
          <w:tcPr>
            <w:tcW w:w="5490" w:type="dxa"/>
            <w:gridSpan w:val="2"/>
          </w:tcPr>
          <w:p w14:paraId="131B52EC" w14:textId="77777777" w:rsidR="00551D8A" w:rsidRPr="00815547" w:rsidRDefault="00872F18" w:rsidP="00551D8A">
            <w:pPr>
              <w:ind w:right="-720"/>
              <w:rPr>
                <w:rFonts w:ascii="Arial" w:hAnsi="Arial" w:cs="Arial"/>
                <w:b/>
                <w:sz w:val="20"/>
                <w:szCs w:val="20"/>
              </w:rPr>
            </w:pPr>
            <w:r w:rsidRPr="00815547">
              <w:rPr>
                <w:rFonts w:ascii="Arial" w:hAnsi="Arial" w:cs="Arial"/>
                <w:b/>
                <w:sz w:val="20"/>
                <w:szCs w:val="20"/>
              </w:rPr>
              <w:t>Transportation Pooled Fund Program - Report P</w:t>
            </w:r>
            <w:r w:rsidR="00551D8A" w:rsidRPr="00815547">
              <w:rPr>
                <w:rFonts w:ascii="Arial" w:hAnsi="Arial" w:cs="Arial"/>
                <w:b/>
                <w:sz w:val="20"/>
                <w:szCs w:val="20"/>
              </w:rPr>
              <w:t>eriod:</w:t>
            </w:r>
          </w:p>
          <w:p w14:paraId="1A48E27B" w14:textId="3E8FE7F8"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076EC5" w:rsidRPr="00815547">
              <w:rPr>
                <w:rFonts w:ascii="Arial" w:hAnsi="Arial" w:cs="Arial"/>
                <w:sz w:val="36"/>
                <w:szCs w:val="36"/>
              </w:rPr>
              <w:t xml:space="preserve"> </w:t>
            </w:r>
            <w:r w:rsidR="00866B3A" w:rsidRPr="00024859">
              <w:rPr>
                <w:rFonts w:ascii="Arial" w:hAnsi="Arial" w:cs="Arial"/>
                <w:b/>
                <w:color w:val="0070C0"/>
                <w:sz w:val="36"/>
                <w:szCs w:val="36"/>
              </w:rPr>
              <w:t>X</w:t>
            </w:r>
            <w:r w:rsidR="00866B3A" w:rsidRPr="00815547">
              <w:rPr>
                <w:rFonts w:ascii="Arial" w:hAnsi="Arial" w:cs="Arial"/>
                <w:sz w:val="20"/>
                <w:szCs w:val="20"/>
              </w:rPr>
              <w:t xml:space="preserve"> </w:t>
            </w:r>
            <w:r w:rsidRPr="00866B3A">
              <w:rPr>
                <w:rFonts w:ascii="Arial" w:hAnsi="Arial" w:cs="Arial"/>
                <w:b/>
                <w:sz w:val="20"/>
                <w:szCs w:val="20"/>
              </w:rPr>
              <w:t>Quarter 1 (January 1 – March 31)</w:t>
            </w:r>
          </w:p>
          <w:p w14:paraId="79254BBE" w14:textId="596045D1"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645FF3" w:rsidRPr="00815547">
              <w:rPr>
                <w:rFonts w:ascii="Arial" w:hAnsi="Arial" w:cs="Arial"/>
                <w:sz w:val="20"/>
                <w:szCs w:val="20"/>
              </w:rPr>
              <w:t xml:space="preserve"> </w:t>
            </w:r>
            <w:r w:rsidRPr="00815547">
              <w:rPr>
                <w:rFonts w:ascii="Arial" w:hAnsi="Arial" w:cs="Arial"/>
                <w:sz w:val="20"/>
                <w:szCs w:val="20"/>
              </w:rPr>
              <w:t>Quarter 2 (April 1 – June 30)</w:t>
            </w:r>
          </w:p>
          <w:p w14:paraId="26D7A7AB" w14:textId="6051AF47" w:rsidR="00551D8A" w:rsidRPr="00C7292A" w:rsidRDefault="00551D8A" w:rsidP="00037FBC">
            <w:pPr>
              <w:ind w:right="-720"/>
              <w:rPr>
                <w:rFonts w:ascii="Arial" w:hAnsi="Arial" w:cs="Arial"/>
                <w:b/>
                <w:sz w:val="20"/>
                <w:szCs w:val="20"/>
              </w:rPr>
            </w:pPr>
            <w:r w:rsidRPr="00815547">
              <w:rPr>
                <w:rFonts w:ascii="Arial" w:hAnsi="Arial" w:cs="Arial"/>
                <w:sz w:val="36"/>
                <w:szCs w:val="36"/>
              </w:rPr>
              <w:t>□</w:t>
            </w:r>
            <w:r w:rsidR="003A4D9B" w:rsidRPr="00024859">
              <w:rPr>
                <w:rFonts w:ascii="Arial" w:hAnsi="Arial" w:cs="Arial"/>
                <w:b/>
                <w:color w:val="0070C0"/>
                <w:sz w:val="36"/>
                <w:szCs w:val="36"/>
              </w:rPr>
              <w:t xml:space="preserve"> </w:t>
            </w:r>
            <w:r w:rsidRPr="00D90680">
              <w:rPr>
                <w:rFonts w:ascii="Arial" w:hAnsi="Arial" w:cs="Arial"/>
                <w:sz w:val="20"/>
                <w:szCs w:val="20"/>
              </w:rPr>
              <w:t>Quarter 3 (July 1 – September 30)</w:t>
            </w:r>
          </w:p>
          <w:p w14:paraId="3A481779" w14:textId="5778508F" w:rsidR="00551D8A" w:rsidRPr="00815547" w:rsidRDefault="00551D8A" w:rsidP="00866B3A">
            <w:pPr>
              <w:ind w:right="-720"/>
              <w:rPr>
                <w:rFonts w:ascii="Arial" w:hAnsi="Arial" w:cs="Arial"/>
                <w:sz w:val="20"/>
                <w:szCs w:val="20"/>
              </w:rPr>
            </w:pPr>
            <w:r w:rsidRPr="00815547">
              <w:rPr>
                <w:rFonts w:ascii="Arial" w:hAnsi="Arial" w:cs="Arial"/>
                <w:sz w:val="36"/>
                <w:szCs w:val="36"/>
              </w:rPr>
              <w:t>□</w:t>
            </w:r>
            <w:r w:rsidR="0053632B" w:rsidRPr="00815547">
              <w:rPr>
                <w:rFonts w:ascii="Arial" w:hAnsi="Arial" w:cs="Arial"/>
                <w:color w:val="0070C0"/>
                <w:sz w:val="36"/>
                <w:szCs w:val="36"/>
              </w:rPr>
              <w:t xml:space="preserve"> </w:t>
            </w:r>
            <w:r w:rsidR="00581B36" w:rsidRPr="00866B3A">
              <w:rPr>
                <w:rFonts w:ascii="Arial" w:hAnsi="Arial" w:cs="Arial"/>
                <w:sz w:val="20"/>
                <w:szCs w:val="20"/>
              </w:rPr>
              <w:t>Quarter 4 (October 1</w:t>
            </w:r>
            <w:r w:rsidRPr="00866B3A">
              <w:rPr>
                <w:rFonts w:ascii="Arial" w:hAnsi="Arial" w:cs="Arial"/>
                <w:sz w:val="20"/>
                <w:szCs w:val="20"/>
              </w:rPr>
              <w:t xml:space="preserve"> – December 31)</w:t>
            </w:r>
          </w:p>
        </w:tc>
      </w:tr>
      <w:tr w:rsidR="00743C01" w:rsidRPr="00B66A21" w14:paraId="68DE337A" w14:textId="77777777" w:rsidTr="00874EF7">
        <w:tc>
          <w:tcPr>
            <w:tcW w:w="10908" w:type="dxa"/>
            <w:gridSpan w:val="4"/>
          </w:tcPr>
          <w:p w14:paraId="33CABBB4" w14:textId="77777777" w:rsidR="00743C01" w:rsidRPr="00815547" w:rsidRDefault="00743C01" w:rsidP="00551D8A">
            <w:pPr>
              <w:ind w:right="-720"/>
              <w:rPr>
                <w:rFonts w:ascii="Arial" w:hAnsi="Arial" w:cs="Arial"/>
                <w:b/>
                <w:sz w:val="20"/>
                <w:szCs w:val="20"/>
              </w:rPr>
            </w:pPr>
            <w:r w:rsidRPr="00815547">
              <w:rPr>
                <w:rFonts w:ascii="Arial" w:hAnsi="Arial" w:cs="Arial"/>
                <w:b/>
                <w:sz w:val="20"/>
                <w:szCs w:val="20"/>
              </w:rPr>
              <w:t>Project Title:</w:t>
            </w:r>
          </w:p>
          <w:p w14:paraId="038FBFFC" w14:textId="6CC9D321" w:rsidR="00034145" w:rsidRPr="00815547" w:rsidRDefault="00EF4899" w:rsidP="00551D8A">
            <w:pPr>
              <w:ind w:right="-720"/>
              <w:rPr>
                <w:rFonts w:ascii="Arial" w:hAnsi="Arial" w:cs="Arial"/>
                <w:b/>
                <w:color w:val="0070C0"/>
                <w:sz w:val="20"/>
                <w:szCs w:val="20"/>
              </w:rPr>
            </w:pPr>
            <w:r w:rsidRPr="00815547">
              <w:rPr>
                <w:rFonts w:ascii="Arial" w:hAnsi="Arial" w:cs="Arial"/>
                <w:b/>
                <w:color w:val="0070C0"/>
                <w:sz w:val="20"/>
                <w:szCs w:val="20"/>
              </w:rPr>
              <w:t>Mid-America Freight Coalition Pooled Fund – Member Services</w:t>
            </w:r>
            <w:r w:rsidR="00645FF3" w:rsidRPr="00815547">
              <w:rPr>
                <w:rFonts w:ascii="Arial" w:hAnsi="Arial" w:cs="Arial"/>
                <w:b/>
                <w:color w:val="0070C0"/>
                <w:sz w:val="20"/>
                <w:szCs w:val="20"/>
              </w:rPr>
              <w:t xml:space="preserve"> 2</w:t>
            </w:r>
          </w:p>
          <w:p w14:paraId="3CC4E6FC" w14:textId="77777777" w:rsidR="00743C01" w:rsidRPr="00815547" w:rsidRDefault="00743C01" w:rsidP="00551D8A">
            <w:pPr>
              <w:ind w:right="-720"/>
              <w:rPr>
                <w:rFonts w:ascii="Arial" w:hAnsi="Arial" w:cs="Arial"/>
                <w:sz w:val="20"/>
                <w:szCs w:val="20"/>
              </w:rPr>
            </w:pPr>
          </w:p>
        </w:tc>
      </w:tr>
      <w:tr w:rsidR="00743C01" w:rsidRPr="00B66A21" w14:paraId="5F978F5C" w14:textId="77777777" w:rsidTr="00C13753">
        <w:tc>
          <w:tcPr>
            <w:tcW w:w="4158" w:type="dxa"/>
          </w:tcPr>
          <w:p w14:paraId="2F69B8AC" w14:textId="77777777" w:rsidR="00034145" w:rsidRPr="00815547" w:rsidRDefault="00535598" w:rsidP="00551D8A">
            <w:pPr>
              <w:ind w:right="-720"/>
              <w:rPr>
                <w:rFonts w:ascii="Arial" w:hAnsi="Arial" w:cs="Arial"/>
                <w:b/>
                <w:sz w:val="20"/>
                <w:szCs w:val="20"/>
              </w:rPr>
            </w:pPr>
            <w:r w:rsidRPr="00815547">
              <w:rPr>
                <w:rFonts w:ascii="Arial" w:hAnsi="Arial" w:cs="Arial"/>
                <w:b/>
                <w:sz w:val="20"/>
                <w:szCs w:val="20"/>
              </w:rPr>
              <w:t>Name of Project Manager(s):</w:t>
            </w:r>
          </w:p>
          <w:p w14:paraId="05DE60CD" w14:textId="77777777" w:rsidR="00743C01" w:rsidRPr="00815547" w:rsidRDefault="00EF4899" w:rsidP="00B41C3E">
            <w:pPr>
              <w:rPr>
                <w:rFonts w:ascii="Arial" w:hAnsi="Arial" w:cs="Arial"/>
                <w:b/>
                <w:color w:val="0070C0"/>
                <w:sz w:val="20"/>
                <w:szCs w:val="20"/>
              </w:rPr>
            </w:pPr>
            <w:r w:rsidRPr="00815547">
              <w:rPr>
                <w:rFonts w:ascii="Arial" w:hAnsi="Arial" w:cs="Arial"/>
                <w:b/>
                <w:color w:val="0070C0"/>
                <w:sz w:val="20"/>
                <w:szCs w:val="20"/>
              </w:rPr>
              <w:t>Teresa Adams</w:t>
            </w:r>
          </w:p>
        </w:tc>
        <w:tc>
          <w:tcPr>
            <w:tcW w:w="3330" w:type="dxa"/>
            <w:gridSpan w:val="2"/>
          </w:tcPr>
          <w:p w14:paraId="3F34426F" w14:textId="77777777" w:rsidR="00CC367F" w:rsidRPr="00815547" w:rsidRDefault="00535598" w:rsidP="00CC367F">
            <w:pPr>
              <w:ind w:right="-720"/>
              <w:rPr>
                <w:rFonts w:ascii="Arial" w:hAnsi="Arial" w:cs="Arial"/>
                <w:b/>
                <w:sz w:val="20"/>
                <w:szCs w:val="20"/>
              </w:rPr>
            </w:pPr>
            <w:r w:rsidRPr="00815547">
              <w:rPr>
                <w:rFonts w:ascii="Arial" w:hAnsi="Arial" w:cs="Arial"/>
                <w:b/>
                <w:sz w:val="20"/>
                <w:szCs w:val="20"/>
              </w:rPr>
              <w:t>Phone Number:</w:t>
            </w:r>
          </w:p>
          <w:p w14:paraId="52E56B5F" w14:textId="77777777" w:rsidR="00CC367F" w:rsidRPr="00815547" w:rsidRDefault="00EF4899" w:rsidP="00CC367F">
            <w:pPr>
              <w:ind w:right="-720"/>
              <w:rPr>
                <w:rFonts w:ascii="Arial" w:hAnsi="Arial" w:cs="Arial"/>
                <w:b/>
                <w:color w:val="0070C0"/>
                <w:sz w:val="20"/>
                <w:szCs w:val="20"/>
              </w:rPr>
            </w:pPr>
            <w:r w:rsidRPr="00815547">
              <w:rPr>
                <w:rFonts w:ascii="Arial" w:hAnsi="Arial" w:cs="Arial"/>
                <w:b/>
                <w:sz w:val="20"/>
                <w:szCs w:val="20"/>
              </w:rPr>
              <w:t xml:space="preserve"> </w:t>
            </w:r>
            <w:r w:rsidR="00CC367F" w:rsidRPr="00815547">
              <w:rPr>
                <w:rFonts w:ascii="Arial" w:hAnsi="Arial" w:cs="Arial"/>
                <w:b/>
                <w:color w:val="0070C0"/>
                <w:sz w:val="20"/>
                <w:szCs w:val="20"/>
              </w:rPr>
              <w:t>608 263-3175</w:t>
            </w:r>
          </w:p>
          <w:p w14:paraId="46550D8D" w14:textId="77777777" w:rsidR="00EF4899" w:rsidRPr="00815547" w:rsidRDefault="00EF4899" w:rsidP="00551D8A">
            <w:pPr>
              <w:ind w:right="-720"/>
              <w:rPr>
                <w:rFonts w:ascii="Arial" w:hAnsi="Arial" w:cs="Arial"/>
                <w:b/>
                <w:sz w:val="20"/>
                <w:szCs w:val="20"/>
              </w:rPr>
            </w:pPr>
          </w:p>
        </w:tc>
        <w:tc>
          <w:tcPr>
            <w:tcW w:w="3420" w:type="dxa"/>
          </w:tcPr>
          <w:p w14:paraId="47F5C59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AAA3D39" w14:textId="77777777" w:rsidR="00535598" w:rsidRPr="001F1205" w:rsidRDefault="00EF4899" w:rsidP="00551D8A">
            <w:pPr>
              <w:ind w:right="-720"/>
              <w:rPr>
                <w:rFonts w:ascii="Arial" w:hAnsi="Arial" w:cs="Arial"/>
                <w:b/>
                <w:color w:val="0070C0"/>
                <w:sz w:val="20"/>
                <w:szCs w:val="20"/>
              </w:rPr>
            </w:pPr>
            <w:r w:rsidRPr="001F1205">
              <w:rPr>
                <w:rFonts w:ascii="Arial" w:hAnsi="Arial" w:cs="Arial"/>
                <w:b/>
                <w:color w:val="0070C0"/>
                <w:sz w:val="20"/>
                <w:szCs w:val="20"/>
              </w:rPr>
              <w:t>adams@engr.wisc.edu</w:t>
            </w:r>
          </w:p>
          <w:p w14:paraId="2FFB87DA" w14:textId="77777777" w:rsidR="004156B2" w:rsidRPr="00B66A21" w:rsidRDefault="004156B2" w:rsidP="00551D8A">
            <w:pPr>
              <w:ind w:right="-720"/>
              <w:rPr>
                <w:rFonts w:ascii="Arial" w:hAnsi="Arial" w:cs="Arial"/>
                <w:sz w:val="20"/>
                <w:szCs w:val="20"/>
              </w:rPr>
            </w:pPr>
          </w:p>
        </w:tc>
      </w:tr>
      <w:tr w:rsidR="00535598" w:rsidRPr="00B66A21" w14:paraId="3CC0DDE8" w14:textId="77777777" w:rsidTr="00C13753">
        <w:tc>
          <w:tcPr>
            <w:tcW w:w="4158" w:type="dxa"/>
          </w:tcPr>
          <w:p w14:paraId="54639C1B" w14:textId="77777777" w:rsidR="00286073" w:rsidRPr="00815547" w:rsidRDefault="00535598" w:rsidP="00EF4899">
            <w:pPr>
              <w:ind w:right="-720"/>
              <w:rPr>
                <w:rFonts w:ascii="Arial" w:hAnsi="Arial" w:cs="Arial"/>
                <w:b/>
                <w:sz w:val="20"/>
                <w:szCs w:val="20"/>
              </w:rPr>
            </w:pPr>
            <w:r w:rsidRPr="00815547">
              <w:rPr>
                <w:rFonts w:ascii="Arial" w:hAnsi="Arial" w:cs="Arial"/>
                <w:b/>
                <w:sz w:val="20"/>
                <w:szCs w:val="20"/>
              </w:rPr>
              <w:t>Lead Agency Project ID:</w:t>
            </w:r>
            <w:r w:rsidR="00EF4899" w:rsidRPr="00815547">
              <w:rPr>
                <w:rFonts w:ascii="Arial" w:hAnsi="Arial" w:cs="Arial"/>
                <w:b/>
                <w:sz w:val="20"/>
                <w:szCs w:val="20"/>
              </w:rPr>
              <w:t xml:space="preserve"> </w:t>
            </w:r>
          </w:p>
          <w:p w14:paraId="0C688FEE" w14:textId="77777777" w:rsidR="00535598" w:rsidRPr="00815547" w:rsidRDefault="00EF4899" w:rsidP="00EF4899">
            <w:pPr>
              <w:ind w:right="-720"/>
              <w:rPr>
                <w:rFonts w:ascii="Arial" w:hAnsi="Arial" w:cs="Arial"/>
                <w:b/>
                <w:color w:val="0070C0"/>
                <w:sz w:val="20"/>
                <w:szCs w:val="20"/>
              </w:rPr>
            </w:pPr>
            <w:r w:rsidRPr="00815547">
              <w:rPr>
                <w:rFonts w:ascii="Arial" w:hAnsi="Arial" w:cs="Arial"/>
                <w:b/>
                <w:color w:val="0070C0"/>
                <w:sz w:val="20"/>
                <w:szCs w:val="20"/>
              </w:rPr>
              <w:t>TPF-</w:t>
            </w:r>
            <w:proofErr w:type="gramStart"/>
            <w:r w:rsidRPr="00815547">
              <w:rPr>
                <w:rFonts w:ascii="Arial" w:hAnsi="Arial" w:cs="Arial"/>
                <w:b/>
                <w:color w:val="0070C0"/>
                <w:sz w:val="20"/>
                <w:szCs w:val="20"/>
              </w:rPr>
              <w:t>5(</w:t>
            </w:r>
            <w:proofErr w:type="gramEnd"/>
            <w:r w:rsidRPr="00815547">
              <w:rPr>
                <w:rFonts w:ascii="Arial" w:hAnsi="Arial" w:cs="Arial"/>
                <w:b/>
                <w:color w:val="0070C0"/>
                <w:sz w:val="20"/>
                <w:szCs w:val="20"/>
              </w:rPr>
              <w:t>156)</w:t>
            </w:r>
          </w:p>
        </w:tc>
        <w:tc>
          <w:tcPr>
            <w:tcW w:w="3330" w:type="dxa"/>
            <w:gridSpan w:val="2"/>
          </w:tcPr>
          <w:p w14:paraId="226641F4" w14:textId="77777777" w:rsidR="00535598" w:rsidRPr="00815547" w:rsidRDefault="00535598" w:rsidP="00EF4899">
            <w:pPr>
              <w:ind w:right="-720"/>
              <w:rPr>
                <w:rFonts w:ascii="Arial" w:hAnsi="Arial" w:cs="Arial"/>
                <w:b/>
                <w:sz w:val="20"/>
                <w:szCs w:val="20"/>
              </w:rPr>
            </w:pPr>
            <w:r w:rsidRPr="00815547">
              <w:rPr>
                <w:rFonts w:ascii="Arial" w:hAnsi="Arial" w:cs="Arial"/>
                <w:b/>
                <w:sz w:val="20"/>
                <w:szCs w:val="20"/>
              </w:rPr>
              <w:t>Other Project ID (i.e., contract #):</w:t>
            </w:r>
          </w:p>
          <w:p w14:paraId="47FCF2B9" w14:textId="77777777" w:rsidR="00653FA2" w:rsidRPr="00815547" w:rsidRDefault="00653FA2" w:rsidP="00EF4899">
            <w:pPr>
              <w:ind w:right="-720"/>
              <w:rPr>
                <w:rFonts w:ascii="Arial" w:hAnsi="Arial" w:cs="Arial"/>
                <w:b/>
                <w:sz w:val="20"/>
                <w:szCs w:val="20"/>
              </w:rPr>
            </w:pPr>
            <w:r w:rsidRPr="00815547">
              <w:rPr>
                <w:rFonts w:ascii="Arial" w:hAnsi="Arial" w:cs="Arial"/>
                <w:b/>
                <w:color w:val="4F81BD" w:themeColor="accent1"/>
                <w:sz w:val="20"/>
                <w:szCs w:val="20"/>
              </w:rPr>
              <w:t>TRA 3475291</w:t>
            </w:r>
          </w:p>
        </w:tc>
        <w:tc>
          <w:tcPr>
            <w:tcW w:w="3420" w:type="dxa"/>
          </w:tcPr>
          <w:p w14:paraId="4DF88F2E" w14:textId="77777777" w:rsidR="00535598" w:rsidRPr="00C13753" w:rsidRDefault="00535598" w:rsidP="00EF4899">
            <w:pPr>
              <w:ind w:right="-720"/>
              <w:rPr>
                <w:rFonts w:ascii="Arial" w:hAnsi="Arial" w:cs="Arial"/>
                <w:b/>
                <w:sz w:val="20"/>
                <w:szCs w:val="20"/>
              </w:rPr>
            </w:pPr>
            <w:r w:rsidRPr="00C13753">
              <w:rPr>
                <w:rFonts w:ascii="Arial" w:hAnsi="Arial" w:cs="Arial"/>
                <w:b/>
                <w:sz w:val="20"/>
                <w:szCs w:val="20"/>
              </w:rPr>
              <w:t>Project Start Date:</w:t>
            </w:r>
          </w:p>
          <w:p w14:paraId="5399A7BC" w14:textId="6E4AB204" w:rsidR="00535598" w:rsidRPr="00645FF3" w:rsidRDefault="00645FF3" w:rsidP="00B41C3E">
            <w:pPr>
              <w:ind w:right="-720"/>
              <w:rPr>
                <w:rFonts w:ascii="Arial" w:hAnsi="Arial" w:cs="Arial"/>
                <w:b/>
                <w:color w:val="0070C0"/>
                <w:sz w:val="20"/>
                <w:szCs w:val="20"/>
              </w:rPr>
            </w:pPr>
            <w:r>
              <w:rPr>
                <w:rFonts w:ascii="Arial" w:hAnsi="Arial" w:cs="Arial"/>
                <w:color w:val="0070C0"/>
                <w:sz w:val="20"/>
                <w:szCs w:val="20"/>
              </w:rPr>
              <w:t>1</w:t>
            </w:r>
            <w:r w:rsidRPr="00645FF3">
              <w:rPr>
                <w:rFonts w:ascii="Arial" w:hAnsi="Arial" w:cs="Arial"/>
                <w:b/>
                <w:color w:val="0070C0"/>
                <w:sz w:val="20"/>
                <w:szCs w:val="20"/>
              </w:rPr>
              <w:t>0/1/2012</w:t>
            </w:r>
          </w:p>
          <w:p w14:paraId="48C4B0D6" w14:textId="77777777" w:rsidR="00535598" w:rsidRPr="00B66A21" w:rsidRDefault="00535598" w:rsidP="00EF4899">
            <w:pPr>
              <w:ind w:right="-720"/>
              <w:rPr>
                <w:rFonts w:ascii="Arial" w:hAnsi="Arial" w:cs="Arial"/>
                <w:sz w:val="20"/>
                <w:szCs w:val="20"/>
              </w:rPr>
            </w:pPr>
          </w:p>
        </w:tc>
      </w:tr>
      <w:tr w:rsidR="00535598" w:rsidRPr="00B66A21" w14:paraId="565C18AD" w14:textId="77777777" w:rsidTr="00C13753">
        <w:tc>
          <w:tcPr>
            <w:tcW w:w="4158" w:type="dxa"/>
          </w:tcPr>
          <w:p w14:paraId="4E0DD0CB" w14:textId="77777777" w:rsidR="00EF4899" w:rsidRPr="00815547" w:rsidRDefault="00535598" w:rsidP="00B41C3E">
            <w:pPr>
              <w:ind w:right="-720"/>
              <w:rPr>
                <w:rFonts w:ascii="Arial" w:hAnsi="Arial" w:cs="Arial"/>
                <w:b/>
                <w:sz w:val="20"/>
                <w:szCs w:val="20"/>
              </w:rPr>
            </w:pPr>
            <w:r w:rsidRPr="00815547">
              <w:rPr>
                <w:rFonts w:ascii="Arial" w:hAnsi="Arial" w:cs="Arial"/>
                <w:b/>
                <w:sz w:val="20"/>
                <w:szCs w:val="20"/>
              </w:rPr>
              <w:t>Original Project End Date:</w:t>
            </w:r>
            <w:r w:rsidR="00EF4899" w:rsidRPr="00815547">
              <w:rPr>
                <w:rFonts w:ascii="Arial" w:hAnsi="Arial" w:cs="Arial"/>
                <w:b/>
                <w:sz w:val="20"/>
                <w:szCs w:val="20"/>
              </w:rPr>
              <w:t xml:space="preserve"> </w:t>
            </w:r>
          </w:p>
          <w:p w14:paraId="030FC87A" w14:textId="7F6C3ABE" w:rsidR="00535598" w:rsidRPr="00815547" w:rsidRDefault="00645FF3" w:rsidP="00B41C3E">
            <w:pPr>
              <w:ind w:right="-720"/>
              <w:rPr>
                <w:rFonts w:ascii="Arial" w:hAnsi="Arial" w:cs="Arial"/>
                <w:b/>
                <w:color w:val="0070C0"/>
                <w:sz w:val="20"/>
                <w:szCs w:val="20"/>
              </w:rPr>
            </w:pPr>
            <w:r w:rsidRPr="00815547">
              <w:rPr>
                <w:rFonts w:ascii="Arial" w:hAnsi="Arial" w:cs="Arial"/>
                <w:b/>
                <w:color w:val="0070C0"/>
                <w:sz w:val="20"/>
                <w:szCs w:val="20"/>
              </w:rPr>
              <w:t>9/30/2013</w:t>
            </w:r>
          </w:p>
        </w:tc>
        <w:tc>
          <w:tcPr>
            <w:tcW w:w="3330" w:type="dxa"/>
            <w:gridSpan w:val="2"/>
          </w:tcPr>
          <w:p w14:paraId="0F8AA3CD" w14:textId="77777777" w:rsidR="00EF4899" w:rsidRPr="00815547" w:rsidRDefault="00535598" w:rsidP="00B41C3E">
            <w:pPr>
              <w:ind w:right="-720"/>
              <w:rPr>
                <w:rFonts w:ascii="Arial" w:hAnsi="Arial" w:cs="Arial"/>
                <w:b/>
                <w:sz w:val="20"/>
                <w:szCs w:val="20"/>
              </w:rPr>
            </w:pPr>
            <w:r w:rsidRPr="00815547">
              <w:rPr>
                <w:rFonts w:ascii="Arial" w:hAnsi="Arial" w:cs="Arial"/>
                <w:b/>
                <w:sz w:val="20"/>
                <w:szCs w:val="20"/>
              </w:rPr>
              <w:t>Current Project End Date:</w:t>
            </w:r>
            <w:r w:rsidR="00EF4899" w:rsidRPr="00815547">
              <w:rPr>
                <w:rFonts w:ascii="Arial" w:hAnsi="Arial" w:cs="Arial"/>
                <w:b/>
                <w:sz w:val="20"/>
                <w:szCs w:val="20"/>
              </w:rPr>
              <w:t xml:space="preserve"> </w:t>
            </w:r>
          </w:p>
          <w:p w14:paraId="54BA9AC8" w14:textId="3693DA69" w:rsidR="00535598" w:rsidRPr="00815547" w:rsidRDefault="00645FF3" w:rsidP="00B41C3E">
            <w:pPr>
              <w:ind w:right="-720"/>
              <w:rPr>
                <w:rFonts w:ascii="Arial" w:hAnsi="Arial" w:cs="Arial"/>
                <w:b/>
                <w:color w:val="548DD4" w:themeColor="text2" w:themeTint="99"/>
                <w:sz w:val="20"/>
                <w:szCs w:val="20"/>
              </w:rPr>
            </w:pPr>
            <w:r w:rsidRPr="00815547">
              <w:rPr>
                <w:rFonts w:ascii="Arial" w:hAnsi="Arial" w:cs="Arial"/>
                <w:b/>
                <w:color w:val="548DD4" w:themeColor="text2" w:themeTint="99"/>
                <w:sz w:val="20"/>
                <w:szCs w:val="20"/>
              </w:rPr>
              <w:t>9/30/201</w:t>
            </w:r>
            <w:r w:rsidR="00212008" w:rsidRPr="00815547">
              <w:rPr>
                <w:rFonts w:ascii="Arial" w:hAnsi="Arial" w:cs="Arial"/>
                <w:b/>
                <w:color w:val="548DD4" w:themeColor="text2" w:themeTint="99"/>
                <w:sz w:val="20"/>
                <w:szCs w:val="20"/>
              </w:rPr>
              <w:t>3</w:t>
            </w:r>
          </w:p>
        </w:tc>
        <w:tc>
          <w:tcPr>
            <w:tcW w:w="3420" w:type="dxa"/>
          </w:tcPr>
          <w:p w14:paraId="15D0DB0D" w14:textId="77777777" w:rsidR="00535598" w:rsidRPr="00C13753" w:rsidRDefault="00535598" w:rsidP="00B41C3E">
            <w:pPr>
              <w:ind w:right="-720"/>
              <w:rPr>
                <w:rFonts w:ascii="Arial" w:hAnsi="Arial" w:cs="Arial"/>
                <w:b/>
                <w:sz w:val="20"/>
                <w:szCs w:val="20"/>
              </w:rPr>
            </w:pPr>
            <w:r w:rsidRPr="00C13753">
              <w:rPr>
                <w:rFonts w:ascii="Arial" w:hAnsi="Arial" w:cs="Arial"/>
                <w:b/>
                <w:sz w:val="20"/>
                <w:szCs w:val="20"/>
              </w:rPr>
              <w:t>Number of Extensions:</w:t>
            </w:r>
          </w:p>
          <w:p w14:paraId="087046E3" w14:textId="2A590ADF" w:rsidR="00535598" w:rsidRPr="00F633F1" w:rsidRDefault="00584BD6" w:rsidP="00F633F1">
            <w:pPr>
              <w:ind w:right="-720"/>
              <w:rPr>
                <w:rFonts w:ascii="Arial" w:hAnsi="Arial" w:cs="Arial"/>
                <w:b/>
                <w:color w:val="0070C0"/>
                <w:sz w:val="20"/>
                <w:szCs w:val="20"/>
              </w:rPr>
            </w:pPr>
            <w:r>
              <w:rPr>
                <w:rFonts w:ascii="Arial" w:hAnsi="Arial" w:cs="Arial"/>
                <w:b/>
                <w:color w:val="0070C0"/>
                <w:sz w:val="20"/>
                <w:szCs w:val="20"/>
              </w:rPr>
              <w:t>0</w:t>
            </w:r>
          </w:p>
        </w:tc>
      </w:tr>
    </w:tbl>
    <w:p w14:paraId="262B971D" w14:textId="77777777" w:rsidR="00551D8A" w:rsidRPr="00B66A21" w:rsidRDefault="00551D8A" w:rsidP="00551D8A">
      <w:pPr>
        <w:spacing w:after="0"/>
        <w:ind w:left="-720" w:right="-720"/>
        <w:rPr>
          <w:rFonts w:ascii="Arial" w:hAnsi="Arial" w:cs="Arial"/>
          <w:sz w:val="20"/>
          <w:szCs w:val="20"/>
        </w:rPr>
      </w:pPr>
    </w:p>
    <w:p w14:paraId="71510D7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D7DCD6B" w14:textId="77777777" w:rsidR="00743C01" w:rsidRPr="00B66A21" w:rsidRDefault="00EF4899" w:rsidP="00551D8A">
      <w:pPr>
        <w:spacing w:after="0"/>
        <w:ind w:left="-720" w:right="-720"/>
        <w:rPr>
          <w:rFonts w:ascii="Arial" w:hAnsi="Arial" w:cs="Arial"/>
          <w:sz w:val="20"/>
          <w:szCs w:val="20"/>
        </w:rPr>
      </w:pPr>
      <w:r w:rsidRPr="00645FF3">
        <w:rPr>
          <w:rFonts w:ascii="Arial" w:hAnsi="Arial" w:cs="Arial"/>
          <w:color w:val="4F81BD" w:themeColor="accent1"/>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E3E5736" w14:textId="77777777" w:rsidR="00743C01" w:rsidRPr="00B66A21" w:rsidRDefault="00743C01" w:rsidP="00551D8A">
      <w:pPr>
        <w:spacing w:after="0"/>
        <w:ind w:left="-720" w:right="-720"/>
        <w:rPr>
          <w:rFonts w:ascii="Arial" w:hAnsi="Arial" w:cs="Arial"/>
          <w:sz w:val="20"/>
          <w:szCs w:val="20"/>
        </w:rPr>
      </w:pPr>
    </w:p>
    <w:p w14:paraId="68A4AE8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C60827C" w14:textId="77777777" w:rsidTr="00B66A21">
        <w:tc>
          <w:tcPr>
            <w:tcW w:w="4158" w:type="dxa"/>
            <w:shd w:val="pct15" w:color="auto" w:fill="auto"/>
          </w:tcPr>
          <w:p w14:paraId="10C91B7C"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E3029BC"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8BDC1EC"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2C5768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5BF3520" w14:textId="77777777" w:rsidTr="00B66A21">
        <w:tc>
          <w:tcPr>
            <w:tcW w:w="4158" w:type="dxa"/>
          </w:tcPr>
          <w:p w14:paraId="1D7ADBC4" w14:textId="77777777" w:rsidR="00A85EAE" w:rsidRDefault="00A85EAE" w:rsidP="00A85EAE">
            <w:pPr>
              <w:ind w:right="-720"/>
              <w:jc w:val="center"/>
              <w:rPr>
                <w:rFonts w:ascii="Arial" w:hAnsi="Arial" w:cs="Arial"/>
                <w:sz w:val="20"/>
                <w:szCs w:val="20"/>
              </w:rPr>
            </w:pPr>
          </w:p>
          <w:p w14:paraId="0D4DA67A" w14:textId="3AEE1303" w:rsidR="00874EF7" w:rsidRPr="00B41C3E" w:rsidRDefault="00C26F1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$9</w:t>
            </w:r>
            <w:r w:rsidR="0071348F" w:rsidRPr="00B41C3E">
              <w:rPr>
                <w:rFonts w:ascii="Arial" w:hAnsi="Arial" w:cs="Arial"/>
                <w:color w:val="548DD4" w:themeColor="text2" w:themeTint="99"/>
                <w:sz w:val="20"/>
                <w:szCs w:val="20"/>
              </w:rPr>
              <w:t>0,000.00</w:t>
            </w:r>
          </w:p>
          <w:p w14:paraId="76F8599A" w14:textId="77777777" w:rsidR="0071348F" w:rsidRPr="00B66A21" w:rsidRDefault="0071348F" w:rsidP="00A85EAE">
            <w:pPr>
              <w:ind w:right="-720"/>
              <w:jc w:val="center"/>
              <w:rPr>
                <w:rFonts w:ascii="Arial" w:hAnsi="Arial" w:cs="Arial"/>
                <w:sz w:val="20"/>
                <w:szCs w:val="20"/>
              </w:rPr>
            </w:pPr>
          </w:p>
        </w:tc>
        <w:tc>
          <w:tcPr>
            <w:tcW w:w="3330" w:type="dxa"/>
          </w:tcPr>
          <w:p w14:paraId="30926D7F" w14:textId="77777777" w:rsidR="00A85EAE" w:rsidRDefault="00A85EAE" w:rsidP="00A85EAE">
            <w:pPr>
              <w:ind w:right="-720"/>
              <w:jc w:val="center"/>
              <w:rPr>
                <w:rFonts w:ascii="Arial" w:hAnsi="Arial" w:cs="Arial"/>
                <w:sz w:val="20"/>
                <w:szCs w:val="20"/>
              </w:rPr>
            </w:pPr>
          </w:p>
          <w:p w14:paraId="7C7F610C" w14:textId="7CECB4F3" w:rsidR="00874EF7" w:rsidRPr="00B41C3E" w:rsidRDefault="00A85EAE" w:rsidP="00FD6A67">
            <w:pPr>
              <w:ind w:right="-720"/>
              <w:jc w:val="center"/>
              <w:rPr>
                <w:rFonts w:ascii="Arial" w:hAnsi="Arial" w:cs="Arial"/>
                <w:color w:val="548DD4" w:themeColor="text2" w:themeTint="99"/>
                <w:sz w:val="20"/>
                <w:szCs w:val="20"/>
              </w:rPr>
            </w:pPr>
            <w:r w:rsidRPr="00B41C3E">
              <w:rPr>
                <w:rFonts w:ascii="Arial" w:hAnsi="Arial" w:cs="Arial"/>
                <w:color w:val="548DD4" w:themeColor="text2" w:themeTint="99"/>
                <w:sz w:val="20"/>
                <w:szCs w:val="20"/>
              </w:rPr>
              <w:t>$</w:t>
            </w:r>
            <w:r w:rsidR="00FD6A67">
              <w:rPr>
                <w:rFonts w:ascii="Arial" w:hAnsi="Arial" w:cs="Arial"/>
                <w:color w:val="548DD4" w:themeColor="text2" w:themeTint="99"/>
                <w:sz w:val="20"/>
                <w:szCs w:val="20"/>
              </w:rPr>
              <w:t>71, 094</w:t>
            </w:r>
          </w:p>
        </w:tc>
        <w:tc>
          <w:tcPr>
            <w:tcW w:w="3420" w:type="dxa"/>
          </w:tcPr>
          <w:p w14:paraId="3DBB073D" w14:textId="77777777" w:rsidR="00A85EAE" w:rsidRDefault="00A85EAE" w:rsidP="00A85EAE">
            <w:pPr>
              <w:ind w:right="-720"/>
              <w:jc w:val="center"/>
              <w:rPr>
                <w:rFonts w:ascii="Arial" w:hAnsi="Arial" w:cs="Arial"/>
                <w:sz w:val="20"/>
                <w:szCs w:val="20"/>
              </w:rPr>
            </w:pPr>
          </w:p>
          <w:p w14:paraId="4B118EFE" w14:textId="2F7AC790" w:rsidR="00874EF7"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p w14:paraId="7BA78C53" w14:textId="77777777" w:rsidR="00874EF7" w:rsidRPr="00B66A21" w:rsidRDefault="00874EF7" w:rsidP="00A85EAE">
            <w:pPr>
              <w:ind w:right="-720"/>
              <w:jc w:val="center"/>
              <w:rPr>
                <w:rFonts w:ascii="Arial" w:hAnsi="Arial" w:cs="Arial"/>
                <w:sz w:val="20"/>
                <w:szCs w:val="20"/>
              </w:rPr>
            </w:pPr>
          </w:p>
        </w:tc>
      </w:tr>
    </w:tbl>
    <w:p w14:paraId="7365F8E5" w14:textId="77777777" w:rsidR="00743C01" w:rsidRDefault="00743C01" w:rsidP="00551D8A">
      <w:pPr>
        <w:spacing w:after="0"/>
        <w:ind w:left="-720" w:right="-720"/>
        <w:rPr>
          <w:rFonts w:ascii="Arial" w:hAnsi="Arial" w:cs="Arial"/>
          <w:sz w:val="20"/>
          <w:szCs w:val="20"/>
        </w:rPr>
      </w:pPr>
    </w:p>
    <w:p w14:paraId="2A0A5517"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D3BCF66" w14:textId="77777777" w:rsidTr="004973D4">
        <w:trPr>
          <w:trHeight w:val="359"/>
        </w:trPr>
        <w:tc>
          <w:tcPr>
            <w:tcW w:w="4158" w:type="dxa"/>
            <w:shd w:val="pct15" w:color="auto" w:fill="auto"/>
          </w:tcPr>
          <w:p w14:paraId="696F1C6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6A1C5CE"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proofErr w:type="gramStart"/>
            <w:r w:rsidR="00547EE3">
              <w:rPr>
                <w:rFonts w:ascii="Arial" w:hAnsi="Arial" w:cs="Arial"/>
                <w:b/>
                <w:sz w:val="20"/>
                <w:szCs w:val="20"/>
              </w:rPr>
              <w:t>and</w:t>
            </w:r>
            <w:proofErr w:type="gramEnd"/>
            <w:r w:rsidR="00547EE3">
              <w:rPr>
                <w:rFonts w:ascii="Arial" w:hAnsi="Arial" w:cs="Arial"/>
                <w:b/>
                <w:sz w:val="20"/>
                <w:szCs w:val="20"/>
              </w:rPr>
              <w:t xml:space="preserve"> Percentage This Quarter</w:t>
            </w:r>
          </w:p>
        </w:tc>
        <w:tc>
          <w:tcPr>
            <w:tcW w:w="3330" w:type="dxa"/>
            <w:shd w:val="pct15" w:color="auto" w:fill="auto"/>
          </w:tcPr>
          <w:p w14:paraId="672E4B9F" w14:textId="0A789AD0"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76180027"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1CADFDE"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EFAF9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D3B7711" w14:textId="77777777" w:rsidTr="00B66A21">
        <w:tc>
          <w:tcPr>
            <w:tcW w:w="4158" w:type="dxa"/>
          </w:tcPr>
          <w:p w14:paraId="2A906BA0" w14:textId="77777777" w:rsidR="00A85EAE" w:rsidRDefault="00A85EAE" w:rsidP="00A85EAE">
            <w:pPr>
              <w:ind w:right="-720"/>
              <w:jc w:val="center"/>
              <w:rPr>
                <w:rFonts w:ascii="Arial" w:hAnsi="Arial" w:cs="Arial"/>
                <w:sz w:val="20"/>
                <w:szCs w:val="20"/>
              </w:rPr>
            </w:pPr>
          </w:p>
          <w:p w14:paraId="4B33E2D6" w14:textId="783B3535" w:rsidR="00A85EAE" w:rsidRPr="00B66A21" w:rsidRDefault="00FD6A67" w:rsidP="00521BD8">
            <w:pPr>
              <w:ind w:right="-720"/>
              <w:jc w:val="center"/>
              <w:rPr>
                <w:rFonts w:ascii="Arial" w:hAnsi="Arial" w:cs="Arial"/>
                <w:sz w:val="20"/>
                <w:szCs w:val="20"/>
              </w:rPr>
            </w:pPr>
            <w:r>
              <w:rPr>
                <w:rFonts w:ascii="Arial" w:hAnsi="Arial" w:cs="Arial"/>
                <w:color w:val="548DD4" w:themeColor="text2" w:themeTint="99"/>
                <w:sz w:val="20"/>
                <w:szCs w:val="20"/>
              </w:rPr>
              <w:t>$</w:t>
            </w:r>
            <w:r w:rsidR="00521BD8">
              <w:rPr>
                <w:rFonts w:ascii="Arial" w:hAnsi="Arial" w:cs="Arial"/>
                <w:color w:val="548DD4" w:themeColor="text2" w:themeTint="99"/>
                <w:sz w:val="20"/>
                <w:szCs w:val="20"/>
              </w:rPr>
              <w:t>0</w:t>
            </w:r>
          </w:p>
        </w:tc>
        <w:tc>
          <w:tcPr>
            <w:tcW w:w="3330" w:type="dxa"/>
          </w:tcPr>
          <w:p w14:paraId="209215C5" w14:textId="77777777" w:rsidR="00B66A21" w:rsidRPr="00B41C3E" w:rsidRDefault="00B66A21" w:rsidP="00A85EAE">
            <w:pPr>
              <w:ind w:right="-720"/>
              <w:jc w:val="center"/>
              <w:rPr>
                <w:rFonts w:ascii="Arial" w:hAnsi="Arial" w:cs="Arial"/>
                <w:color w:val="548DD4" w:themeColor="text2" w:themeTint="99"/>
                <w:sz w:val="20"/>
                <w:szCs w:val="20"/>
              </w:rPr>
            </w:pPr>
          </w:p>
          <w:p w14:paraId="1F59E655" w14:textId="33BED408" w:rsidR="00A85EAE" w:rsidRPr="00B41C3E" w:rsidRDefault="00584BD6" w:rsidP="00521BD8">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521BD8">
              <w:rPr>
                <w:rFonts w:ascii="Arial" w:hAnsi="Arial" w:cs="Arial"/>
                <w:color w:val="548DD4" w:themeColor="text2" w:themeTint="99"/>
                <w:sz w:val="20"/>
                <w:szCs w:val="20"/>
              </w:rPr>
              <w:t>0</w:t>
            </w:r>
          </w:p>
        </w:tc>
        <w:tc>
          <w:tcPr>
            <w:tcW w:w="3420" w:type="dxa"/>
          </w:tcPr>
          <w:p w14:paraId="56E61475" w14:textId="77777777" w:rsidR="00B66A21" w:rsidRPr="00B41C3E" w:rsidRDefault="00B66A21" w:rsidP="00A85EAE">
            <w:pPr>
              <w:ind w:right="-720"/>
              <w:jc w:val="center"/>
              <w:rPr>
                <w:rFonts w:ascii="Arial" w:hAnsi="Arial" w:cs="Arial"/>
                <w:color w:val="548DD4" w:themeColor="text2" w:themeTint="99"/>
                <w:sz w:val="20"/>
                <w:szCs w:val="20"/>
              </w:rPr>
            </w:pPr>
          </w:p>
          <w:p w14:paraId="53ABB494" w14:textId="207780DA" w:rsidR="00B66A21"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tc>
      </w:tr>
    </w:tbl>
    <w:p w14:paraId="6D53B731" w14:textId="77777777" w:rsidR="00037FBC" w:rsidRDefault="00037FBC" w:rsidP="00551D8A">
      <w:pPr>
        <w:spacing w:after="0"/>
        <w:ind w:left="-720" w:right="-720"/>
        <w:rPr>
          <w:rFonts w:ascii="Arial" w:hAnsi="Arial" w:cs="Arial"/>
          <w:sz w:val="20"/>
          <w:szCs w:val="20"/>
        </w:rPr>
      </w:pPr>
    </w:p>
    <w:p w14:paraId="3FA7C1EB"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101A757D" w14:textId="77777777" w:rsidTr="00601EBD">
        <w:tc>
          <w:tcPr>
            <w:tcW w:w="10908" w:type="dxa"/>
          </w:tcPr>
          <w:p w14:paraId="21C73C99" w14:textId="77777777" w:rsidR="00E35E0F" w:rsidRDefault="00E35E0F" w:rsidP="00551D8A">
            <w:pPr>
              <w:ind w:right="-720"/>
              <w:rPr>
                <w:rFonts w:ascii="Arial" w:hAnsi="Arial" w:cs="Arial"/>
                <w:b/>
                <w:sz w:val="20"/>
                <w:szCs w:val="20"/>
              </w:rPr>
            </w:pPr>
          </w:p>
          <w:p w14:paraId="736C867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56F1E48" w14:textId="77777777" w:rsidR="00E125EC" w:rsidRPr="00830912" w:rsidRDefault="00E125EC" w:rsidP="0071348F">
            <w:pPr>
              <w:rPr>
                <w:rFonts w:ascii="Cambria" w:hAnsi="Cambria" w:cs="Arial"/>
                <w:color w:val="0070C0"/>
                <w:sz w:val="20"/>
                <w:szCs w:val="20"/>
              </w:rPr>
            </w:pPr>
          </w:p>
          <w:p w14:paraId="32E979A9" w14:textId="77777777" w:rsidR="0071348F" w:rsidRPr="00F94057" w:rsidRDefault="0071348F" w:rsidP="0071348F">
            <w:pPr>
              <w:rPr>
                <w:rFonts w:ascii="Cambria" w:hAnsi="Cambria" w:cs="Arial"/>
                <w:noProof/>
                <w:color w:val="0070C0"/>
              </w:rPr>
            </w:pPr>
            <w:r w:rsidRPr="00F94057">
              <w:rPr>
                <w:rFonts w:ascii="Cambria" w:hAnsi="Cambria" w:cs="Arial"/>
                <w:color w:val="0070C0"/>
              </w:rPr>
              <w:t xml:space="preserve">The Mississippi Valley Freight Coalition was renamed the Mid-America Freight Coalition in 2010.  </w:t>
            </w:r>
          </w:p>
          <w:p w14:paraId="41ED2980" w14:textId="77777777" w:rsidR="0071348F" w:rsidRPr="00F94057" w:rsidRDefault="0071348F" w:rsidP="0071348F">
            <w:pPr>
              <w:rPr>
                <w:rFonts w:ascii="Cambria" w:hAnsi="Cambria" w:cs="Arial"/>
                <w:noProof/>
                <w:color w:val="0070C0"/>
              </w:rPr>
            </w:pPr>
          </w:p>
          <w:p w14:paraId="425DFCED" w14:textId="77777777" w:rsidR="0071348F" w:rsidRPr="00584BD6" w:rsidRDefault="0071348F" w:rsidP="0071348F">
            <w:pPr>
              <w:rPr>
                <w:rFonts w:ascii="Cambria" w:hAnsi="Cambria" w:cs="Arial"/>
                <w:noProof/>
                <w:color w:val="0070C0"/>
              </w:rPr>
            </w:pPr>
            <w:r w:rsidRPr="00584BD6">
              <w:rPr>
                <w:rFonts w:ascii="Cambria" w:hAnsi="Cambria" w:cs="Arial"/>
                <w:noProof/>
                <w:color w:val="0070C0"/>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584BD6" w:rsidRDefault="0071348F" w:rsidP="0071348F">
            <w:pPr>
              <w:rPr>
                <w:rFonts w:ascii="Cambria" w:hAnsi="Cambria" w:cs="Arial"/>
                <w:noProof/>
                <w:color w:val="0070C0"/>
              </w:rPr>
            </w:pPr>
          </w:p>
          <w:p w14:paraId="29EC2A71" w14:textId="77777777" w:rsidR="0071348F" w:rsidRPr="00F94057" w:rsidRDefault="0071348F" w:rsidP="0071348F">
            <w:pPr>
              <w:rPr>
                <w:rFonts w:ascii="Cambria" w:hAnsi="Cambria" w:cs="Arial"/>
                <w:noProof/>
                <w:color w:val="0070C0"/>
              </w:rPr>
            </w:pPr>
            <w:r w:rsidRPr="00584BD6">
              <w:rPr>
                <w:rFonts w:ascii="Cambria" w:hAnsi="Cambria" w:cs="Arial"/>
                <w:noProof/>
                <w:color w:val="0070C0"/>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r w:rsidRPr="00F94057">
              <w:rPr>
                <w:rFonts w:ascii="Cambria" w:hAnsi="Cambria" w:cs="Arial"/>
                <w:noProof/>
                <w:color w:val="0070C0"/>
              </w:rPr>
              <w:t>.</w:t>
            </w:r>
          </w:p>
          <w:p w14:paraId="64250079" w14:textId="77777777" w:rsidR="0071348F" w:rsidRPr="00F94057" w:rsidRDefault="0071348F" w:rsidP="0071348F">
            <w:pPr>
              <w:rPr>
                <w:rFonts w:ascii="Cambria" w:hAnsi="Cambria" w:cs="Arial"/>
                <w:noProof/>
                <w:color w:val="0070C0"/>
              </w:rPr>
            </w:pPr>
          </w:p>
          <w:p w14:paraId="7A901079"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All MAFC projects currently under contract through this pooled fund include: (see separate quarterly reports)</w:t>
            </w:r>
          </w:p>
          <w:p w14:paraId="03D4EF17" w14:textId="77777777" w:rsidR="0071348F" w:rsidRPr="00F94057" w:rsidRDefault="0071348F" w:rsidP="0071348F">
            <w:pPr>
              <w:rPr>
                <w:rFonts w:ascii="Cambria" w:hAnsi="Cambria" w:cs="Arial"/>
                <w:noProof/>
                <w:color w:val="0070C0"/>
              </w:rPr>
            </w:pPr>
          </w:p>
          <w:p w14:paraId="1AE50605"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TPF#5(156) Member Services</w:t>
            </w:r>
          </w:p>
          <w:p w14:paraId="5F24BE4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MVFC-12: Critical Sections and Resiliency of Freight Corridors in the MVFC     (TRA 3468690) </w:t>
            </w:r>
          </w:p>
          <w:p w14:paraId="1FA4F9DF" w14:textId="28B2A56A"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MAFC-13: Regional Freight Study </w:t>
            </w:r>
            <w:r w:rsidR="00F94057">
              <w:rPr>
                <w:rFonts w:ascii="Cambria" w:hAnsi="Cambria" w:cs="Arial"/>
                <w:noProof/>
                <w:color w:val="0070C0"/>
              </w:rPr>
              <w:t xml:space="preserve"> </w:t>
            </w:r>
            <w:bookmarkStart w:id="0" w:name="_GoBack"/>
            <w:bookmarkEnd w:id="0"/>
          </w:p>
          <w:p w14:paraId="1712A373" w14:textId="77777777" w:rsidR="0071348F" w:rsidRPr="00F94057" w:rsidRDefault="0071348F" w:rsidP="0071348F">
            <w:pPr>
              <w:rPr>
                <w:rFonts w:ascii="Cambria" w:hAnsi="Cambria" w:cs="Arial"/>
                <w:noProof/>
                <w:color w:val="0070C0"/>
              </w:rPr>
            </w:pPr>
          </w:p>
          <w:p w14:paraId="41153889"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Completed projects include:</w:t>
            </w:r>
          </w:p>
          <w:p w14:paraId="6626BDB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MVFC-01: Regional Freight Transportation Workshop and Meetings</w:t>
            </w:r>
          </w:p>
          <w:p w14:paraId="7749803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MVFC-02: Logistics for the Public Sector Training Course</w:t>
            </w:r>
          </w:p>
          <w:p w14:paraId="59C93458"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MVFC-03: Model Planning Approaches for Freight</w:t>
            </w:r>
          </w:p>
          <w:p w14:paraId="16E9F6CD"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MVFC-04: Expanded Truck Parking Facilities</w:t>
            </w:r>
          </w:p>
          <w:p w14:paraId="28ADE05B"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MVFC-05: Planning to Address Regional Freight Bottlenecks</w:t>
            </w:r>
          </w:p>
          <w:p w14:paraId="3184BA48"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MVFC-06: Study of Mississippi Valley Clearinghouse of Freight Traveler Information</w:t>
            </w:r>
          </w:p>
          <w:p w14:paraId="4BEB30F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MVFC-07: Mississippi Valley Freight Coalition Workshop on Responding to National Transportation Initiatives </w:t>
            </w:r>
          </w:p>
          <w:p w14:paraId="18C2B1FA" w14:textId="77777777" w:rsidR="00F94057" w:rsidRPr="00F94057" w:rsidRDefault="00F94057" w:rsidP="00F94057">
            <w:pPr>
              <w:rPr>
                <w:rFonts w:ascii="Cambria" w:hAnsi="Cambria" w:cs="Arial"/>
                <w:noProof/>
                <w:color w:val="0070C0"/>
              </w:rPr>
            </w:pPr>
            <w:r w:rsidRPr="00F94057">
              <w:rPr>
                <w:rFonts w:ascii="Cambria" w:hAnsi="Cambria" w:cs="Arial"/>
                <w:noProof/>
                <w:color w:val="0070C0"/>
              </w:rPr>
              <w:t>MAFC 08- Outreach Mate</w:t>
            </w:r>
            <w:r>
              <w:rPr>
                <w:rFonts w:ascii="Cambria" w:hAnsi="Cambria" w:cs="Arial"/>
                <w:noProof/>
                <w:color w:val="0070C0"/>
              </w:rPr>
              <w:t xml:space="preserve">rials - Status </w:t>
            </w:r>
          </w:p>
          <w:p w14:paraId="00327E6B"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MVFC-09: Develop Regional Recommendations for Reauthorization</w:t>
            </w:r>
          </w:p>
          <w:p w14:paraId="2C2883FF"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MAFC-10: Transportation Profiles for MVFC Commodities and Industries     TRJ 03450830</w:t>
            </w:r>
          </w:p>
          <w:p w14:paraId="295C9F29" w14:textId="77777777" w:rsidR="00601EBD" w:rsidRPr="00F94057" w:rsidRDefault="0071348F" w:rsidP="0071348F">
            <w:pPr>
              <w:ind w:right="-720"/>
              <w:rPr>
                <w:rFonts w:ascii="Cambria" w:hAnsi="Cambria" w:cs="Arial"/>
                <w:color w:val="0070C0"/>
              </w:rPr>
            </w:pPr>
            <w:r w:rsidRPr="00F94057">
              <w:rPr>
                <w:rFonts w:ascii="Cambria" w:hAnsi="Cambria" w:cs="Arial"/>
                <w:noProof/>
                <w:color w:val="0070C0"/>
              </w:rPr>
              <w:t>MAFC-11: Performance Measures for Evaluating Multi-state Projects  TRJ 3453255</w:t>
            </w:r>
          </w:p>
          <w:p w14:paraId="6152C1BB" w14:textId="77777777" w:rsidR="00E35E0F" w:rsidRPr="001F1205" w:rsidRDefault="00E35E0F" w:rsidP="00551D8A">
            <w:pPr>
              <w:ind w:right="-720"/>
              <w:rPr>
                <w:rFonts w:ascii="Cambria" w:hAnsi="Cambria" w:cs="Arial"/>
                <w:color w:val="0070C0"/>
              </w:rPr>
            </w:pPr>
          </w:p>
          <w:p w14:paraId="7E3AF7BF" w14:textId="77777777" w:rsidR="00212008" w:rsidRDefault="00212008" w:rsidP="00212008">
            <w:pPr>
              <w:ind w:right="-720"/>
              <w:rPr>
                <w:rFonts w:asciiTheme="majorHAnsi" w:hAnsiTheme="majorHAnsi" w:cs="Arial"/>
                <w:color w:val="0070C0"/>
              </w:rPr>
            </w:pPr>
            <w:r>
              <w:rPr>
                <w:rFonts w:asciiTheme="majorHAnsi" w:hAnsiTheme="majorHAnsi" w:cs="Arial"/>
                <w:color w:val="0070C0"/>
              </w:rPr>
              <w:t>A new Member Services (2) contract was approved in April 2013. The contract period runs from 10/1/2012 to</w:t>
            </w:r>
          </w:p>
          <w:p w14:paraId="373F4EAD" w14:textId="458FB5BC" w:rsidR="00212008" w:rsidRDefault="00212008" w:rsidP="00212008">
            <w:pPr>
              <w:ind w:right="-720"/>
              <w:rPr>
                <w:rFonts w:ascii="Arial" w:hAnsi="Arial" w:cs="Arial"/>
                <w:sz w:val="20"/>
                <w:szCs w:val="20"/>
              </w:rPr>
            </w:pPr>
            <w:r>
              <w:rPr>
                <w:rFonts w:asciiTheme="majorHAnsi" w:hAnsiTheme="majorHAnsi" w:cs="Arial"/>
                <w:color w:val="0070C0"/>
              </w:rPr>
              <w:t xml:space="preserve"> 9/30/2013.  Because a project code was not generated until April, this is the </w:t>
            </w:r>
            <w:r w:rsidR="00521BD8">
              <w:rPr>
                <w:rFonts w:asciiTheme="majorHAnsi" w:hAnsiTheme="majorHAnsi" w:cs="Arial"/>
                <w:color w:val="0070C0"/>
              </w:rPr>
              <w:t xml:space="preserve">fourth </w:t>
            </w:r>
            <w:r>
              <w:rPr>
                <w:rFonts w:asciiTheme="majorHAnsi" w:hAnsiTheme="majorHAnsi" w:cs="Arial"/>
                <w:color w:val="0070C0"/>
              </w:rPr>
              <w:t>quarterly report.</w:t>
            </w:r>
          </w:p>
          <w:p w14:paraId="3EDF1AF8" w14:textId="4ADACE2B" w:rsidR="00601EBD" w:rsidRDefault="00601EBD" w:rsidP="00212008">
            <w:pPr>
              <w:ind w:right="-720"/>
              <w:rPr>
                <w:rFonts w:ascii="Arial" w:hAnsi="Arial" w:cs="Arial"/>
                <w:sz w:val="20"/>
                <w:szCs w:val="20"/>
              </w:rPr>
            </w:pPr>
          </w:p>
        </w:tc>
      </w:tr>
    </w:tbl>
    <w:p w14:paraId="6219E445" w14:textId="77777777" w:rsidR="00037FBC" w:rsidRDefault="00037FBC" w:rsidP="00551D8A">
      <w:pPr>
        <w:spacing w:after="0"/>
        <w:ind w:left="-720" w:right="-720"/>
        <w:rPr>
          <w:rFonts w:ascii="Arial" w:hAnsi="Arial" w:cs="Arial"/>
          <w:sz w:val="20"/>
          <w:szCs w:val="20"/>
        </w:rPr>
      </w:pPr>
    </w:p>
    <w:p w14:paraId="16571D2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ABFD103" w14:textId="77777777" w:rsidTr="00601EBD">
        <w:tc>
          <w:tcPr>
            <w:tcW w:w="10908" w:type="dxa"/>
          </w:tcPr>
          <w:p w14:paraId="2707600E" w14:textId="25B03EC5" w:rsidR="00E35E0F" w:rsidRPr="00D14BAC" w:rsidRDefault="00E35E0F" w:rsidP="00551D8A">
            <w:pPr>
              <w:ind w:right="-720"/>
              <w:rPr>
                <w:rFonts w:ascii="Arial" w:hAnsi="Arial" w:cs="Arial"/>
                <w:b/>
              </w:rPr>
            </w:pPr>
          </w:p>
          <w:p w14:paraId="60FCB39A" w14:textId="77777777" w:rsidR="00601EBD" w:rsidRPr="00D14BAC" w:rsidRDefault="00601EBD" w:rsidP="00551D8A">
            <w:pPr>
              <w:ind w:right="-720"/>
              <w:rPr>
                <w:rFonts w:ascii="Arial" w:hAnsi="Arial" w:cs="Arial"/>
              </w:rPr>
            </w:pPr>
            <w:r w:rsidRPr="00D14BAC">
              <w:rPr>
                <w:rFonts w:ascii="Arial" w:hAnsi="Arial" w:cs="Arial"/>
                <w:b/>
              </w:rPr>
              <w:t>Progress this Quarter (includes meetings, work plan status, contract status, significant progress, etc.):</w:t>
            </w:r>
          </w:p>
          <w:p w14:paraId="57F36EB1" w14:textId="77777777" w:rsidR="00521BD8" w:rsidRDefault="00521BD8" w:rsidP="003A29C5">
            <w:pPr>
              <w:ind w:right="-720"/>
              <w:rPr>
                <w:rFonts w:asciiTheme="majorHAnsi" w:hAnsiTheme="majorHAnsi" w:cs="Arial"/>
                <w:color w:val="0070C0"/>
              </w:rPr>
            </w:pPr>
          </w:p>
          <w:p w14:paraId="4FB7A5D0" w14:textId="54AACD33" w:rsidR="00521BD8" w:rsidRDefault="00521BD8" w:rsidP="003A29C5">
            <w:pPr>
              <w:ind w:right="-720"/>
              <w:rPr>
                <w:rFonts w:asciiTheme="majorHAnsi" w:hAnsiTheme="majorHAnsi" w:cs="Arial"/>
                <w:color w:val="0070C0"/>
              </w:rPr>
            </w:pPr>
            <w:r>
              <w:rPr>
                <w:rFonts w:asciiTheme="majorHAnsi" w:hAnsiTheme="majorHAnsi" w:cs="Arial"/>
                <w:color w:val="0070C0"/>
              </w:rPr>
              <w:t>Dr. Perry coordinated a coalition response to FHWA on the Primary Freight Network.</w:t>
            </w:r>
          </w:p>
          <w:p w14:paraId="4AE7D2EF" w14:textId="77777777" w:rsidR="00521BD8" w:rsidRDefault="00521BD8" w:rsidP="003A29C5">
            <w:pPr>
              <w:ind w:right="-720"/>
              <w:rPr>
                <w:rFonts w:asciiTheme="majorHAnsi" w:hAnsiTheme="majorHAnsi" w:cs="Arial"/>
                <w:color w:val="0070C0"/>
              </w:rPr>
            </w:pPr>
          </w:p>
          <w:p w14:paraId="72E37B18" w14:textId="3A93F078" w:rsidR="00F564EF" w:rsidRDefault="00521BD8" w:rsidP="003A29C5">
            <w:pPr>
              <w:ind w:right="-720"/>
              <w:rPr>
                <w:rFonts w:asciiTheme="majorHAnsi" w:hAnsiTheme="majorHAnsi" w:cs="Arial"/>
                <w:color w:val="0070C0"/>
              </w:rPr>
            </w:pPr>
            <w:r>
              <w:rPr>
                <w:rFonts w:asciiTheme="majorHAnsi" w:hAnsiTheme="majorHAnsi" w:cs="Arial"/>
                <w:color w:val="0070C0"/>
              </w:rPr>
              <w:t>Continued</w:t>
            </w:r>
            <w:r w:rsidR="00F564EF">
              <w:rPr>
                <w:rFonts w:asciiTheme="majorHAnsi" w:hAnsiTheme="majorHAnsi" w:cs="Arial"/>
                <w:color w:val="0070C0"/>
              </w:rPr>
              <w:t xml:space="preserve"> </w:t>
            </w:r>
            <w:r>
              <w:rPr>
                <w:rFonts w:asciiTheme="majorHAnsi" w:hAnsiTheme="majorHAnsi" w:cs="Arial"/>
                <w:color w:val="0070C0"/>
              </w:rPr>
              <w:t xml:space="preserve">planning </w:t>
            </w:r>
            <w:r w:rsidR="00F564EF">
              <w:rPr>
                <w:rFonts w:asciiTheme="majorHAnsi" w:hAnsiTheme="majorHAnsi" w:cs="Arial"/>
                <w:color w:val="0070C0"/>
              </w:rPr>
              <w:t xml:space="preserve">for the MAFC annual meeting to be held in conjunction with the Coalition for </w:t>
            </w:r>
          </w:p>
          <w:p w14:paraId="644CE985" w14:textId="626C4B8C" w:rsidR="00615D21" w:rsidRDefault="00F564EF" w:rsidP="00B62245">
            <w:pPr>
              <w:ind w:right="-720"/>
              <w:rPr>
                <w:rFonts w:asciiTheme="majorHAnsi" w:hAnsiTheme="majorHAnsi" w:cs="Arial"/>
                <w:color w:val="0070C0"/>
              </w:rPr>
            </w:pPr>
            <w:r>
              <w:rPr>
                <w:rFonts w:asciiTheme="majorHAnsi" w:hAnsiTheme="majorHAnsi" w:cs="Arial"/>
                <w:color w:val="0070C0"/>
              </w:rPr>
              <w:t xml:space="preserve">America’s </w:t>
            </w:r>
            <w:r w:rsidR="00521BD8">
              <w:rPr>
                <w:rFonts w:asciiTheme="majorHAnsi" w:hAnsiTheme="majorHAnsi" w:cs="Arial"/>
                <w:color w:val="0070C0"/>
              </w:rPr>
              <w:t xml:space="preserve">Gateways and Corridors. </w:t>
            </w:r>
            <w:r>
              <w:rPr>
                <w:rFonts w:asciiTheme="majorHAnsi" w:hAnsiTheme="majorHAnsi" w:cs="Arial"/>
                <w:color w:val="0070C0"/>
              </w:rPr>
              <w:t xml:space="preserve">Dr. Perry </w:t>
            </w:r>
            <w:r w:rsidR="00521BD8">
              <w:rPr>
                <w:rFonts w:asciiTheme="majorHAnsi" w:hAnsiTheme="majorHAnsi" w:cs="Arial"/>
                <w:color w:val="0070C0"/>
              </w:rPr>
              <w:t xml:space="preserve">finalized plans with </w:t>
            </w:r>
            <w:r>
              <w:rPr>
                <w:rFonts w:asciiTheme="majorHAnsi" w:hAnsiTheme="majorHAnsi" w:cs="Arial"/>
                <w:color w:val="0070C0"/>
              </w:rPr>
              <w:t>a steering committee</w:t>
            </w:r>
            <w:r w:rsidR="003A29C5">
              <w:rPr>
                <w:rFonts w:asciiTheme="majorHAnsi" w:hAnsiTheme="majorHAnsi" w:cs="Arial"/>
                <w:color w:val="0070C0"/>
              </w:rPr>
              <w:t xml:space="preserve"> of MAFC </w:t>
            </w:r>
          </w:p>
          <w:p w14:paraId="2944B792" w14:textId="2FA0F98D" w:rsidR="003A29C5" w:rsidRDefault="005778CD" w:rsidP="00B62245">
            <w:pPr>
              <w:ind w:right="-720"/>
              <w:rPr>
                <w:rFonts w:asciiTheme="majorHAnsi" w:hAnsiTheme="majorHAnsi" w:cs="Arial"/>
                <w:color w:val="0070C0"/>
              </w:rPr>
            </w:pPr>
            <w:r>
              <w:rPr>
                <w:rFonts w:asciiTheme="majorHAnsi" w:hAnsiTheme="majorHAnsi" w:cs="Arial"/>
                <w:color w:val="0070C0"/>
              </w:rPr>
              <w:t>Member</w:t>
            </w:r>
            <w:r w:rsidR="003A29C5">
              <w:rPr>
                <w:rFonts w:asciiTheme="majorHAnsi" w:hAnsiTheme="majorHAnsi" w:cs="Arial"/>
                <w:color w:val="0070C0"/>
              </w:rPr>
              <w:t xml:space="preserve"> States to come up with content for a workshop for the states.</w:t>
            </w:r>
          </w:p>
          <w:p w14:paraId="556BE9FE" w14:textId="77777777" w:rsidR="00615D21" w:rsidRDefault="00615D21" w:rsidP="00B62245">
            <w:pPr>
              <w:ind w:right="-720"/>
              <w:rPr>
                <w:rFonts w:asciiTheme="majorHAnsi" w:hAnsiTheme="majorHAnsi" w:cs="Arial"/>
                <w:color w:val="0070C0"/>
              </w:rPr>
            </w:pPr>
          </w:p>
          <w:p w14:paraId="27FCAAEA" w14:textId="5877C914" w:rsidR="00615D21" w:rsidRDefault="00615D21" w:rsidP="00B62245">
            <w:pPr>
              <w:ind w:right="-720"/>
              <w:rPr>
                <w:rFonts w:asciiTheme="majorHAnsi" w:hAnsiTheme="majorHAnsi" w:cs="Arial"/>
                <w:color w:val="0070C0"/>
              </w:rPr>
            </w:pPr>
            <w:r>
              <w:rPr>
                <w:rFonts w:asciiTheme="majorHAnsi" w:hAnsiTheme="majorHAnsi" w:cs="Arial"/>
                <w:color w:val="0070C0"/>
              </w:rPr>
              <w:t>Continued communication with state representatives on federal policy news, webinar announcements. Continued updating web site with relevant information.</w:t>
            </w:r>
          </w:p>
          <w:p w14:paraId="3B2882DF" w14:textId="77777777" w:rsidR="00521BD8" w:rsidRDefault="00521BD8" w:rsidP="00B62245">
            <w:pPr>
              <w:ind w:right="-720"/>
              <w:rPr>
                <w:rFonts w:asciiTheme="majorHAnsi" w:hAnsiTheme="majorHAnsi" w:cs="Arial"/>
                <w:color w:val="0070C0"/>
              </w:rPr>
            </w:pPr>
          </w:p>
          <w:p w14:paraId="1C316E72" w14:textId="1B6E56DE" w:rsidR="00521BD8" w:rsidRDefault="00521BD8" w:rsidP="00B62245">
            <w:pPr>
              <w:ind w:right="-720"/>
              <w:rPr>
                <w:rFonts w:asciiTheme="majorHAnsi" w:hAnsiTheme="majorHAnsi" w:cs="Arial"/>
                <w:color w:val="0070C0"/>
              </w:rPr>
            </w:pPr>
            <w:r>
              <w:rPr>
                <w:rFonts w:asciiTheme="majorHAnsi" w:hAnsiTheme="majorHAnsi" w:cs="Arial"/>
                <w:color w:val="0070C0"/>
              </w:rPr>
              <w:t>Continue working with Kansas on their Critical Rural Corridors methodology.</w:t>
            </w:r>
          </w:p>
          <w:p w14:paraId="33B4761E" w14:textId="77777777" w:rsidR="005778CD" w:rsidRDefault="005778CD" w:rsidP="00B62245">
            <w:pPr>
              <w:ind w:right="-720"/>
              <w:rPr>
                <w:rFonts w:asciiTheme="majorHAnsi" w:hAnsiTheme="majorHAnsi" w:cs="Arial"/>
                <w:color w:val="0070C0"/>
              </w:rPr>
            </w:pPr>
          </w:p>
          <w:p w14:paraId="334C7B98" w14:textId="77777777" w:rsidR="00076EC5" w:rsidRPr="00D14BAC" w:rsidRDefault="00076EC5" w:rsidP="007F73A1">
            <w:pPr>
              <w:ind w:right="-720"/>
              <w:rPr>
                <w:rFonts w:asciiTheme="majorHAnsi" w:hAnsiTheme="majorHAnsi" w:cs="Arial"/>
                <w:color w:val="0070BD"/>
              </w:rPr>
            </w:pPr>
          </w:p>
          <w:p w14:paraId="42895CF4" w14:textId="29CAE15C" w:rsidR="00601EBD" w:rsidRPr="00D14BAC" w:rsidRDefault="009F1940" w:rsidP="007F73A1">
            <w:pPr>
              <w:ind w:left="360" w:right="-720" w:hanging="360"/>
              <w:rPr>
                <w:rFonts w:ascii="Arial" w:hAnsi="Arial" w:cs="Arial"/>
              </w:rPr>
            </w:pPr>
            <w:r w:rsidRPr="00D14BAC">
              <w:rPr>
                <w:rFonts w:ascii="Arial" w:hAnsi="Arial" w:cs="Arial"/>
                <w:color w:val="0070BD"/>
              </w:rPr>
              <w:t xml:space="preserve">  </w:t>
            </w:r>
          </w:p>
        </w:tc>
      </w:tr>
      <w:tr w:rsidR="00601EBD" w14:paraId="1B08D414" w14:textId="77777777" w:rsidTr="00601EBD">
        <w:tc>
          <w:tcPr>
            <w:tcW w:w="10903" w:type="dxa"/>
          </w:tcPr>
          <w:p w14:paraId="1BC227CC" w14:textId="71FE3EB7" w:rsidR="00E35E0F" w:rsidRDefault="00E35E0F" w:rsidP="00551D8A">
            <w:pPr>
              <w:ind w:right="-720"/>
              <w:rPr>
                <w:rFonts w:ascii="Arial" w:hAnsi="Arial" w:cs="Arial"/>
                <w:b/>
                <w:sz w:val="20"/>
                <w:szCs w:val="20"/>
              </w:rPr>
            </w:pPr>
          </w:p>
          <w:p w14:paraId="261AA534" w14:textId="67344E20" w:rsidR="00601EBD" w:rsidRPr="007F73A1"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FE8DBB6" w14:textId="77777777" w:rsidR="00941862" w:rsidRPr="00F94057" w:rsidRDefault="00941862" w:rsidP="00551D8A">
            <w:pPr>
              <w:ind w:right="-720"/>
              <w:rPr>
                <w:rFonts w:ascii="Arial" w:hAnsi="Arial" w:cs="Arial"/>
                <w:color w:val="0070C0"/>
                <w:sz w:val="20"/>
                <w:szCs w:val="20"/>
              </w:rPr>
            </w:pPr>
          </w:p>
          <w:p w14:paraId="74A50CDE" w14:textId="66C51079" w:rsidR="00711EFC" w:rsidRDefault="00941862" w:rsidP="00551D8A">
            <w:pPr>
              <w:ind w:right="-720"/>
              <w:rPr>
                <w:rFonts w:asciiTheme="majorHAnsi" w:hAnsiTheme="majorHAnsi" w:cs="Arial"/>
                <w:color w:val="0070C0"/>
              </w:rPr>
            </w:pPr>
            <w:r w:rsidRPr="0053632B">
              <w:rPr>
                <w:rFonts w:asciiTheme="majorHAnsi" w:hAnsiTheme="majorHAnsi" w:cs="Arial"/>
                <w:color w:val="0070C0"/>
              </w:rPr>
              <w:t>Continue updating web</w:t>
            </w:r>
            <w:r w:rsidR="007F73A1" w:rsidRPr="0053632B">
              <w:rPr>
                <w:rFonts w:asciiTheme="majorHAnsi" w:hAnsiTheme="majorHAnsi" w:cs="Arial"/>
                <w:color w:val="0070C0"/>
              </w:rPr>
              <w:t xml:space="preserve"> </w:t>
            </w:r>
            <w:r w:rsidRPr="0053632B">
              <w:rPr>
                <w:rFonts w:asciiTheme="majorHAnsi" w:hAnsiTheme="majorHAnsi" w:cs="Arial"/>
                <w:color w:val="0070C0"/>
              </w:rPr>
              <w:t xml:space="preserve">site </w:t>
            </w:r>
            <w:r w:rsidR="00E125EC" w:rsidRPr="0053632B">
              <w:rPr>
                <w:rFonts w:asciiTheme="majorHAnsi" w:hAnsiTheme="majorHAnsi" w:cs="Arial"/>
                <w:color w:val="0070C0"/>
              </w:rPr>
              <w:t>with relevant content.</w:t>
            </w:r>
            <w:r w:rsidR="00830912" w:rsidRPr="0053632B">
              <w:rPr>
                <w:rFonts w:asciiTheme="majorHAnsi" w:hAnsiTheme="majorHAnsi" w:cs="Arial"/>
                <w:color w:val="0070C0"/>
              </w:rPr>
              <w:t xml:space="preserve"> </w:t>
            </w:r>
          </w:p>
          <w:p w14:paraId="13419748" w14:textId="6477EAD6" w:rsidR="00941862" w:rsidRDefault="00521BD8" w:rsidP="00551D8A">
            <w:pPr>
              <w:ind w:right="-720"/>
              <w:rPr>
                <w:rFonts w:asciiTheme="majorHAnsi" w:hAnsiTheme="majorHAnsi" w:cs="Arial"/>
                <w:color w:val="0070C0"/>
              </w:rPr>
            </w:pPr>
            <w:r>
              <w:rPr>
                <w:rFonts w:asciiTheme="majorHAnsi" w:hAnsiTheme="majorHAnsi" w:cs="Arial"/>
                <w:color w:val="0070C0"/>
              </w:rPr>
              <w:t>Update web site with materials from Annual Meeting held in Chicago May 22-25, 2014.</w:t>
            </w:r>
          </w:p>
          <w:p w14:paraId="6778FBF7" w14:textId="35154067" w:rsidR="00521BD8" w:rsidRDefault="00521BD8" w:rsidP="00551D8A">
            <w:pPr>
              <w:ind w:right="-720"/>
              <w:rPr>
                <w:rFonts w:asciiTheme="majorHAnsi" w:hAnsiTheme="majorHAnsi" w:cs="Arial"/>
                <w:color w:val="0070C0"/>
              </w:rPr>
            </w:pPr>
            <w:r>
              <w:rPr>
                <w:rFonts w:asciiTheme="majorHAnsi" w:hAnsiTheme="majorHAnsi" w:cs="Arial"/>
                <w:color w:val="0070C0"/>
              </w:rPr>
              <w:t>Presentation to Kansas DOT Freight Advisory Committee.</w:t>
            </w:r>
          </w:p>
          <w:p w14:paraId="7DBBDB9F" w14:textId="77777777" w:rsidR="008D422F" w:rsidRDefault="008D422F" w:rsidP="008D422F">
            <w:pPr>
              <w:ind w:right="-720"/>
              <w:rPr>
                <w:rFonts w:ascii="Arial" w:hAnsi="Arial" w:cs="Arial"/>
                <w:color w:val="0070C0"/>
                <w:sz w:val="20"/>
                <w:szCs w:val="20"/>
              </w:rPr>
            </w:pPr>
          </w:p>
          <w:p w14:paraId="6179DC64" w14:textId="30C84283" w:rsidR="00601EBD" w:rsidRDefault="00601EBD" w:rsidP="008D422F">
            <w:pPr>
              <w:ind w:right="-720"/>
              <w:rPr>
                <w:rFonts w:ascii="Arial" w:hAnsi="Arial" w:cs="Arial"/>
                <w:sz w:val="20"/>
                <w:szCs w:val="20"/>
              </w:rPr>
            </w:pPr>
          </w:p>
        </w:tc>
      </w:tr>
    </w:tbl>
    <w:p w14:paraId="3CBCBE6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470EB339" w14:textId="77777777" w:rsidTr="0060528E">
        <w:tc>
          <w:tcPr>
            <w:tcW w:w="10908" w:type="dxa"/>
          </w:tcPr>
          <w:p w14:paraId="2FE09B81" w14:textId="77777777" w:rsidR="00E35E0F" w:rsidRDefault="00E35E0F" w:rsidP="00551D8A">
            <w:pPr>
              <w:ind w:right="-720"/>
              <w:rPr>
                <w:rFonts w:ascii="Arial" w:hAnsi="Arial" w:cs="Arial"/>
                <w:b/>
                <w:sz w:val="20"/>
                <w:szCs w:val="20"/>
              </w:rPr>
            </w:pPr>
          </w:p>
          <w:p w14:paraId="56BA7EE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BA331FE" w14:textId="77777777" w:rsidR="00601EBD" w:rsidRDefault="00601EBD" w:rsidP="00551D8A">
            <w:pPr>
              <w:ind w:right="-720"/>
              <w:rPr>
                <w:rFonts w:ascii="Arial" w:hAnsi="Arial" w:cs="Arial"/>
                <w:b/>
                <w:sz w:val="20"/>
                <w:szCs w:val="20"/>
              </w:rPr>
            </w:pPr>
          </w:p>
          <w:p w14:paraId="4EC1C174" w14:textId="77777777" w:rsidR="00601EBD" w:rsidRPr="0053632B" w:rsidRDefault="00F94057" w:rsidP="00551D8A">
            <w:pPr>
              <w:ind w:right="-720"/>
              <w:rPr>
                <w:rFonts w:asciiTheme="majorHAnsi" w:hAnsiTheme="majorHAnsi" w:cs="Arial"/>
                <w:color w:val="0070C0"/>
              </w:rPr>
            </w:pPr>
            <w:r w:rsidRPr="0053632B">
              <w:rPr>
                <w:rFonts w:asciiTheme="majorHAnsi" w:hAnsiTheme="majorHAnsi" w:cs="Arial"/>
                <w:color w:val="0070C0"/>
              </w:rPr>
              <w:t>NA</w:t>
            </w:r>
          </w:p>
          <w:p w14:paraId="7A27535B" w14:textId="77777777" w:rsidR="00601EBD" w:rsidRDefault="00601EBD" w:rsidP="00551D8A">
            <w:pPr>
              <w:ind w:right="-720"/>
              <w:rPr>
                <w:rFonts w:ascii="Arial" w:hAnsi="Arial" w:cs="Arial"/>
                <w:b/>
                <w:sz w:val="20"/>
                <w:szCs w:val="20"/>
              </w:rPr>
            </w:pPr>
          </w:p>
          <w:p w14:paraId="51B5D08E" w14:textId="77777777" w:rsidR="00601EBD" w:rsidRDefault="00601EBD" w:rsidP="00551D8A">
            <w:pPr>
              <w:ind w:right="-720"/>
              <w:rPr>
                <w:rFonts w:ascii="Arial" w:hAnsi="Arial" w:cs="Arial"/>
                <w:b/>
                <w:sz w:val="20"/>
                <w:szCs w:val="20"/>
              </w:rPr>
            </w:pPr>
          </w:p>
        </w:tc>
      </w:tr>
      <w:tr w:rsidR="00601EBD" w14:paraId="5AF44433" w14:textId="77777777" w:rsidTr="0060528E">
        <w:tc>
          <w:tcPr>
            <w:tcW w:w="10908" w:type="dxa"/>
          </w:tcPr>
          <w:p w14:paraId="19FE712B" w14:textId="1E17C75D" w:rsidR="00E35E0F" w:rsidRDefault="00E35E0F" w:rsidP="00551D8A">
            <w:pPr>
              <w:ind w:right="-720"/>
              <w:rPr>
                <w:rFonts w:ascii="Arial" w:hAnsi="Arial" w:cs="Arial"/>
                <w:b/>
                <w:sz w:val="20"/>
                <w:szCs w:val="20"/>
              </w:rPr>
            </w:pPr>
          </w:p>
          <w:p w14:paraId="514841D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5C125F98" w14:textId="77777777" w:rsidR="00E35E0F" w:rsidRDefault="00601EBD" w:rsidP="00551D8A">
            <w:pPr>
              <w:ind w:right="-720"/>
              <w:rPr>
                <w:rFonts w:ascii="Arial" w:hAnsi="Arial" w:cs="Arial"/>
                <w:b/>
                <w:sz w:val="20"/>
                <w:szCs w:val="20"/>
              </w:rPr>
            </w:pPr>
            <w:proofErr w:type="gramStart"/>
            <w:r>
              <w:rPr>
                <w:rFonts w:ascii="Arial" w:hAnsi="Arial" w:cs="Arial"/>
                <w:b/>
                <w:sz w:val="20"/>
                <w:szCs w:val="20"/>
              </w:rPr>
              <w:t>might</w:t>
            </w:r>
            <w:proofErr w:type="gramEnd"/>
            <w:r>
              <w:rPr>
                <w:rFonts w:ascii="Arial" w:hAnsi="Arial" w:cs="Arial"/>
                <w:b/>
                <w:sz w:val="20"/>
                <w:szCs w:val="20"/>
              </w:rPr>
              <w:t xml:space="preserve">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951C99E" w14:textId="77777777" w:rsidR="00F564EF" w:rsidRDefault="00601EBD" w:rsidP="00584BD6">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41E6DED6" w14:textId="77777777" w:rsidR="00F564EF" w:rsidRDefault="00F564EF" w:rsidP="00584BD6">
            <w:pPr>
              <w:ind w:right="-720"/>
              <w:rPr>
                <w:rFonts w:asciiTheme="majorHAnsi" w:hAnsiTheme="majorHAnsi" w:cs="Arial"/>
                <w:color w:val="0070C0"/>
              </w:rPr>
            </w:pPr>
          </w:p>
          <w:p w14:paraId="7FC7F281" w14:textId="6648199F" w:rsidR="00584BD6" w:rsidRDefault="00F564EF" w:rsidP="00F564EF">
            <w:pPr>
              <w:ind w:right="-720"/>
              <w:rPr>
                <w:rFonts w:asciiTheme="majorHAnsi" w:hAnsiTheme="majorHAnsi" w:cs="Arial"/>
                <w:color w:val="0070C0"/>
              </w:rPr>
            </w:pPr>
            <w:r>
              <w:rPr>
                <w:rFonts w:asciiTheme="majorHAnsi" w:hAnsiTheme="majorHAnsi" w:cs="Arial"/>
                <w:color w:val="0070C0"/>
              </w:rPr>
              <w:t xml:space="preserve">An additional $30,000 was added to this contract on 10/25/2013 to cover summer expenses from the Freight Partnership V meeting held in Chicago in August 2013. Any balance will roll over to a new MAFC member services </w:t>
            </w:r>
          </w:p>
          <w:p w14:paraId="770BE331" w14:textId="56FB83D7" w:rsidR="00F564EF" w:rsidRPr="00584BD6" w:rsidRDefault="00F564EF" w:rsidP="00F564EF">
            <w:pPr>
              <w:ind w:right="-720"/>
              <w:rPr>
                <w:rFonts w:asciiTheme="majorHAnsi" w:hAnsiTheme="majorHAnsi" w:cs="Arial"/>
                <w:color w:val="0070C0"/>
              </w:rPr>
            </w:pPr>
            <w:r>
              <w:rPr>
                <w:rFonts w:asciiTheme="majorHAnsi" w:hAnsiTheme="majorHAnsi" w:cs="Arial"/>
                <w:color w:val="0070C0"/>
              </w:rPr>
              <w:t>contract.</w:t>
            </w:r>
          </w:p>
          <w:p w14:paraId="14965D7B" w14:textId="77777777" w:rsidR="00955271" w:rsidRDefault="00955271" w:rsidP="006606FA">
            <w:pPr>
              <w:ind w:right="-720"/>
              <w:rPr>
                <w:rFonts w:ascii="Arial" w:hAnsi="Arial" w:cs="Arial"/>
                <w:color w:val="0070C0"/>
                <w:sz w:val="20"/>
                <w:szCs w:val="20"/>
              </w:rPr>
            </w:pPr>
          </w:p>
          <w:p w14:paraId="2E99BCFF" w14:textId="746F8119" w:rsidR="003A4D9B" w:rsidRPr="006606FA" w:rsidRDefault="003A4D9B" w:rsidP="00B62245">
            <w:pPr>
              <w:ind w:right="-18"/>
              <w:rPr>
                <w:rFonts w:ascii="Arial" w:hAnsi="Arial" w:cs="Arial"/>
                <w:color w:val="0070C0"/>
                <w:sz w:val="20"/>
                <w:szCs w:val="20"/>
              </w:rPr>
            </w:pPr>
          </w:p>
        </w:tc>
      </w:tr>
    </w:tbl>
    <w:p w14:paraId="67E92FE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DC19F55" w14:textId="77777777" w:rsidTr="00E35E0F">
        <w:tc>
          <w:tcPr>
            <w:tcW w:w="10908" w:type="dxa"/>
          </w:tcPr>
          <w:p w14:paraId="77DF3616" w14:textId="77777777" w:rsidR="00E35E0F" w:rsidRDefault="00E35E0F" w:rsidP="00551D8A">
            <w:pPr>
              <w:ind w:right="-720"/>
              <w:rPr>
                <w:rFonts w:ascii="Arial" w:hAnsi="Arial" w:cs="Arial"/>
                <w:sz w:val="20"/>
                <w:szCs w:val="20"/>
              </w:rPr>
            </w:pPr>
          </w:p>
          <w:p w14:paraId="201B40C2" w14:textId="798D57A4" w:rsidR="00547EE3" w:rsidRDefault="00E35E0F" w:rsidP="009F1940">
            <w:pPr>
              <w:ind w:right="-720"/>
              <w:rPr>
                <w:rFonts w:ascii="Arial" w:hAnsi="Arial" w:cs="Arial"/>
                <w:sz w:val="20"/>
                <w:szCs w:val="20"/>
              </w:rPr>
            </w:pPr>
            <w:r w:rsidRPr="00E35E0F">
              <w:rPr>
                <w:rFonts w:ascii="Arial" w:hAnsi="Arial" w:cs="Arial"/>
                <w:b/>
                <w:sz w:val="20"/>
                <w:szCs w:val="20"/>
              </w:rPr>
              <w:t>Potential Implementation</w:t>
            </w:r>
          </w:p>
          <w:p w14:paraId="0EA5DAAF" w14:textId="77777777" w:rsidR="00E35E0F" w:rsidRDefault="00E35E0F" w:rsidP="00551D8A">
            <w:pPr>
              <w:ind w:right="-720"/>
              <w:rPr>
                <w:rFonts w:ascii="Arial" w:hAnsi="Arial" w:cs="Arial"/>
                <w:sz w:val="20"/>
                <w:szCs w:val="20"/>
              </w:rPr>
            </w:pPr>
          </w:p>
          <w:p w14:paraId="0BC336E1" w14:textId="77777777" w:rsidR="00E35E0F" w:rsidRDefault="00E35E0F" w:rsidP="00551D8A">
            <w:pPr>
              <w:ind w:right="-720"/>
              <w:rPr>
                <w:rFonts w:ascii="Arial" w:hAnsi="Arial" w:cs="Arial"/>
                <w:sz w:val="20"/>
                <w:szCs w:val="20"/>
              </w:rPr>
            </w:pPr>
          </w:p>
          <w:p w14:paraId="5B1D1E44" w14:textId="77777777" w:rsidR="00E35E0F" w:rsidRDefault="00E35E0F" w:rsidP="00551D8A">
            <w:pPr>
              <w:ind w:right="-720"/>
              <w:rPr>
                <w:rFonts w:ascii="Arial" w:hAnsi="Arial" w:cs="Arial"/>
                <w:sz w:val="20"/>
                <w:szCs w:val="20"/>
              </w:rPr>
            </w:pPr>
          </w:p>
          <w:p w14:paraId="071F1051" w14:textId="77777777" w:rsidR="00E35E0F" w:rsidRDefault="00E35E0F" w:rsidP="00551D8A">
            <w:pPr>
              <w:ind w:right="-720"/>
              <w:rPr>
                <w:rFonts w:ascii="Arial" w:hAnsi="Arial" w:cs="Arial"/>
                <w:sz w:val="20"/>
                <w:szCs w:val="20"/>
              </w:rPr>
            </w:pPr>
          </w:p>
        </w:tc>
      </w:tr>
    </w:tbl>
    <w:p w14:paraId="180A6AA8"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B3534" w14:textId="77777777" w:rsidR="00521BD8" w:rsidRDefault="00521BD8" w:rsidP="00106C83">
      <w:pPr>
        <w:spacing w:after="0" w:line="240" w:lineRule="auto"/>
      </w:pPr>
      <w:r>
        <w:separator/>
      </w:r>
    </w:p>
  </w:endnote>
  <w:endnote w:type="continuationSeparator" w:id="0">
    <w:p w14:paraId="1C4FFA20" w14:textId="77777777" w:rsidR="00521BD8" w:rsidRDefault="00521BD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A5C49" w14:textId="77777777" w:rsidR="00521BD8" w:rsidRDefault="00521BD8" w:rsidP="00106C83">
      <w:pPr>
        <w:spacing w:after="0" w:line="240" w:lineRule="auto"/>
      </w:pPr>
      <w:r>
        <w:separator/>
      </w:r>
    </w:p>
  </w:footnote>
  <w:footnote w:type="continuationSeparator" w:id="0">
    <w:p w14:paraId="607F8A04" w14:textId="77777777" w:rsidR="00521BD8" w:rsidRDefault="00521BD8" w:rsidP="00106C8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4859"/>
    <w:rsid w:val="00034145"/>
    <w:rsid w:val="000346CB"/>
    <w:rsid w:val="000348A6"/>
    <w:rsid w:val="00037FBC"/>
    <w:rsid w:val="000736BB"/>
    <w:rsid w:val="00076EC5"/>
    <w:rsid w:val="00093F56"/>
    <w:rsid w:val="000B665A"/>
    <w:rsid w:val="00106C83"/>
    <w:rsid w:val="00121C29"/>
    <w:rsid w:val="001547D0"/>
    <w:rsid w:val="00161153"/>
    <w:rsid w:val="001E1282"/>
    <w:rsid w:val="001E61BA"/>
    <w:rsid w:val="001F1205"/>
    <w:rsid w:val="00212008"/>
    <w:rsid w:val="0021446D"/>
    <w:rsid w:val="00240AA3"/>
    <w:rsid w:val="00286073"/>
    <w:rsid w:val="00293FD8"/>
    <w:rsid w:val="002A79C8"/>
    <w:rsid w:val="002B4024"/>
    <w:rsid w:val="002E0FAA"/>
    <w:rsid w:val="002E4396"/>
    <w:rsid w:val="003161DC"/>
    <w:rsid w:val="00377FD1"/>
    <w:rsid w:val="0038705A"/>
    <w:rsid w:val="003A29C5"/>
    <w:rsid w:val="003A4D9B"/>
    <w:rsid w:val="003C7C73"/>
    <w:rsid w:val="003F6967"/>
    <w:rsid w:val="004144E6"/>
    <w:rsid w:val="004156B2"/>
    <w:rsid w:val="00431C6E"/>
    <w:rsid w:val="00437734"/>
    <w:rsid w:val="00443AE2"/>
    <w:rsid w:val="004973D4"/>
    <w:rsid w:val="004E14DC"/>
    <w:rsid w:val="004E1F7C"/>
    <w:rsid w:val="00521BD8"/>
    <w:rsid w:val="00535598"/>
    <w:rsid w:val="0053632B"/>
    <w:rsid w:val="00547EE3"/>
    <w:rsid w:val="00551D8A"/>
    <w:rsid w:val="005778CD"/>
    <w:rsid w:val="00581B36"/>
    <w:rsid w:val="00583E8E"/>
    <w:rsid w:val="00584BD6"/>
    <w:rsid w:val="00591CB3"/>
    <w:rsid w:val="005B59EA"/>
    <w:rsid w:val="00601EBD"/>
    <w:rsid w:val="0060528E"/>
    <w:rsid w:val="00614E89"/>
    <w:rsid w:val="00615D21"/>
    <w:rsid w:val="00645FF3"/>
    <w:rsid w:val="00653FA2"/>
    <w:rsid w:val="006606FA"/>
    <w:rsid w:val="00682C5E"/>
    <w:rsid w:val="006E690A"/>
    <w:rsid w:val="006F41A8"/>
    <w:rsid w:val="006F50CA"/>
    <w:rsid w:val="00711EFC"/>
    <w:rsid w:val="0071348F"/>
    <w:rsid w:val="0071522C"/>
    <w:rsid w:val="00725677"/>
    <w:rsid w:val="007345CD"/>
    <w:rsid w:val="00743C01"/>
    <w:rsid w:val="0076478E"/>
    <w:rsid w:val="00790C4A"/>
    <w:rsid w:val="007E5BD2"/>
    <w:rsid w:val="007F73A1"/>
    <w:rsid w:val="00811CDB"/>
    <w:rsid w:val="00815547"/>
    <w:rsid w:val="00830912"/>
    <w:rsid w:val="00861E44"/>
    <w:rsid w:val="00866B3A"/>
    <w:rsid w:val="00872F18"/>
    <w:rsid w:val="00874EF7"/>
    <w:rsid w:val="00887588"/>
    <w:rsid w:val="008A23B5"/>
    <w:rsid w:val="008D422F"/>
    <w:rsid w:val="008E530A"/>
    <w:rsid w:val="0092425E"/>
    <w:rsid w:val="00924A76"/>
    <w:rsid w:val="00941862"/>
    <w:rsid w:val="00955271"/>
    <w:rsid w:val="00985C60"/>
    <w:rsid w:val="009F1940"/>
    <w:rsid w:val="00A225E7"/>
    <w:rsid w:val="00A43875"/>
    <w:rsid w:val="00A63677"/>
    <w:rsid w:val="00A85EAE"/>
    <w:rsid w:val="00A86BCC"/>
    <w:rsid w:val="00AC28BA"/>
    <w:rsid w:val="00AC51B5"/>
    <w:rsid w:val="00AD7D13"/>
    <w:rsid w:val="00AE46B0"/>
    <w:rsid w:val="00AF02B3"/>
    <w:rsid w:val="00B2185C"/>
    <w:rsid w:val="00B242E2"/>
    <w:rsid w:val="00B41C3E"/>
    <w:rsid w:val="00B62245"/>
    <w:rsid w:val="00B66A21"/>
    <w:rsid w:val="00B83556"/>
    <w:rsid w:val="00B9152D"/>
    <w:rsid w:val="00BB7D27"/>
    <w:rsid w:val="00C13753"/>
    <w:rsid w:val="00C21C15"/>
    <w:rsid w:val="00C26F1A"/>
    <w:rsid w:val="00C54A81"/>
    <w:rsid w:val="00C7292A"/>
    <w:rsid w:val="00C904C2"/>
    <w:rsid w:val="00CC2E11"/>
    <w:rsid w:val="00CC367F"/>
    <w:rsid w:val="00D05DC0"/>
    <w:rsid w:val="00D14BAC"/>
    <w:rsid w:val="00D90680"/>
    <w:rsid w:val="00DC64C1"/>
    <w:rsid w:val="00E015CF"/>
    <w:rsid w:val="00E125EC"/>
    <w:rsid w:val="00E35E0F"/>
    <w:rsid w:val="00E371D1"/>
    <w:rsid w:val="00E447EB"/>
    <w:rsid w:val="00E53738"/>
    <w:rsid w:val="00E53DA9"/>
    <w:rsid w:val="00E71AC6"/>
    <w:rsid w:val="00E727DD"/>
    <w:rsid w:val="00EB66EC"/>
    <w:rsid w:val="00ED5F67"/>
    <w:rsid w:val="00EF08AE"/>
    <w:rsid w:val="00EF4899"/>
    <w:rsid w:val="00EF5790"/>
    <w:rsid w:val="00F27A4E"/>
    <w:rsid w:val="00F564EF"/>
    <w:rsid w:val="00F633F1"/>
    <w:rsid w:val="00F647C7"/>
    <w:rsid w:val="00F94057"/>
    <w:rsid w:val="00FD6A67"/>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1C9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60D3B-81D1-914F-A4C9-E88439C57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821</Words>
  <Characters>4681</Characters>
  <Application>Microsoft Macintosh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Maria Hart</cp:lastModifiedBy>
  <cp:revision>3</cp:revision>
  <cp:lastPrinted>2012-04-09T16:30:00Z</cp:lastPrinted>
  <dcterms:created xsi:type="dcterms:W3CDTF">2014-05-20T21:06:00Z</dcterms:created>
  <dcterms:modified xsi:type="dcterms:W3CDTF">2014-05-20T21:17:00Z</dcterms:modified>
</cp:coreProperties>
</file>