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780" w:rsidRPr="008B5780" w:rsidRDefault="008B5780" w:rsidP="008B5780">
      <w:pPr>
        <w:pStyle w:val="PlainText"/>
        <w:rPr>
          <w:sz w:val="24"/>
          <w:szCs w:val="24"/>
          <w:u w:val="single"/>
        </w:rPr>
      </w:pPr>
      <w:r w:rsidRPr="008B5780">
        <w:rPr>
          <w:sz w:val="24"/>
          <w:szCs w:val="24"/>
          <w:u w:val="single"/>
        </w:rPr>
        <w:t xml:space="preserve">Ideal data needs </w:t>
      </w:r>
    </w:p>
    <w:p w:rsidR="008B5780" w:rsidRPr="008B5780" w:rsidRDefault="008B5780" w:rsidP="008B5780">
      <w:pPr>
        <w:pStyle w:val="PlainText"/>
        <w:rPr>
          <w:sz w:val="24"/>
          <w:szCs w:val="24"/>
        </w:rPr>
      </w:pPr>
    </w:p>
    <w:p w:rsidR="008B5780" w:rsidRPr="008B5780" w:rsidRDefault="008B5780" w:rsidP="008B5780">
      <w:pPr>
        <w:pStyle w:val="PlainText"/>
        <w:rPr>
          <w:sz w:val="24"/>
          <w:szCs w:val="24"/>
        </w:rPr>
      </w:pPr>
      <w:r w:rsidRPr="008B5780">
        <w:rPr>
          <w:sz w:val="24"/>
          <w:szCs w:val="24"/>
        </w:rPr>
        <w:t>Model calibration:</w:t>
      </w:r>
    </w:p>
    <w:p w:rsidR="008B5780" w:rsidRPr="008B5780" w:rsidRDefault="008B5780" w:rsidP="008B5780">
      <w:pPr>
        <w:pStyle w:val="PlainText"/>
        <w:rPr>
          <w:sz w:val="24"/>
          <w:szCs w:val="24"/>
        </w:rPr>
      </w:pPr>
    </w:p>
    <w:p w:rsidR="008B5780" w:rsidRPr="008B5780" w:rsidRDefault="008B5780" w:rsidP="008B5780">
      <w:pPr>
        <w:pStyle w:val="PlainText"/>
        <w:rPr>
          <w:sz w:val="24"/>
          <w:szCs w:val="24"/>
        </w:rPr>
      </w:pPr>
      <w:r w:rsidRPr="008B5780">
        <w:rPr>
          <w:sz w:val="24"/>
          <w:szCs w:val="24"/>
        </w:rPr>
        <w:t>- Inventory data for existing pavement sections (pavement layer thickness, soil class, material type, drainage system, etc.)</w:t>
      </w:r>
    </w:p>
    <w:p w:rsidR="008B5780" w:rsidRPr="008B5780" w:rsidRDefault="008B5780" w:rsidP="008B5780">
      <w:pPr>
        <w:pStyle w:val="PlainText"/>
        <w:rPr>
          <w:sz w:val="24"/>
          <w:szCs w:val="24"/>
        </w:rPr>
      </w:pPr>
      <w:r w:rsidRPr="008B5780">
        <w:rPr>
          <w:sz w:val="24"/>
          <w:szCs w:val="24"/>
        </w:rPr>
        <w:t xml:space="preserve">- Condition data for existing pavement sections before the rehabilitation procedure, (cracking, FWD deflections, rutting, </w:t>
      </w:r>
      <w:proofErr w:type="gramStart"/>
      <w:r w:rsidRPr="008B5780">
        <w:rPr>
          <w:sz w:val="24"/>
          <w:szCs w:val="24"/>
        </w:rPr>
        <w:t>drainage</w:t>
      </w:r>
      <w:proofErr w:type="gramEnd"/>
      <w:r w:rsidRPr="008B5780">
        <w:rPr>
          <w:sz w:val="24"/>
          <w:szCs w:val="24"/>
        </w:rPr>
        <w:t>)</w:t>
      </w:r>
    </w:p>
    <w:p w:rsidR="008B5780" w:rsidRPr="008B5780" w:rsidRDefault="008B5780" w:rsidP="008B5780">
      <w:pPr>
        <w:pStyle w:val="PlainText"/>
        <w:rPr>
          <w:sz w:val="24"/>
          <w:szCs w:val="24"/>
        </w:rPr>
      </w:pPr>
      <w:r w:rsidRPr="008B5780">
        <w:rPr>
          <w:sz w:val="24"/>
          <w:szCs w:val="24"/>
        </w:rPr>
        <w:t xml:space="preserve">- Construction information for the rehab strategies (overlay </w:t>
      </w:r>
      <w:proofErr w:type="gramStart"/>
      <w:r w:rsidRPr="008B5780">
        <w:rPr>
          <w:sz w:val="24"/>
          <w:szCs w:val="24"/>
        </w:rPr>
        <w:t>thickness,</w:t>
      </w:r>
      <w:proofErr w:type="gramEnd"/>
      <w:r w:rsidRPr="008B5780">
        <w:rPr>
          <w:sz w:val="24"/>
          <w:szCs w:val="24"/>
        </w:rPr>
        <w:t xml:space="preserve"> mix design, as-constructed information)</w:t>
      </w:r>
    </w:p>
    <w:p w:rsidR="008B5780" w:rsidRPr="008B5780" w:rsidRDefault="008B5780" w:rsidP="008B5780">
      <w:pPr>
        <w:pStyle w:val="PlainText"/>
        <w:rPr>
          <w:sz w:val="24"/>
          <w:szCs w:val="24"/>
        </w:rPr>
      </w:pPr>
      <w:r w:rsidRPr="008B5780">
        <w:rPr>
          <w:sz w:val="24"/>
          <w:szCs w:val="24"/>
        </w:rPr>
        <w:t>- Performance data recorded after the rehabilitation procedure (at least</w:t>
      </w:r>
    </w:p>
    <w:p w:rsidR="008B5780" w:rsidRPr="008B5780" w:rsidRDefault="008B5780" w:rsidP="008B5780">
      <w:pPr>
        <w:pStyle w:val="PlainText"/>
        <w:rPr>
          <w:sz w:val="24"/>
          <w:szCs w:val="24"/>
        </w:rPr>
      </w:pPr>
      <w:r w:rsidRPr="008B5780">
        <w:rPr>
          <w:sz w:val="24"/>
          <w:szCs w:val="24"/>
        </w:rPr>
        <w:t>5 years</w:t>
      </w:r>
      <w:proofErr w:type="gramStart"/>
      <w:r w:rsidRPr="008B5780">
        <w:rPr>
          <w:sz w:val="24"/>
          <w:szCs w:val="24"/>
        </w:rPr>
        <w:t>) :</w:t>
      </w:r>
      <w:proofErr w:type="gramEnd"/>
      <w:r w:rsidRPr="008B5780">
        <w:rPr>
          <w:sz w:val="24"/>
          <w:szCs w:val="24"/>
        </w:rPr>
        <w:t xml:space="preserve"> (rutting, cracking, FWD)</w:t>
      </w:r>
    </w:p>
    <w:p w:rsidR="008B5780" w:rsidRPr="008B5780" w:rsidRDefault="008B5780" w:rsidP="008B5780">
      <w:pPr>
        <w:pStyle w:val="PlainText"/>
        <w:rPr>
          <w:sz w:val="24"/>
          <w:szCs w:val="24"/>
        </w:rPr>
      </w:pPr>
      <w:r w:rsidRPr="008B5780">
        <w:rPr>
          <w:sz w:val="24"/>
          <w:szCs w:val="24"/>
        </w:rPr>
        <w:t>- Traffic data</w:t>
      </w:r>
      <w:bookmarkStart w:id="0" w:name="_GoBack"/>
      <w:bookmarkEnd w:id="0"/>
    </w:p>
    <w:p w:rsidR="008B5780" w:rsidRPr="008B5780" w:rsidRDefault="008B5780" w:rsidP="008B5780">
      <w:pPr>
        <w:pStyle w:val="PlainText"/>
        <w:rPr>
          <w:sz w:val="24"/>
          <w:szCs w:val="24"/>
        </w:rPr>
      </w:pPr>
      <w:r w:rsidRPr="008B5780">
        <w:rPr>
          <w:sz w:val="24"/>
          <w:szCs w:val="24"/>
        </w:rPr>
        <w:t>- Climatic data if available. We will try ourselves to get climatic information from other sources (NOAA)</w:t>
      </w:r>
    </w:p>
    <w:p w:rsidR="008B5780" w:rsidRPr="008B5780" w:rsidRDefault="008B5780" w:rsidP="008B5780">
      <w:pPr>
        <w:pStyle w:val="PlainText"/>
        <w:rPr>
          <w:sz w:val="24"/>
          <w:szCs w:val="24"/>
        </w:rPr>
      </w:pPr>
    </w:p>
    <w:p w:rsidR="008B5780" w:rsidRPr="008B5780" w:rsidRDefault="008B5780" w:rsidP="008B5780">
      <w:pPr>
        <w:pStyle w:val="PlainText"/>
        <w:rPr>
          <w:sz w:val="24"/>
          <w:szCs w:val="24"/>
        </w:rPr>
      </w:pPr>
      <w:r w:rsidRPr="008B5780">
        <w:rPr>
          <w:sz w:val="24"/>
          <w:szCs w:val="24"/>
        </w:rPr>
        <w:t xml:space="preserve">Even though we can give a clear answer on the number of pavement sections needed for calibration only after we compute for bias and precision, we will likely need data for at least 20 sections for each rehabilitation action (HMA overlay on PCC, HMA overlay on HMA, </w:t>
      </w:r>
      <w:proofErr w:type="spellStart"/>
      <w:r w:rsidRPr="008B5780">
        <w:rPr>
          <w:sz w:val="24"/>
          <w:szCs w:val="24"/>
        </w:rPr>
        <w:t>whitetopping</w:t>
      </w:r>
      <w:proofErr w:type="spellEnd"/>
      <w:r w:rsidRPr="008B5780">
        <w:rPr>
          <w:sz w:val="24"/>
          <w:szCs w:val="24"/>
        </w:rPr>
        <w:t xml:space="preserve">, bonded and unbounded PCC overlays). We are also aware of the fact that many sections may not available for </w:t>
      </w:r>
      <w:proofErr w:type="spellStart"/>
      <w:r w:rsidRPr="008B5780">
        <w:rPr>
          <w:sz w:val="24"/>
          <w:szCs w:val="24"/>
        </w:rPr>
        <w:t>whitetopping</w:t>
      </w:r>
      <w:proofErr w:type="spellEnd"/>
      <w:r w:rsidRPr="008B5780">
        <w:rPr>
          <w:sz w:val="24"/>
          <w:szCs w:val="24"/>
        </w:rPr>
        <w:t>, bonded and unbounded PCC overlays</w:t>
      </w:r>
    </w:p>
    <w:p w:rsidR="008B5780" w:rsidRPr="008B5780" w:rsidRDefault="008B5780" w:rsidP="008B5780">
      <w:pPr>
        <w:pStyle w:val="PlainText"/>
        <w:rPr>
          <w:sz w:val="24"/>
          <w:szCs w:val="24"/>
        </w:rPr>
      </w:pPr>
    </w:p>
    <w:p w:rsidR="008B5780" w:rsidRPr="008B5780" w:rsidRDefault="008B5780" w:rsidP="008B5780">
      <w:pPr>
        <w:pStyle w:val="PlainText"/>
        <w:rPr>
          <w:sz w:val="24"/>
          <w:szCs w:val="24"/>
        </w:rPr>
      </w:pPr>
      <w:r w:rsidRPr="008B5780">
        <w:rPr>
          <w:sz w:val="24"/>
          <w:szCs w:val="24"/>
        </w:rPr>
        <w:t>For the rest of the analysis we will need:</w:t>
      </w:r>
    </w:p>
    <w:p w:rsidR="008B5780" w:rsidRPr="008B5780" w:rsidRDefault="008B5780" w:rsidP="008B5780">
      <w:pPr>
        <w:pStyle w:val="PlainText"/>
        <w:rPr>
          <w:sz w:val="24"/>
          <w:szCs w:val="24"/>
        </w:rPr>
      </w:pPr>
    </w:p>
    <w:p w:rsidR="008B5780" w:rsidRPr="008B5780" w:rsidRDefault="008B5780" w:rsidP="008B5780">
      <w:pPr>
        <w:pStyle w:val="PlainText"/>
        <w:rPr>
          <w:sz w:val="24"/>
          <w:szCs w:val="24"/>
        </w:rPr>
      </w:pPr>
      <w:r w:rsidRPr="008B5780">
        <w:rPr>
          <w:sz w:val="24"/>
          <w:szCs w:val="24"/>
        </w:rPr>
        <w:t xml:space="preserve">- Typical materials used in rehabilitation along with their properties. </w:t>
      </w:r>
    </w:p>
    <w:p w:rsidR="008B5780" w:rsidRPr="008B5780" w:rsidRDefault="008B5780" w:rsidP="008B5780">
      <w:pPr>
        <w:pStyle w:val="PlainText"/>
        <w:rPr>
          <w:sz w:val="24"/>
          <w:szCs w:val="24"/>
        </w:rPr>
      </w:pPr>
      <w:r w:rsidRPr="008B5780">
        <w:rPr>
          <w:sz w:val="24"/>
          <w:szCs w:val="24"/>
        </w:rPr>
        <w:t xml:space="preserve">Please keep in mind </w:t>
      </w:r>
      <w:proofErr w:type="gramStart"/>
      <w:r w:rsidRPr="008B5780">
        <w:rPr>
          <w:sz w:val="24"/>
          <w:szCs w:val="24"/>
        </w:rPr>
        <w:t>that  NCHRP</w:t>
      </w:r>
      <w:proofErr w:type="gramEnd"/>
      <w:r w:rsidRPr="008B5780">
        <w:rPr>
          <w:sz w:val="24"/>
          <w:szCs w:val="24"/>
        </w:rPr>
        <w:t xml:space="preserve"> projects have recommended recently new laboratory tests. Therefore, we cannot list it here.</w:t>
      </w:r>
    </w:p>
    <w:p w:rsidR="008B5780" w:rsidRPr="008B5780" w:rsidRDefault="008B5780" w:rsidP="008B5780">
      <w:pPr>
        <w:pStyle w:val="PlainText"/>
        <w:rPr>
          <w:sz w:val="24"/>
          <w:szCs w:val="24"/>
        </w:rPr>
      </w:pPr>
      <w:r w:rsidRPr="008B5780">
        <w:rPr>
          <w:sz w:val="24"/>
          <w:szCs w:val="24"/>
        </w:rPr>
        <w:t>- Any other material properties collected over the years</w:t>
      </w:r>
    </w:p>
    <w:p w:rsidR="008B5780" w:rsidRPr="008B5780" w:rsidRDefault="008B5780" w:rsidP="008B5780">
      <w:pPr>
        <w:pStyle w:val="PlainText"/>
        <w:rPr>
          <w:b/>
          <w:sz w:val="24"/>
          <w:szCs w:val="24"/>
        </w:rPr>
      </w:pPr>
      <w:r w:rsidRPr="008B5780">
        <w:rPr>
          <w:b/>
          <w:sz w:val="24"/>
          <w:szCs w:val="24"/>
        </w:rPr>
        <w:t>- Typical costs for rehabilitation action</w:t>
      </w:r>
      <w:proofErr w:type="gramStart"/>
      <w:r w:rsidRPr="008B5780">
        <w:rPr>
          <w:b/>
          <w:sz w:val="24"/>
          <w:szCs w:val="24"/>
        </w:rPr>
        <w:t>,  for</w:t>
      </w:r>
      <w:proofErr w:type="gramEnd"/>
      <w:r w:rsidRPr="008B5780">
        <w:rPr>
          <w:b/>
          <w:sz w:val="24"/>
          <w:szCs w:val="24"/>
        </w:rPr>
        <w:t xml:space="preserve"> LCCA, but broken down in detail for cost of materials, labor, etc..</w:t>
      </w:r>
    </w:p>
    <w:p w:rsidR="008B5780" w:rsidRPr="008B5780" w:rsidRDefault="008B5780" w:rsidP="008B5780">
      <w:pPr>
        <w:pStyle w:val="PlainText"/>
        <w:rPr>
          <w:rFonts w:asciiTheme="minorHAnsi" w:hAnsiTheme="minorHAnsi"/>
          <w:b/>
          <w:sz w:val="22"/>
          <w:szCs w:val="22"/>
        </w:rPr>
      </w:pPr>
    </w:p>
    <w:p w:rsidR="00E416EE" w:rsidRPr="008B5780" w:rsidRDefault="008B5780" w:rsidP="008B5780">
      <w:pPr>
        <w:rPr>
          <w:b/>
        </w:rPr>
      </w:pPr>
      <w:r w:rsidRPr="008B5780">
        <w:rPr>
          <w:b/>
        </w:rPr>
        <w:t>This is only a preliminary list. We will provide a detailed and complete list to the states that participate in the project.</w:t>
      </w:r>
    </w:p>
    <w:sectPr w:rsidR="00E416EE" w:rsidRPr="008B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80"/>
    <w:rsid w:val="00054B03"/>
    <w:rsid w:val="00861844"/>
    <w:rsid w:val="008B5780"/>
    <w:rsid w:val="00900A31"/>
    <w:rsid w:val="009C5650"/>
    <w:rsid w:val="00E3086C"/>
    <w:rsid w:val="00E4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8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B5780"/>
    <w:rPr>
      <w:rFonts w:ascii="Arial" w:hAnsi="Arial" w:cs="Arial"/>
      <w:sz w:val="21"/>
      <w:szCs w:val="21"/>
    </w:rPr>
  </w:style>
  <w:style w:type="character" w:customStyle="1" w:styleId="PlainTextChar">
    <w:name w:val="Plain Text Char"/>
    <w:basedOn w:val="DefaultParagraphFont"/>
    <w:link w:val="PlainText"/>
    <w:uiPriority w:val="99"/>
    <w:semiHidden/>
    <w:rsid w:val="008B5780"/>
    <w:rPr>
      <w:rFonts w:ascii="Arial" w:hAnsi="Arial" w:cs="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8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B5780"/>
    <w:rPr>
      <w:rFonts w:ascii="Arial" w:hAnsi="Arial" w:cs="Arial"/>
      <w:sz w:val="21"/>
      <w:szCs w:val="21"/>
    </w:rPr>
  </w:style>
  <w:style w:type="character" w:customStyle="1" w:styleId="PlainTextChar">
    <w:name w:val="Plain Text Char"/>
    <w:basedOn w:val="DefaultParagraphFont"/>
    <w:link w:val="PlainText"/>
    <w:uiPriority w:val="99"/>
    <w:semiHidden/>
    <w:rsid w:val="008B5780"/>
    <w:rPr>
      <w:rFonts w:ascii="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57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1374</Characters>
  <Application>Microsoft Office Word</Application>
  <DocSecurity>0</DocSecurity>
  <Lines>11</Lines>
  <Paragraphs>3</Paragraphs>
  <ScaleCrop>false</ScaleCrop>
  <Company>Kansas Department of Transportation</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susanb</dc:creator>
  <cp:lastModifiedBy>susanb</cp:lastModifiedBy>
  <cp:revision>1</cp:revision>
  <dcterms:created xsi:type="dcterms:W3CDTF">2014-09-26T13:54:00Z</dcterms:created>
  <dcterms:modified xsi:type="dcterms:W3CDTF">2014-09-26T13:55:00Z</dcterms:modified>
</cp:coreProperties>
</file>