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</w:t>
      </w:r>
      <w:r w:rsidR="005E1029">
        <w:rPr>
          <w:rFonts w:ascii="Arial" w:hAnsi="Arial" w:cs="Arial"/>
          <w:sz w:val="24"/>
          <w:szCs w:val="24"/>
          <w:u w:val="single"/>
        </w:rPr>
        <w:t>Iowa DOT</w:t>
      </w:r>
      <w:r>
        <w:rPr>
          <w:rFonts w:ascii="Arial" w:hAnsi="Arial" w:cs="Arial"/>
          <w:sz w:val="24"/>
          <w:szCs w:val="24"/>
        </w:rPr>
        <w:t>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5E1029" w:rsidRDefault="005E1029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72F18" w:rsidRPr="005E1029" w:rsidRDefault="005E1029" w:rsidP="00551D8A">
            <w:pPr>
              <w:ind w:right="-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1029">
              <w:rPr>
                <w:rFonts w:ascii="Arial" w:hAnsi="Arial" w:cs="Arial"/>
                <w:b/>
                <w:i/>
                <w:sz w:val="20"/>
                <w:szCs w:val="20"/>
              </w:rPr>
              <w:t>TPF-5(275</w:t>
            </w:r>
            <w:r w:rsidR="00872F18" w:rsidRPr="005E102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5E1029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5E1029">
              <w:rPr>
                <w:rFonts w:ascii="Arial" w:hAnsi="Arial" w:cs="Arial"/>
                <w:sz w:val="20"/>
                <w:szCs w:val="20"/>
              </w:rPr>
              <w:t>,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0046">
              <w:rPr>
                <w:rFonts w:ascii="Arial" w:hAnsi="Arial" w:cs="Arial"/>
                <w:sz w:val="20"/>
                <w:szCs w:val="20"/>
              </w:rPr>
              <w:t>2013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_  </w:t>
            </w:r>
          </w:p>
          <w:p w:rsidR="00551D8A" w:rsidRPr="005E1029" w:rsidRDefault="0048611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8611E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5E1029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E1029">
              <w:rPr>
                <w:rFonts w:ascii="Arial" w:hAnsi="Arial" w:cs="Arial"/>
                <w:sz w:val="20"/>
                <w:szCs w:val="20"/>
              </w:rPr>
              <w:t>,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70C17">
              <w:rPr>
                <w:rFonts w:ascii="Arial" w:hAnsi="Arial" w:cs="Arial"/>
                <w:sz w:val="20"/>
                <w:szCs w:val="20"/>
              </w:rPr>
              <w:t>2014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_  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E1029">
              <w:rPr>
                <w:rFonts w:ascii="Arial" w:hAnsi="Arial" w:cs="Arial"/>
                <w:sz w:val="20"/>
                <w:szCs w:val="20"/>
              </w:rPr>
              <w:t>,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  _____</w:t>
            </w:r>
            <w:r w:rsidR="005E1029">
              <w:rPr>
                <w:rFonts w:ascii="Arial" w:hAnsi="Arial" w:cs="Arial"/>
                <w:sz w:val="20"/>
                <w:szCs w:val="20"/>
              </w:rPr>
              <w:t>_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_  </w:t>
            </w:r>
          </w:p>
          <w:p w:rsidR="00551D8A" w:rsidRPr="00551D8A" w:rsidRDefault="00581B36" w:rsidP="001929B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5E1029">
              <w:rPr>
                <w:rFonts w:ascii="Arial" w:hAnsi="Arial" w:cs="Arial"/>
                <w:sz w:val="20"/>
                <w:szCs w:val="20"/>
              </w:rPr>
              <w:t>,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29BD">
              <w:rPr>
                <w:rFonts w:ascii="Arial" w:hAnsi="Arial" w:cs="Arial"/>
                <w:sz w:val="20"/>
                <w:szCs w:val="20"/>
              </w:rPr>
              <w:t>2013</w:t>
            </w:r>
            <w:r w:rsidR="005E1029" w:rsidRPr="005E1029">
              <w:rPr>
                <w:rFonts w:ascii="Arial" w:hAnsi="Arial" w:cs="Arial"/>
                <w:sz w:val="20"/>
                <w:szCs w:val="20"/>
              </w:rPr>
              <w:t xml:space="preserve">___ 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8C284F" w:rsidRDefault="008C284F" w:rsidP="008C284F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84F">
              <w:rPr>
                <w:rFonts w:ascii="Arial" w:hAnsi="Arial" w:cs="Arial"/>
                <w:b/>
                <w:sz w:val="20"/>
                <w:szCs w:val="20"/>
              </w:rPr>
              <w:t>2014 Asset Management Conference and Training on Implementation Strategies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E1029" w:rsidRDefault="005E10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1029">
              <w:rPr>
                <w:rFonts w:ascii="Arial" w:hAnsi="Arial" w:cs="Arial"/>
                <w:sz w:val="20"/>
                <w:szCs w:val="20"/>
              </w:rPr>
              <w:t>Matthew Haubrich, Iowa DOT</w:t>
            </w:r>
          </w:p>
          <w:p w:rsidR="005E1029" w:rsidRPr="005E1029" w:rsidRDefault="005E10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Palmerlee, TRB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E1029" w:rsidRDefault="005E10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1029">
              <w:rPr>
                <w:rFonts w:ascii="Arial" w:hAnsi="Arial" w:cs="Arial"/>
                <w:sz w:val="20"/>
                <w:szCs w:val="20"/>
              </w:rPr>
              <w:t>(515) 233-7902</w:t>
            </w:r>
          </w:p>
          <w:p w:rsidR="005E1029" w:rsidRPr="005E1029" w:rsidRDefault="005E1029" w:rsidP="005E10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1029">
              <w:rPr>
                <w:rFonts w:ascii="Arial" w:hAnsi="Arial" w:cs="Arial"/>
                <w:sz w:val="20"/>
                <w:szCs w:val="20"/>
              </w:rPr>
              <w:t>(202) 334-2907</w:t>
            </w:r>
          </w:p>
          <w:p w:rsidR="005E1029" w:rsidRPr="005E1029" w:rsidRDefault="005E1029" w:rsidP="005E1029">
            <w:pPr>
              <w:rPr>
                <w:color w:val="1F497D"/>
              </w:rPr>
            </w:pP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5E10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5E1029" w:rsidRDefault="005E10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1029">
              <w:rPr>
                <w:rFonts w:ascii="Arial" w:hAnsi="Arial" w:cs="Arial"/>
                <w:sz w:val="20"/>
                <w:szCs w:val="20"/>
              </w:rPr>
              <w:t>Matthew.Haubrich@dot.iowa.gov</w:t>
            </w:r>
          </w:p>
          <w:p w:rsidR="004156B2" w:rsidRPr="00B66A21" w:rsidRDefault="005E102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1029">
              <w:rPr>
                <w:rFonts w:ascii="Arial" w:hAnsi="Arial" w:cs="Arial"/>
                <w:sz w:val="20"/>
                <w:szCs w:val="20"/>
              </w:rPr>
              <w:t>TPalmerlee@nas.edu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E1029" w:rsidRPr="00CE3AFD" w:rsidRDefault="00CE3AF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</w:t>
            </w:r>
            <w:r w:rsidR="00A400E4" w:rsidRPr="00CE3AFD"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FB16E8" w:rsidRPr="00C13753" w:rsidRDefault="00FB16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CE3AF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9-21-2012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E3AFD" w:rsidRPr="00CE3AFD" w:rsidRDefault="00CE3AFD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10-1-2014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FB16E8" w:rsidRPr="00C13753" w:rsidRDefault="00FB16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10-1-2014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B16E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CE3AFD" w:rsidP="00745F4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45F4B">
              <w:rPr>
                <w:rFonts w:ascii="Arial" w:hAnsi="Arial" w:cs="Arial"/>
                <w:sz w:val="20"/>
                <w:szCs w:val="20"/>
              </w:rPr>
              <w:t>300</w:t>
            </w:r>
            <w:r w:rsidR="00341F74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330" w:type="dxa"/>
          </w:tcPr>
          <w:p w:rsidR="00874EF7" w:rsidRPr="00B66A21" w:rsidRDefault="001929BD" w:rsidP="00745F4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45F4B">
              <w:rPr>
                <w:rFonts w:ascii="Arial" w:hAnsi="Arial" w:cs="Arial"/>
                <w:sz w:val="20"/>
                <w:szCs w:val="20"/>
              </w:rPr>
              <w:t>265,865</w:t>
            </w:r>
          </w:p>
        </w:tc>
        <w:tc>
          <w:tcPr>
            <w:tcW w:w="3420" w:type="dxa"/>
          </w:tcPr>
          <w:p w:rsidR="00874EF7" w:rsidRPr="00B66A21" w:rsidRDefault="00745F4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8641A8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8641A8" w:rsidP="00275F1F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75F1F">
              <w:rPr>
                <w:rFonts w:ascii="Arial" w:hAnsi="Arial" w:cs="Arial"/>
                <w:sz w:val="20"/>
                <w:szCs w:val="20"/>
              </w:rPr>
              <w:t>87,332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75F1F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B66A21" w:rsidRPr="00B66A21" w:rsidRDefault="008641A8" w:rsidP="00275F1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75F1F">
              <w:rPr>
                <w:rFonts w:ascii="Arial" w:hAnsi="Arial" w:cs="Arial"/>
                <w:sz w:val="20"/>
                <w:szCs w:val="20"/>
              </w:rPr>
              <w:t>87,332</w:t>
            </w:r>
            <w:bookmarkStart w:id="0" w:name="_GoBack"/>
            <w:bookmarkEnd w:id="0"/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13024" w:rsidRDefault="00313024" w:rsidP="00313024">
            <w:pPr>
              <w:rPr>
                <w:b/>
                <w:bCs/>
              </w:rPr>
            </w:pPr>
            <w:r>
              <w:rPr>
                <w:b/>
                <w:bCs/>
              </w:rPr>
              <w:t>TRB will organize an Asset Management Conference attended by member states and interested parties to exchanges information the challenges of asset management implementation.  A venue for pooled fund partners will be developed to share state DOT best practices and strategies for overcoming challenges.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4548" w:rsidRDefault="003A4548" w:rsidP="003A4548">
            <w:pPr>
              <w:pStyle w:val="Heading1"/>
              <w:outlineLvl w:val="0"/>
            </w:pPr>
            <w:r>
              <w:t>Report 2nd Quarter, 2014</w:t>
            </w:r>
          </w:p>
          <w:p w:rsidR="003A4548" w:rsidRDefault="003A4548" w:rsidP="003A45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10th National Conference on Transportation Asset Management</w:t>
            </w:r>
          </w:p>
          <w:p w:rsidR="003A4548" w:rsidRDefault="003A4548" w:rsidP="003A4548">
            <w:pPr>
              <w:jc w:val="center"/>
            </w:pPr>
            <w:r>
              <w:t>TPF-5(275) Asset Management</w:t>
            </w:r>
          </w:p>
          <w:p w:rsidR="003A4548" w:rsidRDefault="003A4548" w:rsidP="003A4548">
            <w:pPr>
              <w:pStyle w:val="Heading2"/>
              <w:outlineLvl w:val="1"/>
            </w:pPr>
            <w:r>
              <w:t>Progress 2</w:t>
            </w:r>
            <w:r>
              <w:rPr>
                <w:vertAlign w:val="superscript"/>
              </w:rPr>
              <w:t>nd</w:t>
            </w:r>
            <w:r>
              <w:t xml:space="preserve"> Quarter, 2014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Final Program editing complete, to TRB Pubs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Final Program Sent to Printer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Final Program to TRB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Ship Program &amp; Meeting Materials to Miami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Conference Starts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Presentations Posted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TPF Debrief conducted and summarized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Rapporteur submit draft Meeting Summary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Meeting Summary to reviewers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Meeting Summary Reviews submitted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Respond to Meeting Summary reviewer comments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TPF travel reimbursement essentially complete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Conference Hotel bill reviewed, adjusted and paid</w:t>
            </w:r>
          </w:p>
          <w:p w:rsidR="003A4548" w:rsidRDefault="003A4548" w:rsidP="003A4548">
            <w:pPr>
              <w:rPr>
                <w:rFonts w:eastAsiaTheme="minorHAnsi"/>
              </w:rPr>
            </w:pPr>
          </w:p>
          <w:p w:rsidR="003A4548" w:rsidRDefault="003A4548" w:rsidP="003A4548">
            <w:pPr>
              <w:pStyle w:val="Heading2"/>
              <w:outlineLvl w:val="1"/>
            </w:pPr>
            <w:r>
              <w:t>Anticipated 3rd Quarter, 2014 Work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National Academies approves Meeting Summary 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TRB Publications Layout complete for Meeting Summary</w:t>
            </w:r>
          </w:p>
          <w:p w:rsidR="003A4548" w:rsidRDefault="003A4548" w:rsidP="003A4548">
            <w:pPr>
              <w:tabs>
                <w:tab w:val="left" w:pos="1440"/>
              </w:tabs>
              <w:ind w:left="9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August-2014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Meeting Summary posted</w:t>
            </w:r>
          </w:p>
          <w:p w:rsidR="003A4548" w:rsidRDefault="003A4548" w:rsidP="003A4548">
            <w:pPr>
              <w:rPr>
                <w:rFonts w:eastAsiaTheme="minorHAnsi"/>
              </w:rPr>
            </w:pPr>
          </w:p>
          <w:p w:rsidR="003A4548" w:rsidRDefault="003A4548" w:rsidP="003A4548">
            <w:pPr>
              <w:pStyle w:val="Heading2"/>
              <w:outlineLvl w:val="1"/>
            </w:pPr>
            <w:r>
              <w:t>Significant Results</w:t>
            </w:r>
          </w:p>
          <w:p w:rsidR="003A4548" w:rsidRDefault="003A4548" w:rsidP="003A4548">
            <w:pPr>
              <w:pStyle w:val="Heading3"/>
              <w:outlineLvl w:val="2"/>
            </w:pPr>
            <w:r>
              <w:t>Attendance</w:t>
            </w:r>
          </w:p>
          <w:p w:rsidR="003A4548" w:rsidRDefault="003A4548" w:rsidP="003A4548">
            <w:r>
              <w:t>Total attendance 468, with all 50 states registered.</w:t>
            </w:r>
          </w:p>
          <w:p w:rsidR="003A4548" w:rsidRDefault="003A4548" w:rsidP="003A4548">
            <w:r>
              <w:t>Conference implemented.</w:t>
            </w:r>
          </w:p>
          <w:p w:rsidR="003A4548" w:rsidRDefault="003A4548" w:rsidP="003A4548">
            <w:r>
              <w:t>AASHTO Asset Management Peer exchange hosted.</w:t>
            </w:r>
          </w:p>
          <w:p w:rsidR="003A4548" w:rsidRDefault="003A4548" w:rsidP="003A4548">
            <w:pPr>
              <w:pStyle w:val="Heading3"/>
              <w:outlineLvl w:val="2"/>
            </w:pPr>
            <w:r>
              <w:t>Workshops</w:t>
            </w:r>
          </w:p>
          <w:p w:rsidR="003A4548" w:rsidRDefault="003A4548" w:rsidP="003A4548">
            <w:r>
              <w:t>All five workshops filled to capacity.</w:t>
            </w:r>
          </w:p>
          <w:p w:rsidR="003A4548" w:rsidRDefault="003A4548" w:rsidP="003A4548">
            <w:pPr>
              <w:pStyle w:val="Heading3"/>
              <w:outlineLvl w:val="2"/>
            </w:pPr>
            <w:r>
              <w:t>Logistics</w:t>
            </w:r>
          </w:p>
          <w:p w:rsidR="003A4548" w:rsidRDefault="003A4548" w:rsidP="003A4548">
            <w:r>
              <w:t>Hotel logistics arrangement implemented.</w:t>
            </w:r>
          </w:p>
          <w:p w:rsidR="003A4548" w:rsidRDefault="003A4548" w:rsidP="003A4548">
            <w:r>
              <w:t>Hotel bills all verified and paid.</w:t>
            </w:r>
          </w:p>
          <w:p w:rsidR="003A4548" w:rsidRDefault="003A4548" w:rsidP="003A4548">
            <w:r>
              <w:t xml:space="preserve">TPF travel reimbursement essentially complete.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3A" w:rsidRDefault="00F0713A" w:rsidP="00106C83">
      <w:pPr>
        <w:spacing w:after="0" w:line="240" w:lineRule="auto"/>
      </w:pPr>
      <w:r>
        <w:separator/>
      </w:r>
    </w:p>
  </w:endnote>
  <w:endnote w:type="continuationSeparator" w:id="0">
    <w:p w:rsidR="00F0713A" w:rsidRDefault="00F0713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3A" w:rsidRDefault="00F0713A" w:rsidP="00106C83">
      <w:pPr>
        <w:spacing w:after="0" w:line="240" w:lineRule="auto"/>
      </w:pPr>
      <w:r>
        <w:separator/>
      </w:r>
    </w:p>
  </w:footnote>
  <w:footnote w:type="continuationSeparator" w:id="0">
    <w:p w:rsidR="00F0713A" w:rsidRDefault="00F0713A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82A0D"/>
    <w:multiLevelType w:val="hybridMultilevel"/>
    <w:tmpl w:val="FCEA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6F73"/>
    <w:rsid w:val="00037FBC"/>
    <w:rsid w:val="000736BB"/>
    <w:rsid w:val="000737F0"/>
    <w:rsid w:val="000B665A"/>
    <w:rsid w:val="00106C83"/>
    <w:rsid w:val="001547D0"/>
    <w:rsid w:val="00161153"/>
    <w:rsid w:val="001929BD"/>
    <w:rsid w:val="001E40E5"/>
    <w:rsid w:val="0021446D"/>
    <w:rsid w:val="00275F1F"/>
    <w:rsid w:val="00293FD8"/>
    <w:rsid w:val="002A79C8"/>
    <w:rsid w:val="00313024"/>
    <w:rsid w:val="00341F74"/>
    <w:rsid w:val="0038705A"/>
    <w:rsid w:val="003A4548"/>
    <w:rsid w:val="004144E6"/>
    <w:rsid w:val="004156B2"/>
    <w:rsid w:val="00437734"/>
    <w:rsid w:val="0048611E"/>
    <w:rsid w:val="004E14DC"/>
    <w:rsid w:val="00513191"/>
    <w:rsid w:val="005156E9"/>
    <w:rsid w:val="00535598"/>
    <w:rsid w:val="00547EE3"/>
    <w:rsid w:val="00551D8A"/>
    <w:rsid w:val="00581B36"/>
    <w:rsid w:val="00583E8E"/>
    <w:rsid w:val="005E1029"/>
    <w:rsid w:val="00601EBD"/>
    <w:rsid w:val="00682C5E"/>
    <w:rsid w:val="00743C01"/>
    <w:rsid w:val="00745F4B"/>
    <w:rsid w:val="00790C4A"/>
    <w:rsid w:val="007A1143"/>
    <w:rsid w:val="007E5BD2"/>
    <w:rsid w:val="008641A8"/>
    <w:rsid w:val="00872F18"/>
    <w:rsid w:val="00874EF7"/>
    <w:rsid w:val="008C1903"/>
    <w:rsid w:val="008C284F"/>
    <w:rsid w:val="00A0214D"/>
    <w:rsid w:val="00A400E4"/>
    <w:rsid w:val="00A43875"/>
    <w:rsid w:val="00A507CF"/>
    <w:rsid w:val="00A63677"/>
    <w:rsid w:val="00A70C17"/>
    <w:rsid w:val="00AE46B0"/>
    <w:rsid w:val="00AF0A21"/>
    <w:rsid w:val="00B2185C"/>
    <w:rsid w:val="00B242E2"/>
    <w:rsid w:val="00B66A21"/>
    <w:rsid w:val="00BB4B9E"/>
    <w:rsid w:val="00C13753"/>
    <w:rsid w:val="00CC42FD"/>
    <w:rsid w:val="00CC6D99"/>
    <w:rsid w:val="00CE3AFD"/>
    <w:rsid w:val="00D05DC0"/>
    <w:rsid w:val="00D34FA8"/>
    <w:rsid w:val="00D92C29"/>
    <w:rsid w:val="00E35E0F"/>
    <w:rsid w:val="00E371D1"/>
    <w:rsid w:val="00E53738"/>
    <w:rsid w:val="00E80046"/>
    <w:rsid w:val="00ED5F67"/>
    <w:rsid w:val="00EF08AE"/>
    <w:rsid w:val="00EF5790"/>
    <w:rsid w:val="00F0713A"/>
    <w:rsid w:val="00F26663"/>
    <w:rsid w:val="00FB16E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B16E8"/>
    <w:pPr>
      <w:keepNext/>
      <w:spacing w:before="240" w:after="60" w:line="240" w:lineRule="auto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3Char">
    <w:name w:val="Heading 3 Char"/>
    <w:basedOn w:val="DefaultParagraphFont"/>
    <w:link w:val="Heading3"/>
    <w:uiPriority w:val="9"/>
    <w:semiHidden/>
    <w:rsid w:val="00FB16E8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FB16E8"/>
    <w:pPr>
      <w:spacing w:before="120" w:after="120"/>
      <w:ind w:left="720"/>
    </w:pPr>
    <w:rPr>
      <w:rFonts w:ascii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41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F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B16E8"/>
    <w:pPr>
      <w:keepNext/>
      <w:spacing w:before="240" w:after="60" w:line="240" w:lineRule="auto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customStyle="1" w:styleId="Heading3Char">
    <w:name w:val="Heading 3 Char"/>
    <w:basedOn w:val="DefaultParagraphFont"/>
    <w:link w:val="Heading3"/>
    <w:uiPriority w:val="9"/>
    <w:semiHidden/>
    <w:rsid w:val="00FB16E8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FB16E8"/>
    <w:pPr>
      <w:spacing w:before="120" w:after="120"/>
      <w:ind w:left="720"/>
    </w:pPr>
    <w:rPr>
      <w:rFonts w:ascii="Calibri" w:hAnsi="Calibri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41F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67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2584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53E6-2C39-4F51-8FC9-29A2CECD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ITS</cp:lastModifiedBy>
  <cp:revision>5</cp:revision>
  <cp:lastPrinted>2011-06-21T20:32:00Z</cp:lastPrinted>
  <dcterms:created xsi:type="dcterms:W3CDTF">2014-07-31T17:59:00Z</dcterms:created>
  <dcterms:modified xsi:type="dcterms:W3CDTF">2014-07-31T23:44:00Z</dcterms:modified>
</cp:coreProperties>
</file>