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07" w:rsidRDefault="00EC653C">
      <w:pPr>
        <w:pStyle w:val="BodyText2"/>
      </w:pPr>
      <w:r>
        <w:t>Research Project Title:  IMPLEMENTATION OF THE AASHTO MECHANISTIC</w:t>
      </w:r>
      <w:r w:rsidR="00FD7A7E">
        <w:t>-EMPIRICAL</w:t>
      </w:r>
      <w:r>
        <w:t xml:space="preserve"> DESIGN </w:t>
      </w:r>
      <w:r w:rsidR="00836A91">
        <w:t xml:space="preserve">GUIDE </w:t>
      </w:r>
      <w:r>
        <w:t>FOR</w:t>
      </w:r>
      <w:r w:rsidR="0083218D">
        <w:t xml:space="preserve"> </w:t>
      </w:r>
      <w:r w:rsidR="0083218D" w:rsidRPr="0083218D">
        <w:t xml:space="preserve">PAVEMENT </w:t>
      </w:r>
      <w:r>
        <w:t>REHABILITATION DESIGN</w:t>
      </w:r>
    </w:p>
    <w:p w:rsidR="00DC2407" w:rsidRDefault="00EC653C">
      <w:pPr>
        <w:rPr>
          <w:rFonts w:ascii="Times New Roman" w:hAnsi="Times New Roman"/>
          <w:b/>
          <w:bCs/>
          <w:sz w:val="24"/>
          <w:szCs w:val="22"/>
        </w:rPr>
      </w:pPr>
      <w:r>
        <w:rPr>
          <w:rFonts w:ascii="Times New Roman" w:hAnsi="Times New Roman"/>
          <w:b/>
          <w:bCs/>
          <w:sz w:val="24"/>
          <w:szCs w:val="22"/>
        </w:rPr>
        <w:tab/>
      </w:r>
      <w:r>
        <w:rPr>
          <w:rFonts w:ascii="Times New Roman" w:hAnsi="Times New Roman"/>
          <w:b/>
          <w:bCs/>
          <w:sz w:val="24"/>
          <w:szCs w:val="22"/>
        </w:rPr>
        <w:tab/>
      </w:r>
      <w:r>
        <w:rPr>
          <w:rFonts w:ascii="Times New Roman" w:hAnsi="Times New Roman"/>
          <w:b/>
          <w:bCs/>
          <w:sz w:val="24"/>
          <w:szCs w:val="22"/>
        </w:rPr>
        <w:tab/>
      </w:r>
      <w:r>
        <w:rPr>
          <w:rFonts w:ascii="Times New Roman" w:hAnsi="Times New Roman"/>
          <w:b/>
          <w:bCs/>
          <w:sz w:val="24"/>
          <w:szCs w:val="22"/>
        </w:rPr>
        <w:tab/>
      </w:r>
      <w:r>
        <w:rPr>
          <w:rFonts w:ascii="Times New Roman" w:hAnsi="Times New Roman"/>
          <w:b/>
          <w:bCs/>
          <w:sz w:val="24"/>
          <w:szCs w:val="22"/>
        </w:rPr>
        <w:tab/>
      </w:r>
    </w:p>
    <w:p w:rsidR="00697824" w:rsidRPr="00697824" w:rsidRDefault="00EC653C" w:rsidP="00697824">
      <w:pPr>
        <w:jc w:val="both"/>
        <w:rPr>
          <w:sz w:val="22"/>
          <w:szCs w:val="22"/>
        </w:rPr>
      </w:pPr>
      <w:r>
        <w:rPr>
          <w:rFonts w:ascii="Times New Roman" w:hAnsi="Times New Roman"/>
          <w:b/>
          <w:bCs/>
          <w:sz w:val="24"/>
          <w:szCs w:val="22"/>
        </w:rPr>
        <w:t>II. Research Problem Statement:</w:t>
      </w:r>
      <w:r>
        <w:rPr>
          <w:rFonts w:ascii="Times New Roman" w:hAnsi="Times New Roman"/>
          <w:sz w:val="24"/>
          <w:szCs w:val="22"/>
        </w:rPr>
        <w:t xml:space="preserve">  </w:t>
      </w:r>
      <w:r w:rsidR="00B97637" w:rsidRPr="00697824">
        <w:rPr>
          <w:sz w:val="22"/>
          <w:szCs w:val="22"/>
        </w:rPr>
        <w:t>AASHTO has adopted the pavement rehabilitation design procedure</w:t>
      </w:r>
      <w:r w:rsidR="00A62791" w:rsidRPr="00697824">
        <w:rPr>
          <w:sz w:val="22"/>
          <w:szCs w:val="22"/>
        </w:rPr>
        <w:t>s</w:t>
      </w:r>
      <w:r w:rsidR="00B97637" w:rsidRPr="00697824">
        <w:rPr>
          <w:sz w:val="22"/>
          <w:szCs w:val="22"/>
        </w:rPr>
        <w:t xml:space="preserve"> developed under the NCHRP 1-37A project</w:t>
      </w:r>
      <w:r w:rsidR="00A62791" w:rsidRPr="00697824">
        <w:rPr>
          <w:sz w:val="22"/>
          <w:szCs w:val="22"/>
        </w:rPr>
        <w:t xml:space="preserve"> for flexible and rigid pavement structures. These new procedures are based on mechanistic-empirical principles and</w:t>
      </w:r>
      <w:r w:rsidR="00B97637" w:rsidRPr="00697824">
        <w:rPr>
          <w:sz w:val="22"/>
          <w:szCs w:val="22"/>
        </w:rPr>
        <w:t xml:space="preserve"> </w:t>
      </w:r>
      <w:r w:rsidR="00A62791" w:rsidRPr="00697824">
        <w:rPr>
          <w:sz w:val="22"/>
          <w:szCs w:val="22"/>
        </w:rPr>
        <w:t xml:space="preserve">they </w:t>
      </w:r>
      <w:r w:rsidR="00B97637" w:rsidRPr="00697824">
        <w:rPr>
          <w:sz w:val="22"/>
          <w:szCs w:val="22"/>
        </w:rPr>
        <w:t>replace the earlier empirical procedure</w:t>
      </w:r>
      <w:r w:rsidR="00697824" w:rsidRPr="00697824">
        <w:rPr>
          <w:sz w:val="22"/>
          <w:szCs w:val="22"/>
        </w:rPr>
        <w:t>s</w:t>
      </w:r>
      <w:r w:rsidR="00B97637" w:rsidRPr="00697824">
        <w:rPr>
          <w:sz w:val="22"/>
          <w:szCs w:val="22"/>
        </w:rPr>
        <w:t xml:space="preserve">. </w:t>
      </w:r>
      <w:r w:rsidR="00A62791" w:rsidRPr="00697824">
        <w:rPr>
          <w:sz w:val="22"/>
          <w:szCs w:val="22"/>
        </w:rPr>
        <w:t xml:space="preserve">The new procedures are incorporated in the </w:t>
      </w:r>
      <w:proofErr w:type="spellStart"/>
      <w:r w:rsidR="00A62791" w:rsidRPr="00697824">
        <w:rPr>
          <w:sz w:val="22"/>
          <w:szCs w:val="22"/>
        </w:rPr>
        <w:t>AASHTOWare</w:t>
      </w:r>
      <w:proofErr w:type="spellEnd"/>
      <w:r w:rsidR="00A62791" w:rsidRPr="00697824">
        <w:rPr>
          <w:sz w:val="22"/>
          <w:szCs w:val="22"/>
        </w:rPr>
        <w:t xml:space="preserve"> </w:t>
      </w:r>
      <w:r w:rsidR="007059B1" w:rsidRPr="007059B1">
        <w:rPr>
          <w:sz w:val="22"/>
          <w:szCs w:val="22"/>
        </w:rPr>
        <w:t xml:space="preserve">Pavement </w:t>
      </w:r>
      <w:r w:rsidR="00A62791" w:rsidRPr="00697824">
        <w:rPr>
          <w:sz w:val="22"/>
          <w:szCs w:val="22"/>
        </w:rPr>
        <w:t xml:space="preserve">ME Design software. A </w:t>
      </w:r>
      <w:r w:rsidR="00FD7A7E" w:rsidRPr="00697824">
        <w:rPr>
          <w:sz w:val="22"/>
          <w:szCs w:val="22"/>
        </w:rPr>
        <w:t>revised</w:t>
      </w:r>
      <w:r w:rsidR="00A62791" w:rsidRPr="00697824">
        <w:rPr>
          <w:sz w:val="22"/>
          <w:szCs w:val="22"/>
        </w:rPr>
        <w:t xml:space="preserve"> version</w:t>
      </w:r>
      <w:r w:rsidR="00697824" w:rsidRPr="00697824">
        <w:rPr>
          <w:sz w:val="22"/>
          <w:szCs w:val="22"/>
        </w:rPr>
        <w:t xml:space="preserve"> of the procedures</w:t>
      </w:r>
      <w:r w:rsidR="00FD7A7E" w:rsidRPr="00697824">
        <w:rPr>
          <w:sz w:val="22"/>
          <w:szCs w:val="22"/>
        </w:rPr>
        <w:t xml:space="preserve">, based on the reflection cracking models developed under NCHRP 1-41 project, will be incorporated </w:t>
      </w:r>
      <w:r w:rsidR="00697824" w:rsidRPr="00697824">
        <w:rPr>
          <w:sz w:val="22"/>
          <w:szCs w:val="22"/>
        </w:rPr>
        <w:t xml:space="preserve">in the software </w:t>
      </w:r>
      <w:r w:rsidR="00FD7A7E" w:rsidRPr="00697824">
        <w:rPr>
          <w:sz w:val="22"/>
          <w:szCs w:val="22"/>
        </w:rPr>
        <w:t xml:space="preserve">soon.  </w:t>
      </w:r>
      <w:r w:rsidR="00697824" w:rsidRPr="00697824">
        <w:rPr>
          <w:sz w:val="22"/>
          <w:szCs w:val="22"/>
        </w:rPr>
        <w:t xml:space="preserve">The </w:t>
      </w:r>
      <w:r w:rsidR="00D92D31">
        <w:rPr>
          <w:sz w:val="22"/>
          <w:szCs w:val="22"/>
        </w:rPr>
        <w:t xml:space="preserve">asphalt concrete (AC) </w:t>
      </w:r>
      <w:proofErr w:type="spellStart"/>
      <w:r w:rsidR="00D92D31">
        <w:rPr>
          <w:sz w:val="22"/>
          <w:szCs w:val="22"/>
        </w:rPr>
        <w:t>r</w:t>
      </w:r>
      <w:r w:rsidR="00697824" w:rsidRPr="00697824">
        <w:rPr>
          <w:sz w:val="22"/>
          <w:szCs w:val="22"/>
        </w:rPr>
        <w:t>rehabilitation</w:t>
      </w:r>
      <w:proofErr w:type="spellEnd"/>
      <w:r w:rsidR="00697824" w:rsidRPr="00697824">
        <w:rPr>
          <w:sz w:val="22"/>
          <w:szCs w:val="22"/>
        </w:rPr>
        <w:t xml:space="preserve"> procedure consists of AC over PCC overlay, AC over Fractured Slab overlay, and AC over AC overlay.  The PCC rehabilitation design consists of overlay analysis and restoration analysis. The overlay analysis is applicable to the flexible/composite and rigid pavements whereas restoration is for rigid pavements only. The most pronounced changes are </w:t>
      </w:r>
      <w:r w:rsidR="00D92D31">
        <w:rPr>
          <w:sz w:val="22"/>
          <w:szCs w:val="22"/>
        </w:rPr>
        <w:t xml:space="preserve">detailed </w:t>
      </w:r>
      <w:r w:rsidR="00697824" w:rsidRPr="00697824">
        <w:rPr>
          <w:sz w:val="22"/>
          <w:szCs w:val="22"/>
        </w:rPr>
        <w:t>data required for higher hierarchical levels of overlay design and the life-cycle cost (LCC) analysis. However, the proposed procedures are very sound and flexible and they considerably surpass any currently available pavement rehabilitation analysis tools</w:t>
      </w:r>
      <w:r w:rsidR="002D66D5">
        <w:rPr>
          <w:sz w:val="22"/>
          <w:szCs w:val="22"/>
        </w:rPr>
        <w:t xml:space="preserve"> including the 1993 AASHTO design guide</w:t>
      </w:r>
      <w:r w:rsidR="00697824" w:rsidRPr="00697824">
        <w:rPr>
          <w:sz w:val="22"/>
          <w:szCs w:val="22"/>
        </w:rPr>
        <w:t xml:space="preserve">. </w:t>
      </w:r>
    </w:p>
    <w:p w:rsidR="00697824" w:rsidRPr="00697824" w:rsidRDefault="00697824">
      <w:pPr>
        <w:jc w:val="both"/>
        <w:rPr>
          <w:sz w:val="22"/>
          <w:szCs w:val="22"/>
        </w:rPr>
      </w:pPr>
    </w:p>
    <w:p w:rsidR="00A62791" w:rsidRPr="00697824" w:rsidRDefault="00B97637">
      <w:pPr>
        <w:jc w:val="both"/>
        <w:rPr>
          <w:sz w:val="22"/>
          <w:szCs w:val="22"/>
        </w:rPr>
      </w:pPr>
      <w:r w:rsidRPr="00697824">
        <w:rPr>
          <w:sz w:val="22"/>
          <w:szCs w:val="22"/>
        </w:rPr>
        <w:t xml:space="preserve">It is expected that Kansas DOT </w:t>
      </w:r>
      <w:r w:rsidR="00134CF1">
        <w:rPr>
          <w:sz w:val="22"/>
          <w:szCs w:val="22"/>
        </w:rPr>
        <w:t xml:space="preserve">and other state agencies </w:t>
      </w:r>
      <w:r w:rsidRPr="00697824">
        <w:rPr>
          <w:sz w:val="22"/>
          <w:szCs w:val="22"/>
        </w:rPr>
        <w:t xml:space="preserve">will adopt these procedures to replace the methodologies in Chapter 5 of the 1993 AASHTO design guide currently in use. </w:t>
      </w:r>
      <w:r w:rsidR="00697824" w:rsidRPr="00697824">
        <w:rPr>
          <w:sz w:val="22"/>
          <w:szCs w:val="22"/>
        </w:rPr>
        <w:t xml:space="preserve">To ensure a more efficient rehabilitation design it is imperative to conduct the local calibration of the design procedures and to determine the material inputs for the rehabilitation materials used in the State. </w:t>
      </w:r>
    </w:p>
    <w:p w:rsidR="00DC2407" w:rsidRDefault="00DC2407">
      <w:pPr>
        <w:jc w:val="both"/>
        <w:rPr>
          <w:sz w:val="24"/>
          <w:szCs w:val="22"/>
        </w:rPr>
      </w:pPr>
    </w:p>
    <w:p w:rsidR="00DC2407" w:rsidRPr="00697824" w:rsidRDefault="00EC653C">
      <w:pPr>
        <w:jc w:val="both"/>
        <w:rPr>
          <w:rFonts w:ascii="Times New Roman" w:hAnsi="Times New Roman"/>
          <w:sz w:val="22"/>
          <w:szCs w:val="22"/>
        </w:rPr>
      </w:pPr>
      <w:r>
        <w:rPr>
          <w:rFonts w:ascii="Times New Roman" w:hAnsi="Times New Roman"/>
          <w:b/>
          <w:bCs/>
          <w:sz w:val="24"/>
          <w:szCs w:val="22"/>
        </w:rPr>
        <w:t>III. Research Proposed:</w:t>
      </w:r>
      <w:r>
        <w:rPr>
          <w:rFonts w:ascii="Times New Roman" w:hAnsi="Times New Roman"/>
          <w:sz w:val="24"/>
          <w:szCs w:val="22"/>
        </w:rPr>
        <w:t xml:space="preserve"> </w:t>
      </w:r>
      <w:r w:rsidRPr="00697824">
        <w:rPr>
          <w:rFonts w:ascii="Times New Roman" w:hAnsi="Times New Roman"/>
          <w:szCs w:val="22"/>
        </w:rPr>
        <w:t xml:space="preserve"> </w:t>
      </w:r>
      <w:r w:rsidRPr="00697824">
        <w:rPr>
          <w:rFonts w:ascii="Times New Roman" w:hAnsi="Times New Roman"/>
          <w:sz w:val="22"/>
          <w:szCs w:val="22"/>
        </w:rPr>
        <w:t xml:space="preserve">The objective of this research project is to facilitate the implementation of the 2002 AASHTO design guide procedures for rehabilitation design of existing flexible, composite, and rigid pavement structures for the </w:t>
      </w:r>
      <w:r w:rsidR="00D92D31">
        <w:rPr>
          <w:rFonts w:ascii="Times New Roman" w:hAnsi="Times New Roman"/>
          <w:sz w:val="22"/>
          <w:szCs w:val="22"/>
        </w:rPr>
        <w:t xml:space="preserve">local </w:t>
      </w:r>
      <w:r w:rsidRPr="00697824">
        <w:rPr>
          <w:rFonts w:ascii="Times New Roman" w:hAnsi="Times New Roman"/>
          <w:sz w:val="22"/>
          <w:szCs w:val="22"/>
        </w:rPr>
        <w:t xml:space="preserve">condition. The project will primarily assist the </w:t>
      </w:r>
      <w:r w:rsidR="00D92D31">
        <w:rPr>
          <w:rFonts w:ascii="Times New Roman" w:hAnsi="Times New Roman"/>
          <w:sz w:val="22"/>
          <w:szCs w:val="22"/>
        </w:rPr>
        <w:t xml:space="preserve">state DOT </w:t>
      </w:r>
      <w:r w:rsidRPr="00697824">
        <w:rPr>
          <w:rFonts w:ascii="Times New Roman" w:hAnsi="Times New Roman"/>
          <w:sz w:val="22"/>
          <w:szCs w:val="22"/>
        </w:rPr>
        <w:t>pavement design personnel in implementation of the new Guide for the overlay design and LCC analysis.  It is envisioned that this study will be accomplished through the following tasks:</w:t>
      </w:r>
    </w:p>
    <w:p w:rsidR="00DC2407" w:rsidRPr="00697824" w:rsidRDefault="00EC653C">
      <w:pPr>
        <w:rPr>
          <w:rFonts w:ascii="Times New Roman" w:hAnsi="Times New Roman"/>
          <w:sz w:val="22"/>
          <w:szCs w:val="22"/>
        </w:rPr>
      </w:pPr>
      <w:r w:rsidRPr="00697824">
        <w:rPr>
          <w:rFonts w:ascii="Times New Roman" w:hAnsi="Times New Roman"/>
          <w:sz w:val="22"/>
          <w:szCs w:val="22"/>
        </w:rPr>
        <w:tab/>
      </w:r>
      <w:r w:rsidRPr="00697824">
        <w:rPr>
          <w:rFonts w:ascii="Times New Roman" w:hAnsi="Times New Roman"/>
          <w:sz w:val="22"/>
          <w:szCs w:val="22"/>
        </w:rPr>
        <w:tab/>
      </w:r>
      <w:r w:rsidRPr="00697824">
        <w:rPr>
          <w:rFonts w:ascii="Times New Roman" w:hAnsi="Times New Roman"/>
          <w:sz w:val="22"/>
          <w:szCs w:val="22"/>
        </w:rPr>
        <w:tab/>
      </w:r>
      <w:r w:rsidRPr="00697824">
        <w:rPr>
          <w:rFonts w:ascii="Times New Roman" w:hAnsi="Times New Roman"/>
          <w:sz w:val="22"/>
          <w:szCs w:val="22"/>
        </w:rPr>
        <w:tab/>
      </w:r>
      <w:r w:rsidRPr="00697824">
        <w:rPr>
          <w:rFonts w:ascii="Times New Roman" w:hAnsi="Times New Roman"/>
          <w:sz w:val="22"/>
          <w:szCs w:val="22"/>
        </w:rPr>
        <w:tab/>
      </w:r>
      <w:r w:rsidRPr="00697824">
        <w:rPr>
          <w:rFonts w:ascii="Times New Roman" w:hAnsi="Times New Roman"/>
          <w:sz w:val="22"/>
          <w:szCs w:val="22"/>
        </w:rPr>
        <w:tab/>
      </w:r>
      <w:r w:rsidRPr="00697824">
        <w:rPr>
          <w:rFonts w:ascii="Times New Roman" w:hAnsi="Times New Roman"/>
          <w:sz w:val="22"/>
          <w:szCs w:val="22"/>
        </w:rPr>
        <w:tab/>
      </w:r>
    </w:p>
    <w:p w:rsidR="00DC2407" w:rsidRPr="00697824" w:rsidRDefault="00EC653C">
      <w:pPr>
        <w:pStyle w:val="BodyText"/>
      </w:pPr>
      <w:r w:rsidRPr="00697824">
        <w:t xml:space="preserve">1.  </w:t>
      </w:r>
      <w:r w:rsidRPr="00BE426E">
        <w:rPr>
          <w:u w:val="single"/>
        </w:rPr>
        <w:t>Literature Search</w:t>
      </w:r>
      <w:r w:rsidRPr="00697824">
        <w:t xml:space="preserve"> - A literature search will be conducted to gather detailed information on the AASHTO 2002 mechanistic design guide rehabilitation procedures, input requirements, SPS-5 and SPS-6 information available in Kansas, etc. </w:t>
      </w:r>
    </w:p>
    <w:p w:rsidR="00DC2407" w:rsidRPr="00697824" w:rsidRDefault="00DC2407">
      <w:pPr>
        <w:jc w:val="both"/>
        <w:rPr>
          <w:rFonts w:ascii="Times New Roman" w:hAnsi="Times New Roman"/>
          <w:b/>
          <w:bCs/>
          <w:sz w:val="22"/>
          <w:szCs w:val="22"/>
        </w:rPr>
      </w:pPr>
    </w:p>
    <w:p w:rsidR="00DC2407" w:rsidRPr="00697824" w:rsidRDefault="00EC653C">
      <w:pPr>
        <w:jc w:val="both"/>
        <w:rPr>
          <w:rFonts w:ascii="Times New Roman" w:hAnsi="Times New Roman"/>
          <w:sz w:val="22"/>
          <w:szCs w:val="22"/>
        </w:rPr>
      </w:pPr>
      <w:r w:rsidRPr="00697824">
        <w:rPr>
          <w:rFonts w:ascii="Times New Roman" w:hAnsi="Times New Roman"/>
          <w:sz w:val="22"/>
          <w:szCs w:val="22"/>
        </w:rPr>
        <w:t xml:space="preserve">2.  </w:t>
      </w:r>
      <w:r w:rsidRPr="00BE426E">
        <w:rPr>
          <w:rFonts w:ascii="Times New Roman" w:hAnsi="Times New Roman"/>
          <w:sz w:val="22"/>
          <w:szCs w:val="22"/>
          <w:u w:val="single"/>
        </w:rPr>
        <w:t>Pavement Rehabilitation Strategy Performance</w:t>
      </w:r>
      <w:r w:rsidR="00BE426E">
        <w:rPr>
          <w:rFonts w:ascii="Times New Roman" w:hAnsi="Times New Roman"/>
          <w:sz w:val="22"/>
          <w:szCs w:val="22"/>
        </w:rPr>
        <w:t xml:space="preserve"> </w:t>
      </w:r>
      <w:r w:rsidRPr="00697824">
        <w:rPr>
          <w:rFonts w:ascii="Times New Roman" w:hAnsi="Times New Roman"/>
          <w:sz w:val="22"/>
          <w:szCs w:val="22"/>
        </w:rPr>
        <w:t>– At this stage of the project, a database with the required inputs for all levels of hierarchy will be developed. The task will collect performance information from past typical rehabilitation projects in Kansas</w:t>
      </w:r>
      <w:r w:rsidR="00BE426E">
        <w:rPr>
          <w:rFonts w:ascii="Times New Roman" w:hAnsi="Times New Roman"/>
          <w:sz w:val="22"/>
          <w:szCs w:val="22"/>
        </w:rPr>
        <w:t xml:space="preserve"> for </w:t>
      </w:r>
      <w:r w:rsidRPr="00697824">
        <w:rPr>
          <w:rFonts w:ascii="Times New Roman" w:hAnsi="Times New Roman"/>
          <w:sz w:val="22"/>
          <w:szCs w:val="22"/>
        </w:rPr>
        <w:t>both rehabilitated</w:t>
      </w:r>
      <w:r w:rsidR="00BE426E">
        <w:rPr>
          <w:rFonts w:ascii="Times New Roman" w:hAnsi="Times New Roman"/>
          <w:sz w:val="22"/>
          <w:szCs w:val="22"/>
        </w:rPr>
        <w:t xml:space="preserve"> flexible and rigid pavements. </w:t>
      </w:r>
      <w:r w:rsidR="001B2EEB">
        <w:rPr>
          <w:rFonts w:ascii="Times New Roman" w:hAnsi="Times New Roman"/>
          <w:sz w:val="22"/>
          <w:szCs w:val="22"/>
        </w:rPr>
        <w:t xml:space="preserve">The data will be useful for life-cycle cost analysis of different rehabilitation strategies.  </w:t>
      </w:r>
    </w:p>
    <w:p w:rsidR="00697824" w:rsidRPr="00697824" w:rsidRDefault="00697824">
      <w:pPr>
        <w:jc w:val="both"/>
        <w:rPr>
          <w:rFonts w:ascii="Times New Roman" w:hAnsi="Times New Roman"/>
          <w:sz w:val="22"/>
          <w:szCs w:val="22"/>
        </w:rPr>
      </w:pPr>
    </w:p>
    <w:p w:rsidR="00697824" w:rsidRPr="00697824" w:rsidRDefault="00697824">
      <w:pPr>
        <w:jc w:val="both"/>
        <w:rPr>
          <w:rFonts w:ascii="Times New Roman" w:hAnsi="Times New Roman"/>
          <w:sz w:val="22"/>
          <w:szCs w:val="22"/>
        </w:rPr>
      </w:pPr>
      <w:r w:rsidRPr="00697824">
        <w:rPr>
          <w:rFonts w:ascii="Times New Roman" w:hAnsi="Times New Roman"/>
          <w:sz w:val="22"/>
          <w:szCs w:val="22"/>
        </w:rPr>
        <w:t xml:space="preserve">3. </w:t>
      </w:r>
      <w:r>
        <w:rPr>
          <w:rFonts w:ascii="Times New Roman" w:hAnsi="Times New Roman"/>
          <w:sz w:val="22"/>
          <w:szCs w:val="22"/>
        </w:rPr>
        <w:t xml:space="preserve">  </w:t>
      </w:r>
      <w:r w:rsidRPr="00BE426E">
        <w:rPr>
          <w:rFonts w:ascii="Times New Roman" w:hAnsi="Times New Roman"/>
          <w:sz w:val="22"/>
          <w:szCs w:val="22"/>
          <w:u w:val="single"/>
        </w:rPr>
        <w:t>Material Input Database</w:t>
      </w:r>
      <w:r w:rsidRPr="00697824">
        <w:rPr>
          <w:rFonts w:ascii="Times New Roman" w:hAnsi="Times New Roman"/>
          <w:sz w:val="22"/>
          <w:szCs w:val="22"/>
        </w:rPr>
        <w:t xml:space="preserve"> – Under this task the material inputs </w:t>
      </w:r>
      <w:r w:rsidR="00BE426E">
        <w:rPr>
          <w:rFonts w:ascii="Times New Roman" w:hAnsi="Times New Roman"/>
          <w:sz w:val="22"/>
          <w:szCs w:val="22"/>
        </w:rPr>
        <w:t xml:space="preserve">required by the new design procedures will be determined in the laboratory for typical rehabilitation materials used in the State. They will include conventional </w:t>
      </w:r>
      <w:r w:rsidR="00747887">
        <w:rPr>
          <w:rFonts w:ascii="Times New Roman" w:hAnsi="Times New Roman"/>
          <w:sz w:val="22"/>
          <w:szCs w:val="22"/>
        </w:rPr>
        <w:t>not-mix asphalt (</w:t>
      </w:r>
      <w:r w:rsidR="00BE426E">
        <w:rPr>
          <w:rFonts w:ascii="Times New Roman" w:hAnsi="Times New Roman"/>
          <w:sz w:val="22"/>
          <w:szCs w:val="22"/>
        </w:rPr>
        <w:t>HMA</w:t>
      </w:r>
      <w:r w:rsidR="00747887">
        <w:rPr>
          <w:rFonts w:ascii="Times New Roman" w:hAnsi="Times New Roman"/>
          <w:sz w:val="22"/>
          <w:szCs w:val="22"/>
        </w:rPr>
        <w:t>)</w:t>
      </w:r>
      <w:r w:rsidR="00BE426E">
        <w:rPr>
          <w:rFonts w:ascii="Times New Roman" w:hAnsi="Times New Roman"/>
          <w:sz w:val="22"/>
          <w:szCs w:val="22"/>
        </w:rPr>
        <w:t>, WMA and recycled asphalt mixes.</w:t>
      </w:r>
    </w:p>
    <w:p w:rsidR="00DC2407" w:rsidRPr="00697824" w:rsidRDefault="00DC2407">
      <w:pPr>
        <w:jc w:val="both"/>
        <w:rPr>
          <w:rFonts w:ascii="Times New Roman" w:hAnsi="Times New Roman"/>
          <w:b/>
          <w:bCs/>
          <w:sz w:val="22"/>
          <w:szCs w:val="22"/>
        </w:rPr>
      </w:pPr>
    </w:p>
    <w:p w:rsidR="00DC2407" w:rsidRPr="00697824" w:rsidRDefault="00697824">
      <w:pPr>
        <w:jc w:val="both"/>
        <w:rPr>
          <w:rFonts w:ascii="Times New Roman" w:hAnsi="Times New Roman"/>
          <w:sz w:val="22"/>
          <w:szCs w:val="22"/>
        </w:rPr>
      </w:pPr>
      <w:r w:rsidRPr="00697824">
        <w:rPr>
          <w:rFonts w:ascii="Times New Roman" w:hAnsi="Times New Roman"/>
          <w:sz w:val="22"/>
          <w:szCs w:val="22"/>
        </w:rPr>
        <w:t>4</w:t>
      </w:r>
      <w:r w:rsidR="00EC653C" w:rsidRPr="00697824">
        <w:rPr>
          <w:rFonts w:ascii="Times New Roman" w:hAnsi="Times New Roman"/>
          <w:sz w:val="22"/>
          <w:szCs w:val="22"/>
        </w:rPr>
        <w:t xml:space="preserve">.   </w:t>
      </w:r>
      <w:r w:rsidRPr="00BE426E">
        <w:rPr>
          <w:rFonts w:ascii="Times New Roman" w:hAnsi="Times New Roman"/>
          <w:sz w:val="22"/>
          <w:szCs w:val="22"/>
          <w:u w:val="single"/>
        </w:rPr>
        <w:t>Calibration of Distress Models</w:t>
      </w:r>
      <w:r w:rsidR="00B97637" w:rsidRPr="00697824">
        <w:rPr>
          <w:rFonts w:ascii="Times New Roman" w:hAnsi="Times New Roman"/>
          <w:sz w:val="22"/>
          <w:szCs w:val="22"/>
        </w:rPr>
        <w:t xml:space="preserve"> </w:t>
      </w:r>
      <w:r w:rsidR="00D92D31">
        <w:rPr>
          <w:rFonts w:ascii="Times New Roman" w:hAnsi="Times New Roman"/>
          <w:sz w:val="22"/>
          <w:szCs w:val="22"/>
        </w:rPr>
        <w:t>and LCC Analysis</w:t>
      </w:r>
      <w:r w:rsidR="00EC653C" w:rsidRPr="00697824">
        <w:rPr>
          <w:rFonts w:ascii="Times New Roman" w:hAnsi="Times New Roman"/>
          <w:sz w:val="22"/>
          <w:szCs w:val="22"/>
        </w:rPr>
        <w:t>- In this task, rehabilitation design runs will be made for overlay design of both flexible and rigid pavements</w:t>
      </w:r>
      <w:r w:rsidR="00BE426E">
        <w:rPr>
          <w:rFonts w:ascii="Times New Roman" w:hAnsi="Times New Roman"/>
          <w:sz w:val="22"/>
          <w:szCs w:val="22"/>
        </w:rPr>
        <w:t xml:space="preserve"> for rehabilitation projects in the State</w:t>
      </w:r>
      <w:r w:rsidR="00EC653C" w:rsidRPr="00697824">
        <w:rPr>
          <w:rFonts w:ascii="Times New Roman" w:hAnsi="Times New Roman"/>
          <w:sz w:val="22"/>
          <w:szCs w:val="22"/>
        </w:rPr>
        <w:t xml:space="preserve">. </w:t>
      </w:r>
      <w:r w:rsidR="00BE426E">
        <w:rPr>
          <w:rFonts w:ascii="Times New Roman" w:hAnsi="Times New Roman"/>
          <w:sz w:val="22"/>
          <w:szCs w:val="22"/>
        </w:rPr>
        <w:t>The comparison between the predicted distresses by the new design procedures and the field measured distresses will be used to calibrate the distress models.</w:t>
      </w:r>
      <w:r w:rsidR="00EC653C" w:rsidRPr="00697824">
        <w:rPr>
          <w:rFonts w:ascii="Times New Roman" w:hAnsi="Times New Roman"/>
          <w:sz w:val="22"/>
          <w:szCs w:val="22"/>
        </w:rPr>
        <w:t xml:space="preserve"> Concurrent overlay designs will also be made using the </w:t>
      </w:r>
      <w:r w:rsidR="00EC653C" w:rsidRPr="00697824">
        <w:rPr>
          <w:rFonts w:ascii="Times New Roman" w:hAnsi="Times New Roman"/>
          <w:sz w:val="22"/>
        </w:rPr>
        <w:t xml:space="preserve">1993 AASHTO design guide Chapter 5 procedures, and compared with the original design. It is to be noted that the Level I analysis is </w:t>
      </w:r>
      <w:r w:rsidR="00EC653C" w:rsidRPr="00697824">
        <w:rPr>
          <w:rFonts w:ascii="Times New Roman" w:hAnsi="Times New Roman"/>
          <w:sz w:val="22"/>
          <w:szCs w:val="22"/>
        </w:rPr>
        <w:t xml:space="preserve">heavily dependent upon the </w:t>
      </w:r>
      <w:proofErr w:type="spellStart"/>
      <w:r w:rsidR="00EC653C" w:rsidRPr="00697824">
        <w:rPr>
          <w:rFonts w:ascii="Times New Roman" w:hAnsi="Times New Roman"/>
          <w:sz w:val="22"/>
          <w:szCs w:val="22"/>
        </w:rPr>
        <w:t>backcalculated</w:t>
      </w:r>
      <w:proofErr w:type="spellEnd"/>
      <w:r w:rsidR="00EC653C" w:rsidRPr="00697824">
        <w:rPr>
          <w:rFonts w:ascii="Times New Roman" w:hAnsi="Times New Roman"/>
          <w:sz w:val="22"/>
          <w:szCs w:val="22"/>
        </w:rPr>
        <w:t xml:space="preserve"> asphalt concrete/PCC moduli from the non-destructive test (FWD for KDOT) data. Thus the backcalculation process and the most suitable software will also be evaluated.  </w:t>
      </w:r>
      <w:r w:rsidR="00D92D31">
        <w:rPr>
          <w:rFonts w:ascii="Times New Roman" w:hAnsi="Times New Roman"/>
          <w:sz w:val="22"/>
          <w:szCs w:val="22"/>
        </w:rPr>
        <w:t xml:space="preserve">LCC analysis for different scenario will also be done. </w:t>
      </w:r>
    </w:p>
    <w:p w:rsidR="00DC2407" w:rsidRPr="00697824" w:rsidRDefault="00DC2407">
      <w:pPr>
        <w:jc w:val="both"/>
        <w:rPr>
          <w:rFonts w:ascii="Times New Roman" w:hAnsi="Times New Roman"/>
          <w:sz w:val="22"/>
          <w:szCs w:val="22"/>
        </w:rPr>
      </w:pPr>
    </w:p>
    <w:p w:rsidR="009903AC" w:rsidRPr="00747887" w:rsidRDefault="00697824">
      <w:pPr>
        <w:jc w:val="both"/>
        <w:rPr>
          <w:rFonts w:ascii="Times New Roman" w:hAnsi="Times New Roman"/>
          <w:sz w:val="22"/>
          <w:szCs w:val="22"/>
        </w:rPr>
      </w:pPr>
      <w:r w:rsidRPr="00697824">
        <w:rPr>
          <w:rFonts w:ascii="Times New Roman" w:hAnsi="Times New Roman"/>
          <w:sz w:val="22"/>
          <w:szCs w:val="22"/>
        </w:rPr>
        <w:lastRenderedPageBreak/>
        <w:t>5</w:t>
      </w:r>
      <w:r w:rsidR="00EC653C" w:rsidRPr="00697824">
        <w:rPr>
          <w:rFonts w:ascii="Times New Roman" w:hAnsi="Times New Roman"/>
          <w:sz w:val="22"/>
          <w:szCs w:val="22"/>
        </w:rPr>
        <w:t xml:space="preserve">.  </w:t>
      </w:r>
      <w:proofErr w:type="spellStart"/>
      <w:r w:rsidR="009903AC" w:rsidRPr="00D32B6E">
        <w:rPr>
          <w:rFonts w:ascii="Times New Roman" w:hAnsi="Times New Roman"/>
          <w:sz w:val="22"/>
          <w:szCs w:val="22"/>
          <w:u w:val="single"/>
        </w:rPr>
        <w:t>Invesitgation</w:t>
      </w:r>
      <w:proofErr w:type="spellEnd"/>
      <w:r w:rsidR="009903AC" w:rsidRPr="00D32B6E">
        <w:rPr>
          <w:rFonts w:ascii="Times New Roman" w:hAnsi="Times New Roman"/>
          <w:sz w:val="22"/>
          <w:szCs w:val="22"/>
          <w:u w:val="single"/>
        </w:rPr>
        <w:t xml:space="preserve"> of GPR Us</w:t>
      </w:r>
      <w:r w:rsidR="00D32B6E" w:rsidRPr="00D32B6E">
        <w:rPr>
          <w:rFonts w:ascii="Times New Roman" w:hAnsi="Times New Roman"/>
          <w:sz w:val="22"/>
          <w:szCs w:val="22"/>
          <w:u w:val="single"/>
        </w:rPr>
        <w:t>age</w:t>
      </w:r>
      <w:r w:rsidR="009903AC" w:rsidRPr="00D32B6E">
        <w:rPr>
          <w:rFonts w:ascii="Times New Roman" w:hAnsi="Times New Roman"/>
          <w:sz w:val="22"/>
          <w:szCs w:val="22"/>
          <w:u w:val="single"/>
        </w:rPr>
        <w:t xml:space="preserve"> on Rehabilitation Projects</w:t>
      </w:r>
      <w:r w:rsidR="00747887" w:rsidRPr="00747887">
        <w:rPr>
          <w:rFonts w:ascii="Times New Roman" w:hAnsi="Times New Roman"/>
          <w:sz w:val="22"/>
          <w:szCs w:val="22"/>
        </w:rPr>
        <w:t xml:space="preserve">- Ground Penetration Radar </w:t>
      </w:r>
      <w:r w:rsidR="00D92D31">
        <w:rPr>
          <w:rFonts w:ascii="Times New Roman" w:hAnsi="Times New Roman"/>
          <w:sz w:val="22"/>
          <w:szCs w:val="22"/>
        </w:rPr>
        <w:t xml:space="preserve">(GPR) </w:t>
      </w:r>
      <w:r w:rsidR="00747887" w:rsidRPr="00747887">
        <w:rPr>
          <w:rFonts w:ascii="Times New Roman" w:hAnsi="Times New Roman"/>
          <w:sz w:val="22"/>
          <w:szCs w:val="22"/>
        </w:rPr>
        <w:t xml:space="preserve">survey of existing pavement has been highly recommended by the new Guide to identify distressed existing AC layer such as those with stripping. This is especially applicable to Kansas since a large number of projects in Kansas are known to have been built up over the years and known to have stripped or weakened material (e.g. CIPR) layers. </w:t>
      </w:r>
      <w:r w:rsidR="00134CF1" w:rsidRPr="00134CF1">
        <w:rPr>
          <w:rFonts w:ascii="Times New Roman" w:hAnsi="Times New Roman"/>
          <w:sz w:val="22"/>
          <w:szCs w:val="22"/>
        </w:rPr>
        <w:t>Kansas State University</w:t>
      </w:r>
      <w:r w:rsidR="00134CF1">
        <w:rPr>
          <w:rFonts w:ascii="Times New Roman" w:hAnsi="Times New Roman"/>
          <w:sz w:val="22"/>
          <w:szCs w:val="22"/>
        </w:rPr>
        <w:t xml:space="preserve"> (K</w:t>
      </w:r>
      <w:r w:rsidR="00D92D31" w:rsidRPr="00D92D31">
        <w:rPr>
          <w:rFonts w:ascii="Times New Roman" w:hAnsi="Times New Roman"/>
          <w:sz w:val="22"/>
          <w:szCs w:val="22"/>
        </w:rPr>
        <w:t>SU</w:t>
      </w:r>
      <w:r w:rsidR="00134CF1">
        <w:rPr>
          <w:rFonts w:ascii="Times New Roman" w:hAnsi="Times New Roman"/>
          <w:sz w:val="22"/>
          <w:szCs w:val="22"/>
        </w:rPr>
        <w:t>)</w:t>
      </w:r>
      <w:r w:rsidR="00D92D31" w:rsidRPr="00D92D31">
        <w:rPr>
          <w:rFonts w:ascii="Times New Roman" w:hAnsi="Times New Roman"/>
          <w:sz w:val="22"/>
          <w:szCs w:val="22"/>
        </w:rPr>
        <w:t xml:space="preserve"> has an SIR-3000 </w:t>
      </w:r>
      <w:r w:rsidR="00D92D31">
        <w:rPr>
          <w:rFonts w:ascii="Times New Roman" w:hAnsi="Times New Roman"/>
          <w:sz w:val="22"/>
          <w:szCs w:val="22"/>
        </w:rPr>
        <w:t xml:space="preserve">GPR </w:t>
      </w:r>
      <w:r w:rsidR="00D92D31" w:rsidRPr="00D92D31">
        <w:rPr>
          <w:rFonts w:ascii="Times New Roman" w:hAnsi="Times New Roman"/>
          <w:sz w:val="22"/>
          <w:szCs w:val="22"/>
        </w:rPr>
        <w:t xml:space="preserve">from Geophysical Survey Systems, Inc. (GSSI). The SIR-3000 is equipped with a display screen and </w:t>
      </w:r>
      <w:proofErr w:type="gramStart"/>
      <w:r w:rsidR="00D92D31" w:rsidRPr="00D92D31">
        <w:rPr>
          <w:rFonts w:ascii="Times New Roman" w:hAnsi="Times New Roman"/>
          <w:sz w:val="22"/>
          <w:szCs w:val="22"/>
        </w:rPr>
        <w:t>signal</w:t>
      </w:r>
      <w:proofErr w:type="gramEnd"/>
      <w:r w:rsidR="00D92D31" w:rsidRPr="00D92D31">
        <w:rPr>
          <w:rFonts w:ascii="Times New Roman" w:hAnsi="Times New Roman"/>
          <w:sz w:val="22"/>
          <w:szCs w:val="22"/>
        </w:rPr>
        <w:t xml:space="preserve"> processing for real-time imaging and is interchangeable will all GSSI antennas from 16 to 2600 </w:t>
      </w:r>
      <w:proofErr w:type="spellStart"/>
      <w:r w:rsidR="00D92D31" w:rsidRPr="00D92D31">
        <w:rPr>
          <w:rFonts w:ascii="Times New Roman" w:hAnsi="Times New Roman"/>
          <w:sz w:val="22"/>
          <w:szCs w:val="22"/>
        </w:rPr>
        <w:t>MHz.</w:t>
      </w:r>
      <w:proofErr w:type="spellEnd"/>
      <w:r w:rsidR="00D92D31" w:rsidRPr="00D92D31">
        <w:rPr>
          <w:rFonts w:ascii="Times New Roman" w:hAnsi="Times New Roman"/>
          <w:sz w:val="22"/>
          <w:szCs w:val="22"/>
        </w:rPr>
        <w:t xml:space="preserve">  KSU currently has two antennas with depths of penetration from 0 - 9 m (0 - 30 </w:t>
      </w:r>
      <w:proofErr w:type="spellStart"/>
      <w:r w:rsidR="00D92D31" w:rsidRPr="00D92D31">
        <w:rPr>
          <w:rFonts w:ascii="Times New Roman" w:hAnsi="Times New Roman"/>
          <w:sz w:val="22"/>
          <w:szCs w:val="22"/>
        </w:rPr>
        <w:t>ft</w:t>
      </w:r>
      <w:proofErr w:type="spellEnd"/>
      <w:r w:rsidR="00D92D31" w:rsidRPr="00D92D31">
        <w:rPr>
          <w:rFonts w:ascii="Times New Roman" w:hAnsi="Times New Roman"/>
          <w:sz w:val="22"/>
          <w:szCs w:val="22"/>
        </w:rPr>
        <w:t xml:space="preserve">) and 0 - 4 m (0 - 12 </w:t>
      </w:r>
      <w:proofErr w:type="spellStart"/>
      <w:r w:rsidR="00D92D31" w:rsidRPr="00D92D31">
        <w:rPr>
          <w:rFonts w:ascii="Times New Roman" w:hAnsi="Times New Roman"/>
          <w:sz w:val="22"/>
          <w:szCs w:val="22"/>
        </w:rPr>
        <w:t>ft</w:t>
      </w:r>
      <w:proofErr w:type="spellEnd"/>
      <w:r w:rsidR="00D92D31" w:rsidRPr="00D92D31">
        <w:rPr>
          <w:rFonts w:ascii="Times New Roman" w:hAnsi="Times New Roman"/>
          <w:sz w:val="22"/>
          <w:szCs w:val="22"/>
        </w:rPr>
        <w:t xml:space="preserve">).  The 0 – 4 m antenna (400 MHz) is well suited for imaging rehabilitated pavements.  A 900 MHz antenna with penetration to 1 m (3 </w:t>
      </w:r>
      <w:proofErr w:type="spellStart"/>
      <w:r w:rsidR="00D92D31" w:rsidRPr="00D92D31">
        <w:rPr>
          <w:rFonts w:ascii="Times New Roman" w:hAnsi="Times New Roman"/>
          <w:sz w:val="22"/>
          <w:szCs w:val="22"/>
        </w:rPr>
        <w:t>ft</w:t>
      </w:r>
      <w:proofErr w:type="spellEnd"/>
      <w:r w:rsidR="00D92D31" w:rsidRPr="00D92D31">
        <w:rPr>
          <w:rFonts w:ascii="Times New Roman" w:hAnsi="Times New Roman"/>
          <w:sz w:val="22"/>
          <w:szCs w:val="22"/>
        </w:rPr>
        <w:t xml:space="preserve">) can be used if more detailed images of the upper layers of the pavements are deemed necessary.  </w:t>
      </w:r>
      <w:r w:rsidR="00747887" w:rsidRPr="00747887">
        <w:rPr>
          <w:rFonts w:ascii="Times New Roman" w:hAnsi="Times New Roman"/>
          <w:sz w:val="22"/>
          <w:szCs w:val="22"/>
        </w:rPr>
        <w:t xml:space="preserve">  </w:t>
      </w:r>
    </w:p>
    <w:p w:rsidR="00DC2407" w:rsidRPr="00697824" w:rsidRDefault="009903AC">
      <w:pPr>
        <w:jc w:val="both"/>
        <w:rPr>
          <w:rFonts w:ascii="Times New Roman" w:hAnsi="Times New Roman"/>
          <w:sz w:val="22"/>
          <w:szCs w:val="22"/>
        </w:rPr>
      </w:pPr>
      <w:r>
        <w:rPr>
          <w:rFonts w:ascii="Times New Roman" w:hAnsi="Times New Roman"/>
          <w:sz w:val="22"/>
          <w:szCs w:val="22"/>
        </w:rPr>
        <w:t xml:space="preserve">  </w:t>
      </w:r>
    </w:p>
    <w:p w:rsidR="00DC2407" w:rsidRPr="00697824" w:rsidRDefault="00697824">
      <w:pPr>
        <w:pStyle w:val="BodyText"/>
      </w:pPr>
      <w:r w:rsidRPr="00697824">
        <w:t>6</w:t>
      </w:r>
      <w:r w:rsidR="00EC653C" w:rsidRPr="00697824">
        <w:t xml:space="preserve">. </w:t>
      </w:r>
      <w:r w:rsidR="00EC653C" w:rsidRPr="00BE426E">
        <w:rPr>
          <w:u w:val="single"/>
        </w:rPr>
        <w:t>Reporting and Training</w:t>
      </w:r>
      <w:r w:rsidR="00EC653C" w:rsidRPr="00697824">
        <w:t xml:space="preserve"> - A final report will be prepared that will give detailed information on methodology and data used for the 2002 AASHTO Guide rehabilitation design implementation. The report will include recommendations on the optimum use of the AASHTO Guide and life cycle cost analysis methodology as well as recommended default input values for the required parameters. Training of the KDOT pavement design personnel will be conducted to ease their work in understanding and using the Guide in an optim</w:t>
      </w:r>
      <w:r w:rsidR="00134CF1">
        <w:t>al</w:t>
      </w:r>
      <w:r w:rsidR="00EC653C" w:rsidRPr="00697824">
        <w:t xml:space="preserve"> manner.  </w:t>
      </w:r>
    </w:p>
    <w:p w:rsidR="00BE426E" w:rsidRDefault="00BE426E">
      <w:pPr>
        <w:rPr>
          <w:rFonts w:ascii="Times New Roman" w:hAnsi="Times New Roman"/>
          <w:b/>
          <w:bCs/>
          <w:sz w:val="24"/>
          <w:szCs w:val="22"/>
        </w:rPr>
      </w:pPr>
    </w:p>
    <w:p w:rsidR="00DC2407" w:rsidRDefault="00EC653C">
      <w:pPr>
        <w:rPr>
          <w:rFonts w:ascii="Times New Roman" w:hAnsi="Times New Roman"/>
          <w:b/>
          <w:bCs/>
          <w:sz w:val="24"/>
          <w:szCs w:val="22"/>
        </w:rPr>
      </w:pPr>
      <w:r>
        <w:rPr>
          <w:rFonts w:ascii="Times New Roman" w:hAnsi="Times New Roman"/>
          <w:b/>
          <w:bCs/>
          <w:sz w:val="24"/>
          <w:szCs w:val="22"/>
        </w:rPr>
        <w:t>IV. Estimate of Funding and Research Period:</w:t>
      </w:r>
    </w:p>
    <w:p w:rsidR="007059B1" w:rsidRDefault="00EC653C" w:rsidP="00D92D31">
      <w:pPr>
        <w:rPr>
          <w:rFonts w:ascii="Times New Roman" w:hAnsi="Times New Roman"/>
          <w:b/>
          <w:bCs/>
          <w:i/>
          <w:iCs/>
          <w:sz w:val="24"/>
          <w:szCs w:val="22"/>
        </w:rPr>
      </w:pPr>
      <w:r>
        <w:rPr>
          <w:rFonts w:ascii="Times New Roman" w:hAnsi="Times New Roman"/>
          <w:b/>
          <w:bCs/>
          <w:i/>
          <w:iCs/>
          <w:sz w:val="24"/>
          <w:szCs w:val="22"/>
        </w:rPr>
        <w:t>Estimated project dura</w:t>
      </w:r>
      <w:r w:rsidR="00B97637">
        <w:rPr>
          <w:rFonts w:ascii="Times New Roman" w:hAnsi="Times New Roman"/>
          <w:b/>
          <w:bCs/>
          <w:i/>
          <w:iCs/>
          <w:sz w:val="24"/>
          <w:szCs w:val="22"/>
        </w:rPr>
        <w:t>tion: 36 months (start: July 201</w:t>
      </w:r>
      <w:r>
        <w:rPr>
          <w:rFonts w:ascii="Times New Roman" w:hAnsi="Times New Roman"/>
          <w:b/>
          <w:bCs/>
          <w:i/>
          <w:iCs/>
          <w:sz w:val="24"/>
          <w:szCs w:val="22"/>
        </w:rPr>
        <w:t>4)</w:t>
      </w:r>
      <w:r w:rsidR="00BE426E">
        <w:rPr>
          <w:rFonts w:ascii="Times New Roman" w:hAnsi="Times New Roman"/>
          <w:b/>
          <w:bCs/>
          <w:i/>
          <w:iCs/>
          <w:sz w:val="24"/>
          <w:szCs w:val="22"/>
        </w:rPr>
        <w:t xml:space="preserve">        </w:t>
      </w:r>
    </w:p>
    <w:p w:rsidR="00DC2407" w:rsidRPr="007059B1" w:rsidRDefault="00EC653C" w:rsidP="00D92D31">
      <w:pPr>
        <w:rPr>
          <w:rFonts w:ascii="Times New Roman" w:hAnsi="Times New Roman"/>
          <w:b/>
          <w:bCs/>
          <w:i/>
          <w:iCs/>
          <w:sz w:val="24"/>
          <w:szCs w:val="22"/>
        </w:rPr>
      </w:pPr>
      <w:r>
        <w:rPr>
          <w:rFonts w:ascii="Times New Roman" w:hAnsi="Times New Roman"/>
          <w:b/>
          <w:bCs/>
          <w:i/>
          <w:iCs/>
          <w:sz w:val="24"/>
          <w:szCs w:val="22"/>
        </w:rPr>
        <w:t xml:space="preserve">Estimated budget: </w:t>
      </w:r>
      <w:r w:rsidRPr="00E10ACF">
        <w:rPr>
          <w:rFonts w:ascii="Times New Roman" w:hAnsi="Times New Roman"/>
          <w:b/>
          <w:bCs/>
          <w:i/>
          <w:iCs/>
          <w:sz w:val="24"/>
          <w:szCs w:val="22"/>
        </w:rPr>
        <w:t>$</w:t>
      </w:r>
      <w:r w:rsidR="00E10ACF" w:rsidRPr="00E10ACF">
        <w:rPr>
          <w:rFonts w:ascii="Times New Roman" w:hAnsi="Times New Roman"/>
          <w:b/>
          <w:bCs/>
          <w:i/>
          <w:iCs/>
          <w:sz w:val="24"/>
          <w:szCs w:val="22"/>
        </w:rPr>
        <w:t>198</w:t>
      </w:r>
      <w:r w:rsidRPr="00E10ACF">
        <w:rPr>
          <w:rFonts w:ascii="Times New Roman" w:hAnsi="Times New Roman"/>
          <w:b/>
          <w:bCs/>
          <w:i/>
          <w:iCs/>
          <w:sz w:val="24"/>
          <w:szCs w:val="22"/>
        </w:rPr>
        <w:t>,000</w:t>
      </w:r>
      <w:r w:rsidR="00D92D31">
        <w:rPr>
          <w:rFonts w:ascii="Times New Roman" w:hAnsi="Times New Roman"/>
          <w:b/>
          <w:bCs/>
          <w:i/>
          <w:iCs/>
          <w:sz w:val="24"/>
          <w:szCs w:val="22"/>
        </w:rPr>
        <w:t xml:space="preserve"> </w:t>
      </w:r>
      <w:bookmarkStart w:id="0" w:name="_GoBack"/>
      <w:bookmarkEnd w:id="0"/>
    </w:p>
    <w:p w:rsidR="00DC2407" w:rsidRDefault="00DC2407">
      <w:pPr>
        <w:rPr>
          <w:rFonts w:ascii="Times New Roman" w:hAnsi="Times New Roman"/>
          <w:sz w:val="24"/>
          <w:szCs w:val="22"/>
        </w:rPr>
      </w:pPr>
    </w:p>
    <w:p w:rsidR="00DC2407" w:rsidRPr="00697824" w:rsidRDefault="00EC653C">
      <w:pPr>
        <w:rPr>
          <w:rFonts w:ascii="Times New Roman" w:hAnsi="Times New Roman"/>
          <w:sz w:val="22"/>
          <w:szCs w:val="22"/>
        </w:rPr>
      </w:pPr>
      <w:r>
        <w:rPr>
          <w:rFonts w:ascii="Times New Roman" w:hAnsi="Times New Roman"/>
          <w:b/>
          <w:bCs/>
          <w:sz w:val="24"/>
          <w:szCs w:val="22"/>
        </w:rPr>
        <w:t>V. Urgency and Payoff Potential:</w:t>
      </w:r>
      <w:r>
        <w:rPr>
          <w:rFonts w:ascii="Times New Roman" w:hAnsi="Times New Roman"/>
          <w:sz w:val="24"/>
          <w:szCs w:val="22"/>
        </w:rPr>
        <w:t xml:space="preserve">  </w:t>
      </w:r>
      <w:r w:rsidRPr="00697824">
        <w:rPr>
          <w:rFonts w:ascii="Times New Roman" w:hAnsi="Times New Roman"/>
          <w:sz w:val="22"/>
          <w:szCs w:val="22"/>
        </w:rPr>
        <w:t>The research should have a high priority. The efficient calibration of the new AASHTO design guide will ensure an efficient rehabilitation design of pavement structures in Kansas</w:t>
      </w:r>
      <w:r w:rsidR="00134CF1">
        <w:rPr>
          <w:rFonts w:ascii="Times New Roman" w:hAnsi="Times New Roman"/>
          <w:sz w:val="22"/>
          <w:szCs w:val="22"/>
        </w:rPr>
        <w:t xml:space="preserve"> and other states</w:t>
      </w:r>
      <w:r w:rsidRPr="00697824">
        <w:rPr>
          <w:rFonts w:ascii="Times New Roman" w:hAnsi="Times New Roman"/>
          <w:sz w:val="22"/>
          <w:szCs w:val="22"/>
        </w:rPr>
        <w:t>. This will lead to the optimum utilization of the highway preservation investments in the State, and savings will be very large in the future.</w:t>
      </w:r>
    </w:p>
    <w:p w:rsidR="00DC2407" w:rsidRDefault="00DC2407">
      <w:pPr>
        <w:rPr>
          <w:rFonts w:ascii="Times New Roman" w:hAnsi="Times New Roman"/>
          <w:sz w:val="24"/>
          <w:szCs w:val="22"/>
        </w:rPr>
      </w:pPr>
    </w:p>
    <w:p w:rsidR="00DC2407" w:rsidRDefault="00EC653C">
      <w:pPr>
        <w:rPr>
          <w:rFonts w:ascii="Times New Roman" w:hAnsi="Times New Roman"/>
          <w:sz w:val="24"/>
          <w:szCs w:val="22"/>
        </w:rPr>
      </w:pPr>
      <w:r>
        <w:rPr>
          <w:rFonts w:ascii="Times New Roman" w:hAnsi="Times New Roman"/>
          <w:b/>
          <w:bCs/>
          <w:sz w:val="24"/>
          <w:szCs w:val="22"/>
        </w:rPr>
        <w:t>VI. Implementation Strategy:</w:t>
      </w:r>
      <w:r>
        <w:rPr>
          <w:rFonts w:ascii="Times New Roman" w:hAnsi="Times New Roman"/>
          <w:sz w:val="24"/>
          <w:szCs w:val="22"/>
        </w:rPr>
        <w:t xml:space="preserve">  </w:t>
      </w:r>
      <w:r w:rsidRPr="00697824">
        <w:rPr>
          <w:rFonts w:ascii="Times New Roman" w:hAnsi="Times New Roman"/>
          <w:sz w:val="22"/>
          <w:szCs w:val="22"/>
        </w:rPr>
        <w:t xml:space="preserve">Implementation of this study is expected to be carried out by the Bureau of Materials &amp; Research. Results would be used in the implementation of the rehabilitation design and LCC analysis methods for pavement structures.  </w:t>
      </w:r>
    </w:p>
    <w:p w:rsidR="00DC2407" w:rsidRDefault="00EC653C">
      <w:pPr>
        <w:rPr>
          <w:rFonts w:ascii="Times New Roman" w:hAnsi="Times New Roman"/>
          <w:sz w:val="24"/>
          <w:szCs w:val="22"/>
        </w:rPr>
      </w:pPr>
      <w:r>
        <w:rPr>
          <w:rFonts w:ascii="Times New Roman" w:hAnsi="Times New Roman"/>
          <w:sz w:val="24"/>
          <w:szCs w:val="22"/>
        </w:rPr>
        <w:t xml:space="preserve">  </w:t>
      </w:r>
    </w:p>
    <w:p w:rsidR="00DC2407" w:rsidRPr="00697824" w:rsidRDefault="00EC653C">
      <w:pPr>
        <w:jc w:val="both"/>
        <w:rPr>
          <w:rFonts w:ascii="Times New Roman" w:hAnsi="Times New Roman"/>
          <w:sz w:val="22"/>
          <w:szCs w:val="22"/>
        </w:rPr>
      </w:pPr>
      <w:r>
        <w:rPr>
          <w:rFonts w:ascii="Times New Roman" w:hAnsi="Times New Roman"/>
          <w:b/>
          <w:bCs/>
          <w:sz w:val="24"/>
          <w:szCs w:val="22"/>
        </w:rPr>
        <w:t>VII.</w:t>
      </w:r>
      <w:r>
        <w:rPr>
          <w:rFonts w:ascii="Times New Roman" w:hAnsi="Times New Roman"/>
          <w:sz w:val="24"/>
          <w:szCs w:val="22"/>
        </w:rPr>
        <w:t xml:space="preserve"> </w:t>
      </w:r>
      <w:r>
        <w:rPr>
          <w:rFonts w:ascii="Times New Roman" w:hAnsi="Times New Roman"/>
          <w:b/>
          <w:bCs/>
          <w:sz w:val="24"/>
          <w:szCs w:val="22"/>
        </w:rPr>
        <w:t>Project Personnel:</w:t>
      </w:r>
      <w:r>
        <w:rPr>
          <w:rFonts w:ascii="Times New Roman" w:hAnsi="Times New Roman"/>
          <w:sz w:val="24"/>
          <w:szCs w:val="22"/>
        </w:rPr>
        <w:t xml:space="preserve"> </w:t>
      </w:r>
      <w:r w:rsidRPr="00697824">
        <w:rPr>
          <w:rFonts w:ascii="Times New Roman" w:hAnsi="Times New Roman"/>
          <w:sz w:val="22"/>
          <w:szCs w:val="22"/>
        </w:rPr>
        <w:t>This project will be carried out under the direction of</w:t>
      </w:r>
      <w:r w:rsidRPr="00697824">
        <w:rPr>
          <w:rFonts w:ascii="Times New Roman" w:hAnsi="Times New Roman"/>
          <w:b/>
          <w:bCs/>
          <w:sz w:val="22"/>
          <w:szCs w:val="22"/>
        </w:rPr>
        <w:t xml:space="preserve"> Mustaque Hossain</w:t>
      </w:r>
      <w:r w:rsidRPr="00697824">
        <w:rPr>
          <w:rFonts w:ascii="Times New Roman" w:hAnsi="Times New Roman"/>
          <w:sz w:val="22"/>
          <w:szCs w:val="22"/>
        </w:rPr>
        <w:t>, Principal Investigator</w:t>
      </w:r>
      <w:r w:rsidR="009903AC">
        <w:rPr>
          <w:rFonts w:ascii="Times New Roman" w:hAnsi="Times New Roman"/>
          <w:sz w:val="22"/>
          <w:szCs w:val="22"/>
        </w:rPr>
        <w:t xml:space="preserve">, </w:t>
      </w:r>
      <w:r w:rsidR="009903AC" w:rsidRPr="009903AC">
        <w:rPr>
          <w:rFonts w:ascii="Times New Roman" w:hAnsi="Times New Roman"/>
          <w:b/>
          <w:sz w:val="22"/>
          <w:szCs w:val="22"/>
        </w:rPr>
        <w:t>Stacey Tucker</w:t>
      </w:r>
      <w:r w:rsidR="009903AC">
        <w:rPr>
          <w:rFonts w:ascii="Times New Roman" w:hAnsi="Times New Roman"/>
          <w:sz w:val="22"/>
          <w:szCs w:val="22"/>
        </w:rPr>
        <w:t xml:space="preserve">, </w:t>
      </w:r>
      <w:r w:rsidR="009903AC" w:rsidRPr="009903AC">
        <w:rPr>
          <w:rFonts w:ascii="Times New Roman" w:hAnsi="Times New Roman"/>
          <w:sz w:val="22"/>
          <w:szCs w:val="22"/>
        </w:rPr>
        <w:t>Co-Principal Investigator</w:t>
      </w:r>
      <w:r w:rsidRPr="00697824">
        <w:rPr>
          <w:rFonts w:ascii="Times New Roman" w:hAnsi="Times New Roman"/>
          <w:sz w:val="22"/>
          <w:szCs w:val="22"/>
        </w:rPr>
        <w:t xml:space="preserve"> and </w:t>
      </w:r>
      <w:r w:rsidRPr="00697824">
        <w:rPr>
          <w:rFonts w:ascii="Times New Roman" w:hAnsi="Times New Roman"/>
          <w:b/>
          <w:bCs/>
          <w:sz w:val="22"/>
          <w:szCs w:val="22"/>
        </w:rPr>
        <w:t>Stefan R. Romanoschi</w:t>
      </w:r>
      <w:r w:rsidRPr="00697824">
        <w:rPr>
          <w:rFonts w:ascii="Times New Roman" w:hAnsi="Times New Roman"/>
          <w:sz w:val="22"/>
          <w:szCs w:val="22"/>
        </w:rPr>
        <w:t>, Co-Principal Investigator in close cooperation with the Bureau of Materials &amp; Research. One graduate student and one undergraduate student in civil engineering will also work on this project.</w:t>
      </w:r>
      <w:r w:rsidRPr="00697824">
        <w:rPr>
          <w:rFonts w:ascii="Times New Roman" w:hAnsi="Times New Roman"/>
          <w:sz w:val="22"/>
          <w:szCs w:val="22"/>
        </w:rPr>
        <w:tab/>
      </w:r>
    </w:p>
    <w:p w:rsidR="00DC2407" w:rsidRDefault="00EC653C">
      <w:pPr>
        <w:ind w:firstLine="720"/>
        <w:jc w:val="both"/>
        <w:rPr>
          <w:rFonts w:ascii="Times New Roman" w:hAnsi="Times New Roman"/>
          <w:sz w:val="22"/>
          <w:szCs w:val="22"/>
        </w:rPr>
      </w:pPr>
      <w:r w:rsidRPr="00697824">
        <w:rPr>
          <w:rFonts w:ascii="Times New Roman" w:hAnsi="Times New Roman"/>
          <w:b/>
          <w:bCs/>
          <w:sz w:val="22"/>
          <w:szCs w:val="22"/>
        </w:rPr>
        <w:t>Mustaque Hossain</w:t>
      </w:r>
      <w:r w:rsidRPr="00697824">
        <w:rPr>
          <w:rFonts w:ascii="Times New Roman" w:hAnsi="Times New Roman"/>
          <w:sz w:val="22"/>
          <w:szCs w:val="22"/>
        </w:rPr>
        <w:t xml:space="preserve"> is a professor of Civil Engineering at Kansas State University. His areas of expertise are pavement design, performance, management and non-destructive evaluation using Falling Weight Deflectometer (FWD). </w:t>
      </w:r>
    </w:p>
    <w:p w:rsidR="009903AC" w:rsidRDefault="009903AC">
      <w:pPr>
        <w:ind w:firstLine="720"/>
        <w:jc w:val="both"/>
        <w:rPr>
          <w:rFonts w:ascii="Times New Roman" w:hAnsi="Times New Roman"/>
          <w:sz w:val="22"/>
          <w:szCs w:val="22"/>
        </w:rPr>
      </w:pPr>
    </w:p>
    <w:p w:rsidR="009903AC" w:rsidRPr="00697824" w:rsidRDefault="00B508D4" w:rsidP="00B508D4">
      <w:pPr>
        <w:ind w:firstLine="720"/>
        <w:jc w:val="both"/>
        <w:rPr>
          <w:rFonts w:ascii="Times New Roman" w:hAnsi="Times New Roman"/>
          <w:sz w:val="22"/>
          <w:szCs w:val="22"/>
        </w:rPr>
      </w:pPr>
      <w:r w:rsidRPr="00134CF1">
        <w:rPr>
          <w:rFonts w:ascii="Times New Roman" w:hAnsi="Times New Roman"/>
          <w:b/>
          <w:sz w:val="22"/>
          <w:szCs w:val="22"/>
        </w:rPr>
        <w:t>Stacey Tucker</w:t>
      </w:r>
      <w:r w:rsidRPr="00B508D4">
        <w:rPr>
          <w:rFonts w:ascii="Times New Roman" w:hAnsi="Times New Roman"/>
          <w:sz w:val="22"/>
          <w:szCs w:val="22"/>
        </w:rPr>
        <w:t xml:space="preserve"> is an assistant professor of Civil Engineering at Kansas State University.  She is an expert in </w:t>
      </w:r>
      <w:r>
        <w:rPr>
          <w:rFonts w:ascii="Times New Roman" w:hAnsi="Times New Roman"/>
          <w:sz w:val="22"/>
          <w:szCs w:val="22"/>
        </w:rPr>
        <w:t xml:space="preserve">nondestructive testing methods involving </w:t>
      </w:r>
      <w:r w:rsidRPr="00B508D4">
        <w:rPr>
          <w:rFonts w:ascii="Times New Roman" w:hAnsi="Times New Roman"/>
          <w:sz w:val="22"/>
          <w:szCs w:val="22"/>
        </w:rPr>
        <w:t>near surface geophysical methods, specifically electrical resistivity imaging, induced polarization, and ground penetrating radar</w:t>
      </w:r>
      <w:r>
        <w:rPr>
          <w:rFonts w:ascii="Times New Roman" w:hAnsi="Times New Roman"/>
          <w:sz w:val="22"/>
          <w:szCs w:val="22"/>
        </w:rPr>
        <w:t>.</w:t>
      </w:r>
    </w:p>
    <w:p w:rsidR="00DC2407" w:rsidRPr="00697824" w:rsidRDefault="00DC2407">
      <w:pPr>
        <w:jc w:val="both"/>
        <w:rPr>
          <w:rFonts w:ascii="Times New Roman" w:hAnsi="Times New Roman"/>
          <w:sz w:val="22"/>
          <w:szCs w:val="22"/>
        </w:rPr>
      </w:pPr>
    </w:p>
    <w:p w:rsidR="00DC2407" w:rsidRPr="00697824" w:rsidRDefault="00EC653C">
      <w:pPr>
        <w:jc w:val="both"/>
        <w:rPr>
          <w:rFonts w:ascii="Times New Roman" w:hAnsi="Times New Roman"/>
          <w:sz w:val="22"/>
          <w:szCs w:val="22"/>
        </w:rPr>
      </w:pPr>
      <w:r w:rsidRPr="00697824">
        <w:rPr>
          <w:rFonts w:ascii="Times New Roman" w:hAnsi="Times New Roman"/>
          <w:sz w:val="22"/>
          <w:szCs w:val="22"/>
        </w:rPr>
        <w:tab/>
      </w:r>
      <w:r w:rsidRPr="00697824">
        <w:rPr>
          <w:rFonts w:ascii="Times New Roman" w:hAnsi="Times New Roman"/>
          <w:b/>
          <w:bCs/>
          <w:sz w:val="22"/>
          <w:szCs w:val="22"/>
        </w:rPr>
        <w:t xml:space="preserve">Stefan Romanoschi </w:t>
      </w:r>
      <w:r w:rsidRPr="00697824">
        <w:rPr>
          <w:rFonts w:ascii="Times New Roman" w:hAnsi="Times New Roman"/>
          <w:sz w:val="22"/>
          <w:szCs w:val="22"/>
        </w:rPr>
        <w:t>holds an M.S. degree in Experimental Statistics and a Ph.D. in Civil Engineering from Louisiana State University.  Dr. Romanoschi is currently an Ass</w:t>
      </w:r>
      <w:r w:rsidR="00B97637" w:rsidRPr="00697824">
        <w:rPr>
          <w:rFonts w:ascii="Times New Roman" w:hAnsi="Times New Roman"/>
          <w:sz w:val="22"/>
          <w:szCs w:val="22"/>
        </w:rPr>
        <w:t>ociate</w:t>
      </w:r>
      <w:r w:rsidRPr="00697824">
        <w:rPr>
          <w:rFonts w:ascii="Times New Roman" w:hAnsi="Times New Roman"/>
          <w:sz w:val="22"/>
          <w:szCs w:val="22"/>
        </w:rPr>
        <w:t xml:space="preserve"> Professor of Civil Engineering at </w:t>
      </w:r>
      <w:r w:rsidR="00B97637" w:rsidRPr="00697824">
        <w:rPr>
          <w:rFonts w:ascii="Times New Roman" w:hAnsi="Times New Roman"/>
          <w:sz w:val="22"/>
          <w:szCs w:val="22"/>
        </w:rPr>
        <w:t>the University of Texas at Arlington</w:t>
      </w:r>
      <w:r w:rsidRPr="00697824">
        <w:rPr>
          <w:rFonts w:ascii="Times New Roman" w:hAnsi="Times New Roman"/>
          <w:sz w:val="22"/>
          <w:szCs w:val="22"/>
        </w:rPr>
        <w:t>. Dr. Romanoschi has also extensive experience in field and laboratory testing of soil and highway materials</w:t>
      </w:r>
      <w:r w:rsidR="00B97637" w:rsidRPr="00697824">
        <w:rPr>
          <w:rFonts w:ascii="Times New Roman" w:hAnsi="Times New Roman"/>
          <w:sz w:val="22"/>
          <w:szCs w:val="22"/>
        </w:rPr>
        <w:t>.</w:t>
      </w:r>
    </w:p>
    <w:p w:rsidR="00DC2407" w:rsidRDefault="00EC653C">
      <w:pPr>
        <w:jc w:val="both"/>
        <w:rPr>
          <w:rFonts w:ascii="Times New Roman" w:hAnsi="Times New Roman"/>
          <w:sz w:val="24"/>
          <w:szCs w:val="22"/>
        </w:rPr>
      </w:pPr>
      <w:r>
        <w:rPr>
          <w:rFonts w:ascii="Times New Roman" w:hAnsi="Times New Roman"/>
          <w:sz w:val="24"/>
          <w:szCs w:val="22"/>
        </w:rPr>
        <w:t xml:space="preserve"> </w:t>
      </w:r>
    </w:p>
    <w:p w:rsidR="00134CF1" w:rsidRDefault="00134CF1">
      <w:pPr>
        <w:autoSpaceDE/>
        <w:autoSpaceDN/>
        <w:adjustRightInd/>
        <w:rPr>
          <w:rFonts w:ascii="Times New Roman" w:hAnsi="Times New Roman"/>
          <w:b/>
          <w:bCs/>
          <w:sz w:val="24"/>
          <w:szCs w:val="22"/>
        </w:rPr>
      </w:pPr>
      <w:r>
        <w:rPr>
          <w:rFonts w:ascii="Times New Roman" w:hAnsi="Times New Roman"/>
          <w:b/>
          <w:bCs/>
          <w:sz w:val="24"/>
          <w:szCs w:val="22"/>
        </w:rPr>
        <w:br w:type="page"/>
      </w:r>
    </w:p>
    <w:p w:rsidR="00134CF1" w:rsidRDefault="00EC653C">
      <w:pPr>
        <w:rPr>
          <w:rFonts w:ascii="Times New Roman" w:hAnsi="Times New Roman"/>
          <w:b/>
          <w:bCs/>
          <w:sz w:val="24"/>
          <w:szCs w:val="22"/>
        </w:rPr>
      </w:pPr>
      <w:r>
        <w:rPr>
          <w:rFonts w:ascii="Times New Roman" w:hAnsi="Times New Roman"/>
          <w:b/>
          <w:bCs/>
          <w:sz w:val="24"/>
          <w:szCs w:val="22"/>
        </w:rPr>
        <w:lastRenderedPageBreak/>
        <w:t>VIII. Submission Information:</w:t>
      </w:r>
      <w:r w:rsidR="00697824">
        <w:rPr>
          <w:rFonts w:ascii="Times New Roman" w:hAnsi="Times New Roman"/>
          <w:b/>
          <w:bCs/>
          <w:sz w:val="24"/>
          <w:szCs w:val="22"/>
        </w:rPr>
        <w:tab/>
      </w:r>
      <w:r w:rsidR="00697824">
        <w:rPr>
          <w:rFonts w:ascii="Times New Roman" w:hAnsi="Times New Roman"/>
          <w:b/>
          <w:bCs/>
          <w:sz w:val="24"/>
          <w:szCs w:val="22"/>
        </w:rPr>
        <w:tab/>
      </w:r>
      <w:r w:rsidR="00697824">
        <w:rPr>
          <w:rFonts w:ascii="Times New Roman" w:hAnsi="Times New Roman"/>
          <w:b/>
          <w:bCs/>
          <w:sz w:val="24"/>
          <w:szCs w:val="22"/>
        </w:rPr>
        <w:tab/>
      </w:r>
      <w:r w:rsidR="00697824">
        <w:rPr>
          <w:rFonts w:ascii="Times New Roman" w:hAnsi="Times New Roman"/>
          <w:b/>
          <w:bCs/>
          <w:sz w:val="24"/>
          <w:szCs w:val="22"/>
        </w:rPr>
        <w:tab/>
      </w:r>
      <w:r w:rsidR="00697824">
        <w:rPr>
          <w:rFonts w:ascii="Times New Roman" w:hAnsi="Times New Roman"/>
          <w:b/>
          <w:bCs/>
          <w:sz w:val="24"/>
          <w:szCs w:val="22"/>
        </w:rPr>
        <w:tab/>
      </w:r>
      <w:r w:rsidR="00134CF1">
        <w:rPr>
          <w:rFonts w:ascii="Times New Roman" w:hAnsi="Times New Roman"/>
          <w:b/>
          <w:bCs/>
          <w:sz w:val="24"/>
          <w:szCs w:val="22"/>
        </w:rPr>
        <w:t>\</w:t>
      </w:r>
    </w:p>
    <w:p w:rsidR="00134CF1" w:rsidRDefault="00134CF1">
      <w:pPr>
        <w:rPr>
          <w:rFonts w:ascii="Times New Roman" w:hAnsi="Times New Roman"/>
          <w:b/>
          <w:bCs/>
          <w:sz w:val="24"/>
          <w:szCs w:val="22"/>
        </w:rPr>
      </w:pPr>
    </w:p>
    <w:p w:rsidR="00134CF1" w:rsidRDefault="00134CF1">
      <w:pPr>
        <w:rPr>
          <w:rFonts w:ascii="Times New Roman" w:hAnsi="Times New Roman"/>
          <w:b/>
          <w:bCs/>
          <w:sz w:val="24"/>
          <w:szCs w:val="22"/>
        </w:rPr>
      </w:pPr>
      <w:r w:rsidRPr="00134CF1">
        <w:rPr>
          <w:rFonts w:ascii="Times New Roman" w:hAnsi="Times New Roman"/>
          <w:b/>
          <w:bCs/>
          <w:sz w:val="24"/>
          <w:szCs w:val="22"/>
        </w:rPr>
        <w:t>February 10, 2014</w:t>
      </w:r>
    </w:p>
    <w:p w:rsidR="00134CF1" w:rsidRDefault="00134CF1">
      <w:pPr>
        <w:rPr>
          <w:rFonts w:ascii="Times New Roman" w:hAnsi="Times New Roman"/>
          <w:b/>
          <w:bCs/>
          <w:sz w:val="24"/>
          <w:szCs w:val="22"/>
        </w:rPr>
      </w:pPr>
    </w:p>
    <w:p w:rsidR="00DC2407" w:rsidRPr="00697824" w:rsidRDefault="00EC653C">
      <w:pPr>
        <w:rPr>
          <w:rFonts w:ascii="Times New Roman" w:hAnsi="Times New Roman"/>
          <w:sz w:val="22"/>
          <w:szCs w:val="22"/>
        </w:rPr>
      </w:pPr>
      <w:r w:rsidRPr="00697824">
        <w:rPr>
          <w:rFonts w:ascii="Times New Roman" w:hAnsi="Times New Roman"/>
          <w:sz w:val="22"/>
          <w:szCs w:val="22"/>
        </w:rPr>
        <w:t>Mustaque Hossain, Ph.D., P.E.</w:t>
      </w:r>
    </w:p>
    <w:p w:rsidR="00134CF1" w:rsidRDefault="009903AC">
      <w:pPr>
        <w:pStyle w:val="PlainText"/>
        <w:rPr>
          <w:rFonts w:ascii="Times New Roman" w:hAnsi="Times New Roman"/>
          <w:sz w:val="22"/>
          <w:szCs w:val="22"/>
        </w:rPr>
      </w:pPr>
      <w:proofErr w:type="spellStart"/>
      <w:r>
        <w:rPr>
          <w:rFonts w:ascii="Times New Roman" w:hAnsi="Times New Roman"/>
          <w:sz w:val="22"/>
          <w:szCs w:val="22"/>
        </w:rPr>
        <w:t>Munger</w:t>
      </w:r>
      <w:proofErr w:type="spellEnd"/>
      <w:r>
        <w:rPr>
          <w:rFonts w:ascii="Times New Roman" w:hAnsi="Times New Roman"/>
          <w:sz w:val="22"/>
          <w:szCs w:val="22"/>
        </w:rPr>
        <w:t xml:space="preserve"> </w:t>
      </w:r>
      <w:r w:rsidR="00EC653C" w:rsidRPr="00697824">
        <w:rPr>
          <w:rFonts w:ascii="Times New Roman" w:hAnsi="Times New Roman"/>
          <w:sz w:val="22"/>
          <w:szCs w:val="22"/>
        </w:rPr>
        <w:t>Professor</w:t>
      </w:r>
    </w:p>
    <w:p w:rsidR="00134CF1" w:rsidRDefault="00EC653C">
      <w:pPr>
        <w:pStyle w:val="PlainText"/>
        <w:rPr>
          <w:rFonts w:ascii="Times New Roman" w:hAnsi="Times New Roman"/>
          <w:sz w:val="22"/>
          <w:szCs w:val="22"/>
        </w:rPr>
      </w:pPr>
      <w:r w:rsidRPr="00697824">
        <w:rPr>
          <w:rFonts w:ascii="Times New Roman" w:hAnsi="Times New Roman"/>
          <w:sz w:val="22"/>
          <w:szCs w:val="22"/>
        </w:rPr>
        <w:t>Department of Civil Engineering</w:t>
      </w:r>
    </w:p>
    <w:p w:rsidR="00134CF1" w:rsidRDefault="00134CF1">
      <w:pPr>
        <w:pStyle w:val="PlainText"/>
        <w:rPr>
          <w:rFonts w:ascii="Times New Roman" w:hAnsi="Times New Roman"/>
          <w:sz w:val="22"/>
          <w:szCs w:val="22"/>
        </w:rPr>
      </w:pPr>
      <w:r w:rsidRPr="00134CF1">
        <w:rPr>
          <w:rFonts w:ascii="Times New Roman" w:hAnsi="Times New Roman"/>
          <w:sz w:val="22"/>
          <w:szCs w:val="22"/>
        </w:rPr>
        <w:t>Kansas State University</w:t>
      </w:r>
    </w:p>
    <w:p w:rsidR="00134CF1" w:rsidRDefault="00EC653C">
      <w:pPr>
        <w:pStyle w:val="PlainText"/>
        <w:rPr>
          <w:rFonts w:ascii="Times New Roman" w:hAnsi="Times New Roman"/>
          <w:sz w:val="22"/>
          <w:szCs w:val="22"/>
        </w:rPr>
      </w:pPr>
      <w:r w:rsidRPr="00697824">
        <w:rPr>
          <w:rFonts w:ascii="Times New Roman" w:hAnsi="Times New Roman"/>
          <w:sz w:val="22"/>
          <w:szCs w:val="22"/>
        </w:rPr>
        <w:t>2118 Fiedler Hall</w:t>
      </w:r>
    </w:p>
    <w:p w:rsidR="00DC2407" w:rsidRPr="00697824" w:rsidRDefault="00EC653C">
      <w:pPr>
        <w:pStyle w:val="PlainText"/>
        <w:rPr>
          <w:rFonts w:ascii="Times New Roman" w:hAnsi="Times New Roman"/>
          <w:sz w:val="22"/>
          <w:szCs w:val="22"/>
        </w:rPr>
      </w:pPr>
      <w:r w:rsidRPr="00697824">
        <w:rPr>
          <w:rFonts w:ascii="Times New Roman" w:hAnsi="Times New Roman"/>
          <w:sz w:val="22"/>
          <w:szCs w:val="22"/>
        </w:rPr>
        <w:t xml:space="preserve">Manhattan, KS 66506. </w:t>
      </w:r>
    </w:p>
    <w:p w:rsidR="00134CF1" w:rsidRDefault="00EC653C">
      <w:pPr>
        <w:pStyle w:val="PlainText"/>
        <w:rPr>
          <w:rFonts w:ascii="Times New Roman" w:hAnsi="Times New Roman"/>
          <w:sz w:val="22"/>
          <w:szCs w:val="22"/>
        </w:rPr>
      </w:pPr>
      <w:proofErr w:type="spellStart"/>
      <w:r w:rsidRPr="00697824">
        <w:rPr>
          <w:rFonts w:ascii="Times New Roman" w:hAnsi="Times New Roman"/>
          <w:sz w:val="22"/>
          <w:szCs w:val="22"/>
        </w:rPr>
        <w:t>Ph</w:t>
      </w:r>
      <w:proofErr w:type="spellEnd"/>
      <w:r w:rsidRPr="00697824">
        <w:rPr>
          <w:rFonts w:ascii="Times New Roman" w:hAnsi="Times New Roman"/>
          <w:sz w:val="22"/>
          <w:szCs w:val="22"/>
        </w:rPr>
        <w:t>: (785) 532-1576</w:t>
      </w:r>
    </w:p>
    <w:p w:rsidR="00134CF1" w:rsidRDefault="00D92D31">
      <w:pPr>
        <w:pStyle w:val="PlainText"/>
        <w:rPr>
          <w:rFonts w:ascii="Times New Roman" w:hAnsi="Times New Roman"/>
          <w:sz w:val="22"/>
          <w:szCs w:val="22"/>
        </w:rPr>
      </w:pPr>
      <w:r>
        <w:rPr>
          <w:rFonts w:ascii="Times New Roman" w:hAnsi="Times New Roman"/>
          <w:sz w:val="22"/>
          <w:szCs w:val="22"/>
        </w:rPr>
        <w:t>Fax: 532-7717</w:t>
      </w:r>
    </w:p>
    <w:p w:rsidR="00EC653C" w:rsidRPr="00697824" w:rsidRDefault="00E10ACF">
      <w:pPr>
        <w:pStyle w:val="PlainText"/>
        <w:rPr>
          <w:sz w:val="22"/>
        </w:rPr>
      </w:pPr>
      <w:hyperlink r:id="rId6" w:history="1">
        <w:r w:rsidR="00EC653C" w:rsidRPr="00697824">
          <w:rPr>
            <w:color w:val="0000FF"/>
            <w:sz w:val="22"/>
            <w:szCs w:val="24"/>
            <w:u w:val="single"/>
          </w:rPr>
          <w:t>E-mail:mustak@ksu.edu</w:t>
        </w:r>
      </w:hyperlink>
    </w:p>
    <w:sectPr w:rsidR="00EC653C" w:rsidRPr="00697824">
      <w:pgSz w:w="12240" w:h="15840"/>
      <w:pgMar w:top="1440" w:right="1080" w:bottom="1440" w:left="131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C68E5"/>
    <w:multiLevelType w:val="hybridMultilevel"/>
    <w:tmpl w:val="AE569DD6"/>
    <w:lvl w:ilvl="0" w:tplc="BCEE8D5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C8C2C7A"/>
    <w:multiLevelType w:val="hybridMultilevel"/>
    <w:tmpl w:val="316A06A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50879"/>
    <w:rsid w:val="00134CF1"/>
    <w:rsid w:val="001B2EEB"/>
    <w:rsid w:val="002D66D5"/>
    <w:rsid w:val="004D7122"/>
    <w:rsid w:val="00650879"/>
    <w:rsid w:val="00697824"/>
    <w:rsid w:val="007059B1"/>
    <w:rsid w:val="00747887"/>
    <w:rsid w:val="00812301"/>
    <w:rsid w:val="0083218D"/>
    <w:rsid w:val="00836A91"/>
    <w:rsid w:val="009903AC"/>
    <w:rsid w:val="00A62791"/>
    <w:rsid w:val="00A7409C"/>
    <w:rsid w:val="00AC697F"/>
    <w:rsid w:val="00B508D4"/>
    <w:rsid w:val="00B97637"/>
    <w:rsid w:val="00BE426E"/>
    <w:rsid w:val="00D32B6E"/>
    <w:rsid w:val="00D62C23"/>
    <w:rsid w:val="00D92D31"/>
    <w:rsid w:val="00DC2407"/>
    <w:rsid w:val="00E10ACF"/>
    <w:rsid w:val="00EC653C"/>
    <w:rsid w:val="00FD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cs="Courier New"/>
    </w:rPr>
  </w:style>
  <w:style w:type="character" w:customStyle="1" w:styleId="SYSHYPERTEXT">
    <w:name w:val="SYS_HYPERTEXT"/>
    <w:rPr>
      <w:color w:val="0000FF"/>
      <w:u w:val="single"/>
    </w:rPr>
  </w:style>
  <w:style w:type="paragraph" w:styleId="BodyText">
    <w:name w:val="Body Text"/>
    <w:basedOn w:val="Normal"/>
    <w:semiHidden/>
    <w:pPr>
      <w:jc w:val="both"/>
    </w:pPr>
    <w:rPr>
      <w:rFonts w:ascii="Times New Roman" w:hAnsi="Times New Roman"/>
      <w:sz w:val="22"/>
      <w:szCs w:val="22"/>
      <w:lang w:val="en-GB"/>
    </w:rPr>
  </w:style>
  <w:style w:type="paragraph" w:styleId="BodyText2">
    <w:name w:val="Body Text 2"/>
    <w:basedOn w:val="Normal"/>
    <w:semiHidden/>
    <w:rPr>
      <w:rFonts w:ascii="Times New Roman" w:hAnsi="Times New Roman"/>
      <w:b/>
      <w:bCs/>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cs="Courier New"/>
    </w:rPr>
  </w:style>
  <w:style w:type="character" w:customStyle="1" w:styleId="SYSHYPERTEXT">
    <w:name w:val="SYS_HYPERTEXT"/>
    <w:rPr>
      <w:color w:val="0000FF"/>
      <w:u w:val="single"/>
    </w:rPr>
  </w:style>
  <w:style w:type="paragraph" w:styleId="BodyText">
    <w:name w:val="Body Text"/>
    <w:basedOn w:val="Normal"/>
    <w:semiHidden/>
    <w:pPr>
      <w:jc w:val="both"/>
    </w:pPr>
    <w:rPr>
      <w:rFonts w:ascii="Times New Roman" w:hAnsi="Times New Roman"/>
      <w:sz w:val="22"/>
      <w:szCs w:val="22"/>
      <w:lang w:val="en-GB"/>
    </w:rPr>
  </w:style>
  <w:style w:type="paragraph" w:styleId="BodyText2">
    <w:name w:val="Body Text 2"/>
    <w:basedOn w:val="Normal"/>
    <w:semiHidden/>
    <w:rPr>
      <w:rFonts w:ascii="Times New Roman" w:hAnsi="Times New Roman"/>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sromano@ks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1162</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Research Project Title: ASSISTANCE IN THE IMPLEMENTATION OF THE 2002 AASHTO DESIGN GUIDE FOR PAVEMENT STRUCTURES</vt:lpstr>
    </vt:vector>
  </TitlesOfParts>
  <Company>Romanoschi</Company>
  <LinksUpToDate>false</LinksUpToDate>
  <CharactersWithSpaces>7873</CharactersWithSpaces>
  <SharedDoc>false</SharedDoc>
  <HLinks>
    <vt:vector size="6" baseType="variant">
      <vt:variant>
        <vt:i4>2031734</vt:i4>
      </vt:variant>
      <vt:variant>
        <vt:i4>0</vt:i4>
      </vt:variant>
      <vt:variant>
        <vt:i4>0</vt:i4>
      </vt:variant>
      <vt:variant>
        <vt:i4>5</vt:i4>
      </vt:variant>
      <vt:variant>
        <vt:lpwstr>mailto:E-mail:sromano@ksu.edu.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 Title: ASSISTANCE IN THE IMPLEMENTATION OF THE 2002 AASHTO DESIGN GUIDE FOR PAVEMENT STRUCTURES</dc:title>
  <dc:creator>Stefan &amp; Madi</dc:creator>
  <cp:lastModifiedBy>susanb</cp:lastModifiedBy>
  <cp:revision>2</cp:revision>
  <cp:lastPrinted>2003-11-08T02:57:00Z</cp:lastPrinted>
  <dcterms:created xsi:type="dcterms:W3CDTF">2014-07-01T12:54:00Z</dcterms:created>
  <dcterms:modified xsi:type="dcterms:W3CDTF">2014-07-01T12:54:00Z</dcterms:modified>
</cp:coreProperties>
</file>