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</w:t>
      </w:r>
      <w:r w:rsidR="006B17D7" w:rsidRPr="006B17D7">
        <w:rPr>
          <w:rFonts w:ascii="Arial" w:hAnsi="Arial" w:cs="Arial"/>
          <w:sz w:val="24"/>
          <w:szCs w:val="24"/>
          <w:u w:val="single"/>
        </w:rPr>
        <w:t>3/31/2014</w:t>
      </w:r>
      <w:r>
        <w:rPr>
          <w:rFonts w:ascii="Arial" w:hAnsi="Arial" w:cs="Arial"/>
          <w:sz w:val="24"/>
          <w:szCs w:val="24"/>
        </w:rPr>
        <w:t>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</w:t>
      </w:r>
      <w:r w:rsidR="00A46A50">
        <w:rPr>
          <w:rFonts w:ascii="Arial" w:hAnsi="Arial" w:cs="Arial"/>
          <w:sz w:val="24"/>
          <w:szCs w:val="24"/>
          <w:u w:val="single"/>
        </w:rPr>
        <w:t>Vermont Agency of Transportation</w:t>
      </w:r>
      <w:r>
        <w:rPr>
          <w:rFonts w:ascii="Arial" w:hAnsi="Arial" w:cs="Arial"/>
          <w:sz w:val="24"/>
          <w:szCs w:val="24"/>
        </w:rPr>
        <w:t>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(i.e, SPR-2(XXX), SPR-3(XXX) or TPF-5(XXX)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A46A50" w:rsidP="000A461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TPF-5(222)</w:t>
            </w: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6B17D7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" w:char="F0FE"/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1822F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516C3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6B17D7" w:rsidP="00516C3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  <w:r w:rsidR="00A46A5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A46A50">
              <w:t>New England Transportation Consortium (VI)</w:t>
            </w:r>
          </w:p>
          <w:p w:rsidR="00743C01" w:rsidRPr="00B66A21" w:rsidRDefault="00743C01" w:rsidP="00F53BC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786BF4" w:rsidRPr="009D408F" w:rsidRDefault="00A46A5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 Ahearn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786BF4" w:rsidRPr="009D408F" w:rsidRDefault="00A46A5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46A50">
              <w:rPr>
                <w:rFonts w:ascii="Arial" w:hAnsi="Arial" w:cs="Arial"/>
                <w:sz w:val="20"/>
                <w:szCs w:val="20"/>
              </w:rPr>
              <w:t>802-828-2561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4156B2" w:rsidRDefault="00ED375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46A50" w:rsidRPr="000C5B99">
                <w:rPr>
                  <w:rStyle w:val="Hyperlink"/>
                  <w:rFonts w:ascii="Arial" w:hAnsi="Arial" w:cs="Arial"/>
                  <w:sz w:val="20"/>
                  <w:szCs w:val="20"/>
                </w:rPr>
                <w:t>Bill.Ahearn@state.vt.us</w:t>
              </w:r>
            </w:hyperlink>
          </w:p>
          <w:p w:rsidR="00A46A50" w:rsidRPr="00B66A21" w:rsidRDefault="00A46A5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59594F" w:rsidRPr="00055579" w:rsidRDefault="003269A2" w:rsidP="00786B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CA0306</w:t>
            </w:r>
          </w:p>
          <w:p w:rsidR="00BF259C" w:rsidRPr="009D408F" w:rsidRDefault="00BF259C" w:rsidP="00A46A5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59594F" w:rsidRDefault="003269A2" w:rsidP="0059594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06-4</w:t>
            </w:r>
          </w:p>
          <w:p w:rsidR="003269A2" w:rsidRDefault="003269A2" w:rsidP="0059594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07-1</w:t>
            </w:r>
          </w:p>
          <w:p w:rsidR="003269A2" w:rsidRDefault="003269A2" w:rsidP="0059594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09-2</w:t>
            </w:r>
          </w:p>
          <w:p w:rsidR="003269A2" w:rsidRDefault="003269A2" w:rsidP="0059594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09-3</w:t>
            </w:r>
          </w:p>
          <w:p w:rsidR="003269A2" w:rsidRDefault="003269A2" w:rsidP="0059594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10-3</w:t>
            </w:r>
          </w:p>
          <w:p w:rsidR="0059594F" w:rsidRPr="009D408F" w:rsidRDefault="0059594F" w:rsidP="0059594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35598" w:rsidRPr="00C13753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786BF4" w:rsidRDefault="003269A2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9/16/13</w:t>
            </w:r>
          </w:p>
          <w:p w:rsidR="003269A2" w:rsidRDefault="003269A2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7/1/13</w:t>
            </w:r>
          </w:p>
          <w:p w:rsidR="003269A2" w:rsidRDefault="003269A2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9/1/13</w:t>
            </w:r>
          </w:p>
          <w:p w:rsidR="003269A2" w:rsidRDefault="003269A2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9/1/13</w:t>
            </w:r>
          </w:p>
          <w:p w:rsidR="003269A2" w:rsidRPr="00B66A21" w:rsidRDefault="003269A2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9/16/13</w:t>
            </w: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3269A2" w:rsidRDefault="003269A2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06-4    9/15/15</w:t>
            </w:r>
          </w:p>
          <w:p w:rsidR="003269A2" w:rsidRDefault="003269A2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07-1    3/31/16</w:t>
            </w:r>
          </w:p>
          <w:p w:rsidR="003269A2" w:rsidRDefault="003269A2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09-2    2/28/16</w:t>
            </w:r>
          </w:p>
          <w:p w:rsidR="003269A2" w:rsidRDefault="003269A2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09-3    8/31/15</w:t>
            </w:r>
          </w:p>
          <w:p w:rsidR="003269A2" w:rsidRDefault="003269A2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10-3    9/15/15</w:t>
            </w:r>
          </w:p>
          <w:p w:rsidR="00D30BA2" w:rsidRPr="009D408F" w:rsidRDefault="00D30BA2" w:rsidP="00FB50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3269A2" w:rsidRDefault="003269A2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9/15/15</w:t>
            </w:r>
          </w:p>
          <w:p w:rsidR="003269A2" w:rsidRDefault="003269A2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3/31/16</w:t>
            </w:r>
          </w:p>
          <w:p w:rsidR="003269A2" w:rsidRDefault="003269A2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2/28/16</w:t>
            </w:r>
          </w:p>
          <w:p w:rsidR="003269A2" w:rsidRDefault="003269A2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8/31/15</w:t>
            </w:r>
          </w:p>
          <w:p w:rsidR="003269A2" w:rsidRDefault="003269A2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9/15/15</w:t>
            </w:r>
          </w:p>
          <w:p w:rsidR="00544B89" w:rsidRPr="009D408F" w:rsidRDefault="00544B89" w:rsidP="00C3113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F54200" w:rsidRPr="00C13753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</w:t>
            </w:r>
            <w:r w:rsidR="00F5420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35598" w:rsidRDefault="003269A2" w:rsidP="00D30B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3269A2" w:rsidRDefault="003269A2" w:rsidP="00D30B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3269A2" w:rsidRDefault="003269A2" w:rsidP="00D30B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3269A2" w:rsidRDefault="003269A2" w:rsidP="00D30B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3269A2" w:rsidRDefault="003269A2" w:rsidP="00D30B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C2F45" w:rsidRPr="00B66A21" w:rsidRDefault="001C2F45" w:rsidP="00A46A5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3269A2" w:rsidP="00F53BCC">
      <w:pPr>
        <w:spacing w:after="0"/>
        <w:ind w:left="-27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sym w:font="Wingdings" w:char="F0FE"/>
      </w:r>
      <w:r w:rsidR="001822FD" w:rsidRPr="00B66A21">
        <w:rPr>
          <w:rFonts w:ascii="Arial" w:hAnsi="Arial" w:cs="Arial"/>
          <w:sz w:val="20"/>
          <w:szCs w:val="20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3269A2" w:rsidRPr="003269A2" w:rsidRDefault="003269A2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269A2">
              <w:rPr>
                <w:rFonts w:ascii="Arial" w:hAnsi="Arial" w:cs="Arial"/>
                <w:sz w:val="20"/>
                <w:szCs w:val="20"/>
              </w:rPr>
              <w:t>NETC 06-4    $242,909</w:t>
            </w:r>
          </w:p>
          <w:p w:rsidR="003269A2" w:rsidRPr="003269A2" w:rsidRDefault="003269A2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269A2">
              <w:rPr>
                <w:rFonts w:ascii="Arial" w:hAnsi="Arial" w:cs="Arial"/>
                <w:sz w:val="20"/>
                <w:szCs w:val="20"/>
              </w:rPr>
              <w:t>NETC 07-1    $198,154</w:t>
            </w:r>
          </w:p>
          <w:p w:rsidR="003269A2" w:rsidRPr="003269A2" w:rsidRDefault="003269A2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269A2">
              <w:rPr>
                <w:rFonts w:ascii="Arial" w:hAnsi="Arial" w:cs="Arial"/>
                <w:sz w:val="20"/>
                <w:szCs w:val="20"/>
              </w:rPr>
              <w:t>NETC 09-2    $80,000</w:t>
            </w:r>
          </w:p>
          <w:p w:rsidR="003269A2" w:rsidRPr="003269A2" w:rsidRDefault="003269A2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269A2">
              <w:rPr>
                <w:rFonts w:ascii="Arial" w:hAnsi="Arial" w:cs="Arial"/>
                <w:sz w:val="20"/>
                <w:szCs w:val="20"/>
              </w:rPr>
              <w:t>NETC 09-3    $165,000</w:t>
            </w:r>
          </w:p>
          <w:p w:rsidR="00383656" w:rsidRPr="003269A2" w:rsidRDefault="003269A2" w:rsidP="00E83E6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269A2">
              <w:rPr>
                <w:rFonts w:ascii="Arial" w:hAnsi="Arial" w:cs="Arial"/>
                <w:sz w:val="20"/>
                <w:szCs w:val="20"/>
              </w:rPr>
              <w:t>NETC 10-3    $150,158</w:t>
            </w:r>
          </w:p>
        </w:tc>
        <w:tc>
          <w:tcPr>
            <w:tcW w:w="3330" w:type="dxa"/>
          </w:tcPr>
          <w:p w:rsidR="00FD17EB" w:rsidRPr="003269A2" w:rsidRDefault="003269A2" w:rsidP="00FD17EB">
            <w:pPr>
              <w:rPr>
                <w:rFonts w:ascii="Arial" w:hAnsi="Arial" w:cs="Arial"/>
                <w:sz w:val="20"/>
                <w:szCs w:val="20"/>
              </w:rPr>
            </w:pPr>
            <w:r w:rsidRPr="003269A2">
              <w:rPr>
                <w:rFonts w:ascii="Arial" w:hAnsi="Arial" w:cs="Arial"/>
                <w:sz w:val="20"/>
                <w:szCs w:val="20"/>
              </w:rPr>
              <w:t>$0</w:t>
            </w:r>
          </w:p>
          <w:p w:rsidR="003269A2" w:rsidRPr="003269A2" w:rsidRDefault="003269A2" w:rsidP="00FD17EB">
            <w:pPr>
              <w:rPr>
                <w:rFonts w:ascii="Arial" w:hAnsi="Arial" w:cs="Arial"/>
                <w:sz w:val="20"/>
                <w:szCs w:val="20"/>
              </w:rPr>
            </w:pPr>
            <w:r w:rsidRPr="003269A2">
              <w:rPr>
                <w:rFonts w:ascii="Arial" w:hAnsi="Arial" w:cs="Arial"/>
                <w:sz w:val="20"/>
                <w:szCs w:val="20"/>
              </w:rPr>
              <w:t>$3,380</w:t>
            </w:r>
          </w:p>
          <w:p w:rsidR="003269A2" w:rsidRPr="003269A2" w:rsidRDefault="006B17D7" w:rsidP="00FD1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$1,083</w:t>
            </w:r>
          </w:p>
          <w:p w:rsidR="003269A2" w:rsidRPr="003269A2" w:rsidRDefault="006B17D7" w:rsidP="00FD1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$39,217</w:t>
            </w:r>
          </w:p>
          <w:p w:rsidR="00874EF7" w:rsidRPr="003269A2" w:rsidRDefault="003269A2" w:rsidP="003269A2">
            <w:pPr>
              <w:rPr>
                <w:rFonts w:ascii="Arial" w:hAnsi="Arial" w:cs="Arial"/>
                <w:sz w:val="20"/>
                <w:szCs w:val="20"/>
              </w:rPr>
            </w:pPr>
            <w:r w:rsidRPr="003269A2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:rsidR="00874EF7" w:rsidRPr="003269A2" w:rsidRDefault="006B17D7" w:rsidP="00C24A1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269A2" w:rsidRPr="003269A2">
              <w:rPr>
                <w:rFonts w:ascii="Arial" w:hAnsi="Arial" w:cs="Arial"/>
                <w:sz w:val="20"/>
                <w:szCs w:val="20"/>
              </w:rPr>
              <w:t>0%</w:t>
            </w:r>
          </w:p>
          <w:p w:rsidR="003269A2" w:rsidRPr="003269A2" w:rsidRDefault="006B17D7" w:rsidP="00C24A1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3269A2" w:rsidRPr="003269A2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3269A2" w:rsidRPr="003269A2" w:rsidRDefault="006B17D7" w:rsidP="00C24A1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3269A2" w:rsidRPr="003269A2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3269A2" w:rsidRPr="003269A2" w:rsidRDefault="006B17D7" w:rsidP="00C24A1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3269A2" w:rsidRPr="003269A2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6B2633" w:rsidRPr="003269A2" w:rsidRDefault="006B17D7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16C3F">
              <w:rPr>
                <w:rFonts w:ascii="Arial" w:hAnsi="Arial" w:cs="Arial"/>
                <w:sz w:val="20"/>
                <w:szCs w:val="20"/>
              </w:rPr>
              <w:t>0</w:t>
            </w:r>
            <w:r w:rsidR="003269A2" w:rsidRPr="003269A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383656" w:rsidRDefault="00383656" w:rsidP="00055579">
      <w:pPr>
        <w:spacing w:after="0"/>
        <w:ind w:right="-720"/>
        <w:rPr>
          <w:rFonts w:ascii="Arial" w:hAnsi="Arial" w:cs="Arial"/>
          <w:sz w:val="20"/>
          <w:szCs w:val="20"/>
        </w:rPr>
      </w:pPr>
    </w:p>
    <w:p w:rsidR="000C4A49" w:rsidRDefault="000C4A49" w:rsidP="00055579">
      <w:pPr>
        <w:spacing w:after="0"/>
        <w:ind w:right="-720"/>
        <w:rPr>
          <w:rFonts w:ascii="Arial" w:hAnsi="Arial" w:cs="Arial"/>
          <w:b/>
          <w:i/>
          <w:sz w:val="20"/>
          <w:szCs w:val="20"/>
        </w:rPr>
      </w:pPr>
    </w:p>
    <w:p w:rsidR="00963258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Pr="00383656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83656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 w:rsidRPr="00383656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383656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83656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 w:rsidRPr="00383656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253532" w:rsidRPr="003269A2" w:rsidRDefault="00253532" w:rsidP="0025353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269A2">
              <w:rPr>
                <w:rFonts w:ascii="Arial" w:hAnsi="Arial" w:cs="Arial"/>
                <w:sz w:val="20"/>
                <w:szCs w:val="20"/>
              </w:rPr>
              <w:t>NETC 06-4    $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16C3F">
              <w:rPr>
                <w:rFonts w:ascii="Arial" w:hAnsi="Arial" w:cs="Arial"/>
                <w:sz w:val="20"/>
                <w:szCs w:val="20"/>
              </w:rPr>
              <w:t xml:space="preserve">                    0%</w:t>
            </w:r>
          </w:p>
          <w:p w:rsidR="00253532" w:rsidRPr="003269A2" w:rsidRDefault="00253532" w:rsidP="0025353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269A2">
              <w:rPr>
                <w:rFonts w:ascii="Arial" w:hAnsi="Arial" w:cs="Arial"/>
                <w:sz w:val="20"/>
                <w:szCs w:val="20"/>
              </w:rPr>
              <w:t>NETC 07-1    $</w:t>
            </w:r>
            <w:r w:rsidR="00516C3F">
              <w:rPr>
                <w:rFonts w:ascii="Arial" w:hAnsi="Arial" w:cs="Arial"/>
                <w:sz w:val="20"/>
                <w:szCs w:val="20"/>
              </w:rPr>
              <w:t>3,380             0%</w:t>
            </w:r>
          </w:p>
          <w:p w:rsidR="00253532" w:rsidRPr="003269A2" w:rsidRDefault="00253532" w:rsidP="0025353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269A2">
              <w:rPr>
                <w:rFonts w:ascii="Arial" w:hAnsi="Arial" w:cs="Arial"/>
                <w:sz w:val="20"/>
                <w:szCs w:val="20"/>
              </w:rPr>
              <w:t>NETC 09-2    $</w:t>
            </w:r>
            <w:r w:rsidR="006B17D7">
              <w:rPr>
                <w:rFonts w:ascii="Arial" w:hAnsi="Arial" w:cs="Arial"/>
                <w:sz w:val="20"/>
                <w:szCs w:val="20"/>
              </w:rPr>
              <w:t>1,083</w:t>
            </w:r>
            <w:r w:rsidR="00516C3F">
              <w:rPr>
                <w:rFonts w:ascii="Arial" w:hAnsi="Arial" w:cs="Arial"/>
                <w:sz w:val="20"/>
                <w:szCs w:val="20"/>
              </w:rPr>
              <w:t xml:space="preserve">             0.</w:t>
            </w:r>
            <w:r w:rsidR="006B17D7">
              <w:rPr>
                <w:rFonts w:ascii="Arial" w:hAnsi="Arial" w:cs="Arial"/>
                <w:sz w:val="20"/>
                <w:szCs w:val="20"/>
              </w:rPr>
              <w:t>9</w:t>
            </w:r>
            <w:r w:rsidR="00516C3F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253532" w:rsidRPr="003269A2" w:rsidRDefault="00253532" w:rsidP="0025353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269A2">
              <w:rPr>
                <w:rFonts w:ascii="Arial" w:hAnsi="Arial" w:cs="Arial"/>
                <w:sz w:val="20"/>
                <w:szCs w:val="20"/>
              </w:rPr>
              <w:t>NETC 09-3    $</w:t>
            </w:r>
            <w:r w:rsidR="006B17D7">
              <w:rPr>
                <w:rFonts w:ascii="Arial" w:hAnsi="Arial" w:cs="Arial"/>
                <w:sz w:val="20"/>
                <w:szCs w:val="20"/>
              </w:rPr>
              <w:t>39,217           15.4</w:t>
            </w:r>
            <w:r w:rsidR="00516C3F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BF5930" w:rsidRPr="00383656" w:rsidRDefault="00253532" w:rsidP="00253532">
            <w:pPr>
              <w:ind w:right="-7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269A2">
              <w:rPr>
                <w:rFonts w:ascii="Arial" w:hAnsi="Arial" w:cs="Arial"/>
                <w:sz w:val="20"/>
                <w:szCs w:val="20"/>
              </w:rPr>
              <w:t>NETC 10-3    $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16C3F">
              <w:rPr>
                <w:rFonts w:ascii="Arial" w:hAnsi="Arial" w:cs="Arial"/>
                <w:sz w:val="20"/>
                <w:szCs w:val="20"/>
              </w:rPr>
              <w:t xml:space="preserve">                    0%</w:t>
            </w:r>
          </w:p>
        </w:tc>
        <w:tc>
          <w:tcPr>
            <w:tcW w:w="3330" w:type="dxa"/>
          </w:tcPr>
          <w:p w:rsidR="00253532" w:rsidRPr="003269A2" w:rsidRDefault="00253532" w:rsidP="00253532">
            <w:pPr>
              <w:rPr>
                <w:rFonts w:ascii="Arial" w:hAnsi="Arial" w:cs="Arial"/>
                <w:sz w:val="20"/>
                <w:szCs w:val="20"/>
              </w:rPr>
            </w:pPr>
            <w:r w:rsidRPr="003269A2">
              <w:rPr>
                <w:rFonts w:ascii="Arial" w:hAnsi="Arial" w:cs="Arial"/>
                <w:sz w:val="20"/>
                <w:szCs w:val="20"/>
              </w:rPr>
              <w:t>$0</w:t>
            </w:r>
          </w:p>
          <w:p w:rsidR="00253532" w:rsidRPr="003269A2" w:rsidRDefault="00253532" w:rsidP="00253532">
            <w:pPr>
              <w:rPr>
                <w:rFonts w:ascii="Arial" w:hAnsi="Arial" w:cs="Arial"/>
                <w:sz w:val="20"/>
                <w:szCs w:val="20"/>
              </w:rPr>
            </w:pPr>
            <w:r w:rsidRPr="003269A2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253532" w:rsidRPr="003269A2" w:rsidRDefault="006B17D7" w:rsidP="00253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$683</w:t>
            </w:r>
          </w:p>
          <w:p w:rsidR="00253532" w:rsidRPr="003269A2" w:rsidRDefault="006B17D7" w:rsidP="00253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$25,452</w:t>
            </w:r>
          </w:p>
          <w:p w:rsidR="00311B09" w:rsidRDefault="00253532" w:rsidP="0025353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269A2">
              <w:rPr>
                <w:rFonts w:ascii="Arial" w:hAnsi="Arial" w:cs="Arial"/>
                <w:sz w:val="20"/>
                <w:szCs w:val="20"/>
              </w:rPr>
              <w:t>$0</w:t>
            </w:r>
          </w:p>
          <w:p w:rsidR="00BF5930" w:rsidRPr="00B73B47" w:rsidRDefault="00BF5930" w:rsidP="00874EF7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20" w:type="dxa"/>
          </w:tcPr>
          <w:p w:rsidR="00253532" w:rsidRPr="003269A2" w:rsidRDefault="006B17D7" w:rsidP="0025353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253532" w:rsidRPr="003269A2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253532" w:rsidRPr="003269A2" w:rsidRDefault="006B17D7" w:rsidP="0025353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253532" w:rsidRPr="003269A2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253532" w:rsidRPr="003269A2" w:rsidRDefault="006B17D7" w:rsidP="0025353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253532" w:rsidRPr="003269A2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253532" w:rsidRPr="003269A2" w:rsidRDefault="006B17D7" w:rsidP="0025353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253532" w:rsidRPr="003269A2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BF5930" w:rsidRPr="00B73B47" w:rsidRDefault="006B17D7" w:rsidP="00253532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253532" w:rsidRPr="003269A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963258" w:rsidRDefault="00963258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8"/>
      </w:tblGrid>
      <w:tr w:rsidR="00601EBD" w:rsidTr="00786BF4">
        <w:tc>
          <w:tcPr>
            <w:tcW w:w="10908" w:type="dxa"/>
          </w:tcPr>
          <w:p w:rsidR="00E35E0F" w:rsidRDefault="00E35E0F" w:rsidP="00786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786BF4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786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532" w:rsidRPr="00253532" w:rsidRDefault="00253532" w:rsidP="00253532">
            <w:pPr>
              <w:rPr>
                <w:rFonts w:ascii="Arial" w:hAnsi="Arial" w:cs="Arial"/>
                <w:sz w:val="20"/>
                <w:szCs w:val="20"/>
              </w:rPr>
            </w:pPr>
            <w:r w:rsidRPr="00253532">
              <w:rPr>
                <w:rFonts w:ascii="Arial" w:hAnsi="Arial" w:cs="Arial"/>
                <w:sz w:val="20"/>
                <w:szCs w:val="20"/>
              </w:rPr>
              <w:t>06-4</w:t>
            </w:r>
            <w:r w:rsidRPr="00253532">
              <w:rPr>
                <w:rFonts w:ascii="Arial" w:hAnsi="Arial" w:cs="Arial"/>
                <w:sz w:val="20"/>
                <w:szCs w:val="20"/>
              </w:rPr>
              <w:tab/>
              <w:t>Preventative Maintenance and Timing of Applications</w:t>
            </w:r>
          </w:p>
          <w:p w:rsidR="00253532" w:rsidRPr="00253532" w:rsidRDefault="00253532" w:rsidP="00253532">
            <w:pPr>
              <w:rPr>
                <w:rFonts w:ascii="Arial" w:hAnsi="Arial" w:cs="Arial"/>
                <w:sz w:val="20"/>
                <w:szCs w:val="20"/>
              </w:rPr>
            </w:pPr>
            <w:r w:rsidRPr="00253532">
              <w:rPr>
                <w:rFonts w:ascii="Arial" w:hAnsi="Arial" w:cs="Arial"/>
                <w:sz w:val="20"/>
                <w:szCs w:val="20"/>
              </w:rPr>
              <w:t>07-1</w:t>
            </w:r>
            <w:r w:rsidRPr="00253532">
              <w:rPr>
                <w:rFonts w:ascii="Arial" w:hAnsi="Arial" w:cs="Arial"/>
                <w:sz w:val="20"/>
                <w:szCs w:val="20"/>
              </w:rPr>
              <w:tab/>
              <w:t>In-Place Response Mechanisms of Recycled Layers Due to Temperature and Moisture Variations</w:t>
            </w:r>
          </w:p>
          <w:p w:rsidR="00253532" w:rsidRPr="00253532" w:rsidRDefault="00253532" w:rsidP="00253532">
            <w:pPr>
              <w:rPr>
                <w:rFonts w:ascii="Arial" w:hAnsi="Arial" w:cs="Arial"/>
                <w:sz w:val="20"/>
                <w:szCs w:val="20"/>
              </w:rPr>
            </w:pPr>
            <w:r w:rsidRPr="00253532">
              <w:rPr>
                <w:rFonts w:ascii="Arial" w:hAnsi="Arial" w:cs="Arial"/>
                <w:sz w:val="20"/>
                <w:szCs w:val="20"/>
              </w:rPr>
              <w:t>07-3</w:t>
            </w:r>
            <w:r w:rsidRPr="00253532">
              <w:rPr>
                <w:rFonts w:ascii="Arial" w:hAnsi="Arial" w:cs="Arial"/>
                <w:sz w:val="20"/>
                <w:szCs w:val="20"/>
              </w:rPr>
              <w:tab/>
              <w:t>Determining Optimum Distance for a Lane Drop Downstream from a Signalized Intersection</w:t>
            </w:r>
          </w:p>
          <w:p w:rsidR="00253532" w:rsidRPr="00253532" w:rsidRDefault="00253532" w:rsidP="00253532">
            <w:pPr>
              <w:rPr>
                <w:rFonts w:ascii="Arial" w:hAnsi="Arial" w:cs="Arial"/>
                <w:sz w:val="20"/>
                <w:szCs w:val="20"/>
              </w:rPr>
            </w:pPr>
            <w:r w:rsidRPr="00253532">
              <w:rPr>
                <w:rFonts w:ascii="Arial" w:hAnsi="Arial" w:cs="Arial"/>
                <w:sz w:val="20"/>
                <w:szCs w:val="20"/>
              </w:rPr>
              <w:t>09-2</w:t>
            </w:r>
            <w:r w:rsidRPr="00253532">
              <w:rPr>
                <w:rFonts w:ascii="Arial" w:hAnsi="Arial" w:cs="Arial"/>
                <w:sz w:val="20"/>
                <w:szCs w:val="20"/>
              </w:rPr>
              <w:tab/>
              <w:t>Effective Establishment of Native Grasses on Roadsides</w:t>
            </w:r>
          </w:p>
          <w:p w:rsidR="00253532" w:rsidRPr="00253532" w:rsidRDefault="00253532" w:rsidP="00253532">
            <w:pPr>
              <w:rPr>
                <w:rFonts w:ascii="Arial" w:hAnsi="Arial" w:cs="Arial"/>
                <w:sz w:val="20"/>
                <w:szCs w:val="20"/>
              </w:rPr>
            </w:pPr>
            <w:r w:rsidRPr="00253532">
              <w:rPr>
                <w:rFonts w:ascii="Arial" w:hAnsi="Arial" w:cs="Arial"/>
                <w:sz w:val="20"/>
                <w:szCs w:val="20"/>
              </w:rPr>
              <w:t>09-3</w:t>
            </w:r>
            <w:r w:rsidRPr="00253532">
              <w:rPr>
                <w:rFonts w:ascii="Arial" w:hAnsi="Arial" w:cs="Arial"/>
                <w:sz w:val="20"/>
                <w:szCs w:val="20"/>
              </w:rPr>
              <w:tab/>
              <w:t>Advanced Composite Materials: Prototype Development and Demonstration</w:t>
            </w:r>
          </w:p>
          <w:p w:rsidR="00601EBD" w:rsidRDefault="00253532" w:rsidP="00253532">
            <w:pPr>
              <w:rPr>
                <w:rFonts w:ascii="Arial" w:hAnsi="Arial" w:cs="Arial"/>
                <w:sz w:val="20"/>
                <w:szCs w:val="20"/>
              </w:rPr>
            </w:pPr>
            <w:r w:rsidRPr="00253532">
              <w:rPr>
                <w:rFonts w:ascii="Arial" w:hAnsi="Arial" w:cs="Arial"/>
                <w:sz w:val="20"/>
                <w:szCs w:val="20"/>
              </w:rPr>
              <w:t>10-3</w:t>
            </w:r>
            <w:r w:rsidRPr="00253532">
              <w:rPr>
                <w:rFonts w:ascii="Arial" w:hAnsi="Arial" w:cs="Arial"/>
                <w:sz w:val="20"/>
                <w:szCs w:val="20"/>
              </w:rPr>
              <w:tab/>
              <w:t>Low Temperature and Moisture Susceptibility of RAP Mixtures with Warm Mix Technology</w:t>
            </w:r>
          </w:p>
          <w:p w:rsidR="00253532" w:rsidRDefault="00253532" w:rsidP="00253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383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3831F2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383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532" w:rsidRDefault="00253532" w:rsidP="00186DA2">
            <w:pPr>
              <w:rPr>
                <w:rFonts w:ascii="Arial" w:hAnsi="Arial" w:cs="Arial"/>
                <w:sz w:val="20"/>
                <w:szCs w:val="20"/>
              </w:rPr>
            </w:pPr>
            <w:r w:rsidRPr="00253532">
              <w:rPr>
                <w:rFonts w:ascii="Arial" w:hAnsi="Arial" w:cs="Arial"/>
                <w:sz w:val="20"/>
                <w:szCs w:val="20"/>
              </w:rPr>
              <w:t>06-4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UMass Dartmouth hosted the project Kick-Off Meeting on February 12th, 2014. UMass Dartmouth continued work on the literature review and internet survey.</w:t>
            </w:r>
          </w:p>
          <w:p w:rsidR="00516C3F" w:rsidRPr="00253532" w:rsidRDefault="00516C3F" w:rsidP="00253532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532" w:rsidRDefault="00253532" w:rsidP="00186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532">
              <w:rPr>
                <w:rFonts w:ascii="Arial" w:hAnsi="Arial" w:cs="Arial"/>
                <w:sz w:val="20"/>
                <w:szCs w:val="20"/>
              </w:rPr>
              <w:t>07-1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The research team has begun testing on the two existing sites in NH. To date, the Warren Flats site has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been tested on February 21 and on March 21. On both dates, thermistor data suggests that there was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some temporary thawing down to about 5 inches beneath the top of pavement. In between those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temporary thawing events, there have been refreezing events. Based upon forecast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air temperatures and cumulative thawing indices, it is anticipated that the current thawing event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 xml:space="preserve">(beginning March 28) is likely to continue with minimal or no refreezing. The first </w:t>
            </w:r>
            <w:proofErr w:type="spellStart"/>
            <w:r w:rsidR="00186DA2" w:rsidRPr="00186DA2">
              <w:rPr>
                <w:rFonts w:ascii="Arial" w:hAnsi="Arial" w:cs="Arial"/>
                <w:sz w:val="20"/>
                <w:szCs w:val="20"/>
              </w:rPr>
              <w:t>Kancamangus</w:t>
            </w:r>
            <w:proofErr w:type="spellEnd"/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testing will thus likely be during early thaw conditions; frozen conditions will be tested in 2015. Testing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 xml:space="preserve">of both the Warren Flats and </w:t>
            </w:r>
            <w:proofErr w:type="spellStart"/>
            <w:r w:rsidR="00186DA2" w:rsidRPr="00186DA2">
              <w:rPr>
                <w:rFonts w:ascii="Arial" w:hAnsi="Arial" w:cs="Arial"/>
                <w:sz w:val="20"/>
                <w:szCs w:val="20"/>
              </w:rPr>
              <w:t>Kancamangus</w:t>
            </w:r>
            <w:proofErr w:type="spellEnd"/>
            <w:r w:rsidR="00186DA2" w:rsidRPr="00186DA2">
              <w:rPr>
                <w:rFonts w:ascii="Arial" w:hAnsi="Arial" w:cs="Arial"/>
                <w:sz w:val="20"/>
                <w:szCs w:val="20"/>
              </w:rPr>
              <w:t xml:space="preserve"> sites will continue through the next quarter, to capture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stiffness data during the thaw-weakened period as well as the recovery period.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The research team has also been working with the ME DOT to identify an appropriate location for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instrumentation on the PMRAP Waterford/Norway project.</w:t>
            </w:r>
          </w:p>
          <w:p w:rsidR="00186DA2" w:rsidRPr="00253532" w:rsidRDefault="00186DA2" w:rsidP="00186DA2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7B2" w:rsidRDefault="00253532" w:rsidP="00186DA2">
            <w:pPr>
              <w:rPr>
                <w:rFonts w:ascii="Arial" w:hAnsi="Arial" w:cs="Arial"/>
                <w:sz w:val="20"/>
                <w:szCs w:val="20"/>
              </w:rPr>
            </w:pPr>
            <w:r w:rsidRPr="00253532">
              <w:rPr>
                <w:rFonts w:ascii="Arial" w:hAnsi="Arial" w:cs="Arial"/>
                <w:sz w:val="20"/>
                <w:szCs w:val="20"/>
              </w:rPr>
              <w:t>09-2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 xml:space="preserve">Two investigators – </w:t>
            </w:r>
            <w:proofErr w:type="spellStart"/>
            <w:r w:rsidR="00186DA2" w:rsidRPr="00186DA2">
              <w:rPr>
                <w:rFonts w:ascii="Arial" w:hAnsi="Arial" w:cs="Arial"/>
                <w:sz w:val="20"/>
                <w:szCs w:val="20"/>
              </w:rPr>
              <w:t>Kuzovkina</w:t>
            </w:r>
            <w:proofErr w:type="spellEnd"/>
            <w:r w:rsidR="00186DA2" w:rsidRPr="00186DA2">
              <w:rPr>
                <w:rFonts w:ascii="Arial" w:hAnsi="Arial" w:cs="Arial"/>
                <w:sz w:val="20"/>
                <w:szCs w:val="20"/>
              </w:rPr>
              <w:t xml:space="preserve"> and Dreyer – attended the Ecological Landscape Symposium: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New Directions in the American Landscape on January 9-10, 2014 at the Connecticut College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Arboretum to gather relevant information for the Manual and to meet the practitioners in the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field of ecological restoration.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6DA2" w:rsidRPr="00186DA2">
              <w:rPr>
                <w:rFonts w:ascii="Arial" w:hAnsi="Arial" w:cs="Arial"/>
                <w:sz w:val="20"/>
                <w:szCs w:val="20"/>
              </w:rPr>
              <w:t>Kuzovkina</w:t>
            </w:r>
            <w:proofErr w:type="spellEnd"/>
            <w:r w:rsidR="00186DA2" w:rsidRPr="00186DA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186DA2" w:rsidRPr="00186DA2">
              <w:rPr>
                <w:rFonts w:ascii="Arial" w:hAnsi="Arial" w:cs="Arial"/>
                <w:sz w:val="20"/>
                <w:szCs w:val="20"/>
              </w:rPr>
              <w:t>Schulthess</w:t>
            </w:r>
            <w:proofErr w:type="spellEnd"/>
            <w:r w:rsidR="00186DA2" w:rsidRPr="00186DA2">
              <w:rPr>
                <w:rFonts w:ascii="Arial" w:hAnsi="Arial" w:cs="Arial"/>
                <w:sz w:val="20"/>
                <w:szCs w:val="20"/>
              </w:rPr>
              <w:t xml:space="preserve"> conducted the candidate search and interviewing through the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American Society for Horticultural Sciences for the Graduate Assistant position to work on this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project.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 xml:space="preserve">February 26, 2014 all co-PIs and candidate for the Graduate Assistant John </w:t>
            </w:r>
            <w:proofErr w:type="spellStart"/>
            <w:r w:rsidR="00186DA2" w:rsidRPr="00186DA2">
              <w:rPr>
                <w:rFonts w:ascii="Arial" w:hAnsi="Arial" w:cs="Arial"/>
                <w:sz w:val="20"/>
                <w:szCs w:val="20"/>
              </w:rPr>
              <w:t>Campanelli</w:t>
            </w:r>
            <w:proofErr w:type="spellEnd"/>
            <w:r w:rsidR="00186DA2" w:rsidRPr="00186DA2">
              <w:rPr>
                <w:rFonts w:ascii="Arial" w:hAnsi="Arial" w:cs="Arial"/>
                <w:sz w:val="20"/>
                <w:szCs w:val="20"/>
              </w:rPr>
              <w:t xml:space="preserve"> met with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 xml:space="preserve">the practitioner Larry </w:t>
            </w:r>
            <w:proofErr w:type="spellStart"/>
            <w:r w:rsidR="00186DA2" w:rsidRPr="00186DA2">
              <w:rPr>
                <w:rFonts w:ascii="Arial" w:hAnsi="Arial" w:cs="Arial"/>
                <w:sz w:val="20"/>
                <w:szCs w:val="20"/>
              </w:rPr>
              <w:t>Weaner</w:t>
            </w:r>
            <w:proofErr w:type="spellEnd"/>
            <w:r w:rsidR="00186DA2" w:rsidRPr="00186DA2">
              <w:rPr>
                <w:rFonts w:ascii="Arial" w:hAnsi="Arial" w:cs="Arial"/>
                <w:sz w:val="20"/>
                <w:szCs w:val="20"/>
              </w:rPr>
              <w:t xml:space="preserve"> at the Connecticut College Arboretum to discuss the selection of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native grasses for demonstration sites along Rt. 6 in Connecticut.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January-March 2014 all co-PIs conducted the literature search to access all relevant information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for the Manual.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February-March 2014 – development of the specifications of native grass plantings for the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demonstration sites.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5 March, 2014 – phone discussion with Colonial Seed LLC about the plant specifications for the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demonstration sites.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February-April 2014 communication with Dr. Rebecca Brown from the University of Rhode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Island about the project: development of the bluestem ecotype study and discussion of the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specifications for the demonstration sites.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 xml:space="preserve">March 25, 2014 – </w:t>
            </w:r>
            <w:proofErr w:type="spellStart"/>
            <w:r w:rsidR="00186DA2" w:rsidRPr="00186DA2">
              <w:rPr>
                <w:rFonts w:ascii="Arial" w:hAnsi="Arial" w:cs="Arial"/>
                <w:sz w:val="20"/>
                <w:szCs w:val="20"/>
              </w:rPr>
              <w:t>Kuzovkina</w:t>
            </w:r>
            <w:proofErr w:type="spellEnd"/>
            <w:r w:rsidR="00186DA2" w:rsidRPr="00186DA2">
              <w:rPr>
                <w:rFonts w:ascii="Arial" w:hAnsi="Arial" w:cs="Arial"/>
                <w:sz w:val="20"/>
                <w:szCs w:val="20"/>
              </w:rPr>
              <w:t xml:space="preserve"> visited the University of Delaware to communicate with the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 xml:space="preserve">colleagues – Susan Barton and </w:t>
            </w:r>
            <w:proofErr w:type="spellStart"/>
            <w:r w:rsidR="00186DA2" w:rsidRPr="00186DA2">
              <w:rPr>
                <w:rFonts w:ascii="Arial" w:hAnsi="Arial" w:cs="Arial"/>
                <w:sz w:val="20"/>
                <w:szCs w:val="20"/>
              </w:rPr>
              <w:t>Valann</w:t>
            </w:r>
            <w:proofErr w:type="spellEnd"/>
            <w:r w:rsidR="00186DA2" w:rsidRP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6DA2" w:rsidRPr="00186DA2">
              <w:rPr>
                <w:rFonts w:ascii="Arial" w:hAnsi="Arial" w:cs="Arial"/>
                <w:sz w:val="20"/>
                <w:szCs w:val="20"/>
              </w:rPr>
              <w:t>Budischak</w:t>
            </w:r>
            <w:proofErr w:type="spellEnd"/>
            <w:r w:rsidR="00186DA2" w:rsidRPr="00186DA2">
              <w:rPr>
                <w:rFonts w:ascii="Arial" w:hAnsi="Arial" w:cs="Arial"/>
                <w:sz w:val="20"/>
                <w:szCs w:val="20"/>
              </w:rPr>
              <w:t xml:space="preserve"> – working on similar DOT project in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Delaware. Discussion about saw-dust establishment protocol.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 xml:space="preserve">March 29-31, 2014 – John </w:t>
            </w:r>
            <w:proofErr w:type="spellStart"/>
            <w:r w:rsidR="00186DA2" w:rsidRPr="00186DA2">
              <w:rPr>
                <w:rFonts w:ascii="Arial" w:hAnsi="Arial" w:cs="Arial"/>
                <w:sz w:val="20"/>
                <w:szCs w:val="20"/>
              </w:rPr>
              <w:t>Campanelli</w:t>
            </w:r>
            <w:proofErr w:type="spellEnd"/>
            <w:r w:rsidR="00186DA2" w:rsidRPr="00186DA2">
              <w:rPr>
                <w:rFonts w:ascii="Arial" w:hAnsi="Arial" w:cs="Arial"/>
                <w:sz w:val="20"/>
                <w:szCs w:val="20"/>
              </w:rPr>
              <w:t xml:space="preserve"> initiated seed ordering from Ernst Conservation Co.</w:t>
            </w:r>
          </w:p>
          <w:p w:rsidR="00186DA2" w:rsidRDefault="00186DA2" w:rsidP="00186DA2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DA2" w:rsidRDefault="00186DA2" w:rsidP="00186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09-3,</w:t>
            </w:r>
            <w:r>
              <w:t xml:space="preserve"> </w:t>
            </w:r>
            <w:r w:rsidRPr="00186DA2">
              <w:rPr>
                <w:rFonts w:ascii="Arial" w:hAnsi="Arial" w:cs="Arial"/>
                <w:sz w:val="20"/>
                <w:szCs w:val="20"/>
              </w:rPr>
              <w:t>Draft specifications have been submitted to committee and vendors for review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186DA2">
              <w:rPr>
                <w:rFonts w:ascii="Arial" w:hAnsi="Arial" w:cs="Arial"/>
                <w:sz w:val="20"/>
                <w:szCs w:val="20"/>
              </w:rPr>
              <w:t>Vendors are still providing feedback.</w:t>
            </w:r>
          </w:p>
          <w:p w:rsidR="006777B2" w:rsidRPr="00253532" w:rsidRDefault="006777B2" w:rsidP="006777B2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26C" w:rsidRDefault="00253532" w:rsidP="00186DA2">
            <w:pPr>
              <w:rPr>
                <w:rFonts w:ascii="Arial" w:hAnsi="Arial" w:cs="Arial"/>
                <w:sz w:val="20"/>
                <w:szCs w:val="20"/>
              </w:rPr>
            </w:pPr>
            <w:r w:rsidRPr="00253532">
              <w:rPr>
                <w:rFonts w:ascii="Arial" w:hAnsi="Arial" w:cs="Arial"/>
                <w:sz w:val="20"/>
                <w:szCs w:val="20"/>
              </w:rPr>
              <w:t>10-3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UMass Dartmouth hosted the project Kick-Off Meeting on February 7th, 2014. UMass Dartmouth conducted two phone meetings with two contractors (Palmer Paving - MA, &amp;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6DA2" w:rsidRPr="00186DA2">
              <w:rPr>
                <w:rFonts w:ascii="Arial" w:hAnsi="Arial" w:cs="Arial"/>
                <w:sz w:val="20"/>
                <w:szCs w:val="20"/>
              </w:rPr>
              <w:t>Tilcon</w:t>
            </w:r>
            <w:proofErr w:type="spellEnd"/>
            <w:r w:rsidR="00186DA2" w:rsidRPr="00186DA2">
              <w:rPr>
                <w:rFonts w:ascii="Arial" w:hAnsi="Arial" w:cs="Arial"/>
                <w:sz w:val="20"/>
                <w:szCs w:val="20"/>
              </w:rPr>
              <w:t xml:space="preserve"> - CT) who will produce mixtures for this study.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Due to plant limitations, the batch plant mixtures may not be produced in 2014, but may be produced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in 2015. The remaining mixtures are scheduled to be produced in late April or early May 2014.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UMass Dartmouth will be on site during production for sampling and specimen production. A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production information sheet was developed (also attached to this report) to be utilized to quantify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the critical production para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meters related to the mixtures. 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UMass Dartmouth updated the internet survey based on the comments obtained during the Kick-Off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Meeting. Subsequently, UMass Dartmouth began the process of loading the surveys onto the internet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system for solicitation of responses.</w:t>
            </w:r>
          </w:p>
          <w:p w:rsidR="00186DA2" w:rsidRPr="00055579" w:rsidRDefault="00186DA2" w:rsidP="00186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383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3831F2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367C3" w:rsidRDefault="007367C3" w:rsidP="00383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3532" w:rsidRDefault="00253532" w:rsidP="00253532">
            <w:pPr>
              <w:rPr>
                <w:rFonts w:ascii="Arial" w:hAnsi="Arial" w:cs="Arial"/>
                <w:sz w:val="20"/>
                <w:szCs w:val="20"/>
              </w:rPr>
            </w:pPr>
            <w:r w:rsidRPr="00253532">
              <w:rPr>
                <w:rFonts w:ascii="Arial" w:hAnsi="Arial" w:cs="Arial"/>
                <w:sz w:val="20"/>
                <w:szCs w:val="20"/>
              </w:rPr>
              <w:t>06-4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86DA2">
              <w:rPr>
                <w:rFonts w:ascii="Arial" w:hAnsi="Arial" w:cs="Arial"/>
                <w:sz w:val="20"/>
                <w:szCs w:val="20"/>
              </w:rPr>
              <w:t>Continue working on</w:t>
            </w:r>
            <w:r w:rsidRPr="00253532">
              <w:rPr>
                <w:rFonts w:ascii="Arial" w:hAnsi="Arial" w:cs="Arial"/>
                <w:sz w:val="20"/>
                <w:szCs w:val="20"/>
              </w:rPr>
              <w:t xml:space="preserve"> Literature Review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253532">
              <w:rPr>
                <w:rFonts w:ascii="Arial" w:hAnsi="Arial" w:cs="Arial"/>
                <w:sz w:val="20"/>
                <w:szCs w:val="20"/>
              </w:rPr>
              <w:t xml:space="preserve"> Internet Survey.</w:t>
            </w:r>
          </w:p>
          <w:p w:rsidR="00B4657A" w:rsidRPr="00253532" w:rsidRDefault="00B4657A" w:rsidP="00253532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532" w:rsidRDefault="00253532" w:rsidP="00186DA2">
            <w:pPr>
              <w:rPr>
                <w:rFonts w:ascii="Arial" w:hAnsi="Arial" w:cs="Arial"/>
                <w:sz w:val="20"/>
                <w:szCs w:val="20"/>
              </w:rPr>
            </w:pPr>
            <w:r w:rsidRPr="00253532">
              <w:rPr>
                <w:rFonts w:ascii="Arial" w:hAnsi="Arial" w:cs="Arial"/>
                <w:sz w:val="20"/>
                <w:szCs w:val="20"/>
              </w:rPr>
              <w:t>07-1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The research team will be conducting tests on the two existing sites during the 2014 spring thaw period.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The team will also work to finalize the selection of targeted test sites for installation of instrumentation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during the 2014 construction season.</w:t>
            </w:r>
          </w:p>
          <w:p w:rsidR="00B4657A" w:rsidRPr="00253532" w:rsidRDefault="00B4657A" w:rsidP="00253532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532" w:rsidRDefault="00253532" w:rsidP="00186DA2">
            <w:pPr>
              <w:rPr>
                <w:rFonts w:ascii="Arial" w:hAnsi="Arial" w:cs="Arial"/>
                <w:sz w:val="20"/>
                <w:szCs w:val="20"/>
              </w:rPr>
            </w:pPr>
            <w:r w:rsidRPr="00253532">
              <w:rPr>
                <w:rFonts w:ascii="Arial" w:hAnsi="Arial" w:cs="Arial"/>
                <w:sz w:val="20"/>
                <w:szCs w:val="20"/>
              </w:rPr>
              <w:t>09-2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Continue the literature review, spring plantings of the demonstration plots and research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experimental units as described in the proposal. Continue the discussions with the stakeholders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to receive sufficient feedback about the project. Outline the precise species composition and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establishment techniques. Planting and data collection.</w:t>
            </w:r>
          </w:p>
          <w:p w:rsidR="00B4657A" w:rsidRDefault="00B4657A" w:rsidP="00253532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532" w:rsidRDefault="00253532" w:rsidP="00186DA2">
            <w:pPr>
              <w:rPr>
                <w:rFonts w:ascii="Arial" w:hAnsi="Arial" w:cs="Arial"/>
                <w:sz w:val="20"/>
                <w:szCs w:val="20"/>
              </w:rPr>
            </w:pPr>
            <w:r w:rsidRPr="00253532">
              <w:rPr>
                <w:rFonts w:ascii="Arial" w:hAnsi="Arial" w:cs="Arial"/>
                <w:sz w:val="20"/>
                <w:szCs w:val="20"/>
              </w:rPr>
              <w:t>09-3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Completion of approve specifications.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Determine list of bridge projects that can be included for demonstrations.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Vendor evaluation checklist to be submitted.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Host vendor meetings with technical committee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186DA2" w:rsidRPr="00186DA2">
              <w:rPr>
                <w:rFonts w:ascii="Arial" w:hAnsi="Arial" w:cs="Arial"/>
                <w:sz w:val="20"/>
                <w:szCs w:val="20"/>
              </w:rPr>
              <w:t>Materials characterization of witness plates</w:t>
            </w:r>
            <w:r w:rsidR="00186DA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657A" w:rsidRPr="00253532" w:rsidRDefault="00B4657A" w:rsidP="00253532">
            <w:pPr>
              <w:rPr>
                <w:rFonts w:ascii="Arial" w:hAnsi="Arial" w:cs="Arial"/>
                <w:sz w:val="20"/>
                <w:szCs w:val="20"/>
              </w:rPr>
            </w:pPr>
          </w:p>
          <w:p w:rsidR="00771BFC" w:rsidRDefault="00253532" w:rsidP="00ED375B">
            <w:pPr>
              <w:rPr>
                <w:rFonts w:ascii="Arial" w:hAnsi="Arial" w:cs="Arial"/>
                <w:sz w:val="20"/>
                <w:szCs w:val="20"/>
              </w:rPr>
            </w:pPr>
            <w:r w:rsidRPr="00253532">
              <w:rPr>
                <w:rFonts w:ascii="Arial" w:hAnsi="Arial" w:cs="Arial"/>
                <w:sz w:val="20"/>
                <w:szCs w:val="20"/>
              </w:rPr>
              <w:t>10-3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777B2" w:rsidRPr="006777B2">
              <w:rPr>
                <w:rFonts w:ascii="Arial" w:hAnsi="Arial" w:cs="Arial"/>
                <w:sz w:val="20"/>
                <w:szCs w:val="20"/>
              </w:rPr>
              <w:t>Complete Literature Review. Determine Critical Information.</w:t>
            </w:r>
            <w:r w:rsidR="00ED375B">
              <w:rPr>
                <w:rFonts w:ascii="Arial" w:hAnsi="Arial" w:cs="Arial"/>
                <w:sz w:val="20"/>
                <w:szCs w:val="20"/>
              </w:rPr>
              <w:t xml:space="preserve">  Work on </w:t>
            </w:r>
            <w:r w:rsidR="00ED375B" w:rsidRPr="00ED375B">
              <w:rPr>
                <w:rFonts w:ascii="Arial" w:hAnsi="Arial" w:cs="Arial"/>
                <w:sz w:val="20"/>
                <w:szCs w:val="20"/>
              </w:rPr>
              <w:t>WMA Technologies Selection Process</w:t>
            </w:r>
            <w:r w:rsidR="00ED375B">
              <w:rPr>
                <w:rFonts w:ascii="Arial" w:hAnsi="Arial" w:cs="Arial"/>
                <w:sz w:val="20"/>
                <w:szCs w:val="20"/>
              </w:rPr>
              <w:t>, Identify</w:t>
            </w:r>
            <w:r w:rsidR="00ED375B" w:rsidRPr="00ED375B">
              <w:rPr>
                <w:rFonts w:ascii="Arial" w:hAnsi="Arial" w:cs="Arial"/>
                <w:sz w:val="20"/>
                <w:szCs w:val="20"/>
              </w:rPr>
              <w:t xml:space="preserve"> Moisture Susceptibility Test</w:t>
            </w:r>
            <w:r w:rsidR="00ED375B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="00ED375B" w:rsidRPr="00ED375B">
              <w:rPr>
                <w:rFonts w:ascii="Arial" w:hAnsi="Arial" w:cs="Arial"/>
                <w:sz w:val="20"/>
                <w:szCs w:val="20"/>
              </w:rPr>
              <w:t>Develop a Testing Matrix</w:t>
            </w:r>
            <w:r w:rsidR="00ED375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ED375B" w:rsidRDefault="00ED375B" w:rsidP="00ED375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545C06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None </w:t>
            </w:r>
            <w:r w:rsidR="007367C3">
              <w:rPr>
                <w:rFonts w:ascii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hAnsi="Arial" w:cs="Arial"/>
                <w:sz w:val="20"/>
                <w:szCs w:val="20"/>
              </w:rPr>
              <w:t>of this reporting period</w:t>
            </w:r>
            <w:r w:rsidR="004D194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1EBD" w:rsidRDefault="00601EBD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5579" w:rsidRDefault="00B4657A" w:rsidP="00055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09-2 and 09-3 contracts were executed 6 weeks after the start date listed in the contract.  This should not cause a significant delay in the project.</w:t>
            </w:r>
          </w:p>
          <w:p w:rsidR="00601EBD" w:rsidRDefault="00601EBD" w:rsidP="0060362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B4657A" w:rsidP="00CB1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1E42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55579">
              <w:rPr>
                <w:rFonts w:ascii="Arial" w:hAnsi="Arial" w:cs="Arial"/>
                <w:sz w:val="20"/>
                <w:szCs w:val="20"/>
              </w:rPr>
              <w:t xml:space="preserve"> research projects</w:t>
            </w:r>
            <w:r>
              <w:rPr>
                <w:rFonts w:ascii="Arial" w:hAnsi="Arial" w:cs="Arial"/>
                <w:sz w:val="20"/>
                <w:szCs w:val="20"/>
              </w:rPr>
              <w:t xml:space="preserve"> listed above are </w:t>
            </w:r>
            <w:r w:rsidR="00186DA2">
              <w:rPr>
                <w:rFonts w:ascii="Arial" w:hAnsi="Arial" w:cs="Arial"/>
                <w:sz w:val="20"/>
                <w:szCs w:val="20"/>
              </w:rPr>
              <w:t xml:space="preserve">fairly </w:t>
            </w:r>
            <w:r>
              <w:rPr>
                <w:rFonts w:ascii="Arial" w:hAnsi="Arial" w:cs="Arial"/>
                <w:sz w:val="20"/>
                <w:szCs w:val="20"/>
              </w:rPr>
              <w:t>new</w:t>
            </w:r>
            <w:r w:rsidR="00055579">
              <w:rPr>
                <w:rFonts w:ascii="Arial" w:hAnsi="Arial" w:cs="Arial"/>
                <w:sz w:val="20"/>
                <w:szCs w:val="20"/>
              </w:rPr>
              <w:t>.</w:t>
            </w:r>
            <w:r w:rsidR="001E426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Implementations of the results of those projects are</w:t>
            </w:r>
            <w:r w:rsidR="001E426C">
              <w:rPr>
                <w:rFonts w:ascii="Arial" w:hAnsi="Arial" w:cs="Arial"/>
                <w:sz w:val="20"/>
                <w:szCs w:val="20"/>
              </w:rPr>
              <w:t xml:space="preserve"> not anticipated in the near future.</w:t>
            </w: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50" w:rsidRDefault="00A46A50" w:rsidP="00106C83">
      <w:pPr>
        <w:spacing w:after="0" w:line="240" w:lineRule="auto"/>
      </w:pPr>
      <w:r>
        <w:separator/>
      </w:r>
    </w:p>
  </w:endnote>
  <w:endnote w:type="continuationSeparator" w:id="0">
    <w:p w:rsidR="00A46A50" w:rsidRDefault="00A46A50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50" w:rsidRDefault="00A46A50" w:rsidP="00E371D1">
    <w:pPr>
      <w:pStyle w:val="Footer"/>
      <w:ind w:left="-810"/>
    </w:pPr>
    <w:r>
      <w:t>TPF Program Standard Quarterly Reporting Format – 9/2011 (revised)</w:t>
    </w:r>
  </w:p>
  <w:p w:rsidR="00A46A50" w:rsidRDefault="00A46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50" w:rsidRDefault="00A46A50" w:rsidP="00106C83">
      <w:pPr>
        <w:spacing w:after="0" w:line="240" w:lineRule="auto"/>
      </w:pPr>
      <w:r>
        <w:separator/>
      </w:r>
    </w:p>
  </w:footnote>
  <w:footnote w:type="continuationSeparator" w:id="0">
    <w:p w:rsidR="00A46A50" w:rsidRDefault="00A46A50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2BF6"/>
    <w:multiLevelType w:val="hybridMultilevel"/>
    <w:tmpl w:val="2F9A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737E0"/>
    <w:multiLevelType w:val="hybridMultilevel"/>
    <w:tmpl w:val="908CA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4788D"/>
    <w:multiLevelType w:val="hybridMultilevel"/>
    <w:tmpl w:val="29B4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73974"/>
    <w:multiLevelType w:val="hybridMultilevel"/>
    <w:tmpl w:val="BCCA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0C12"/>
    <w:rsid w:val="00002CD9"/>
    <w:rsid w:val="00023C47"/>
    <w:rsid w:val="00037FBC"/>
    <w:rsid w:val="00055579"/>
    <w:rsid w:val="000736BB"/>
    <w:rsid w:val="00081617"/>
    <w:rsid w:val="000A4611"/>
    <w:rsid w:val="000B665A"/>
    <w:rsid w:val="000C0AD2"/>
    <w:rsid w:val="000C4A49"/>
    <w:rsid w:val="000C6388"/>
    <w:rsid w:val="000E66B7"/>
    <w:rsid w:val="00104D1F"/>
    <w:rsid w:val="00106C83"/>
    <w:rsid w:val="001300FD"/>
    <w:rsid w:val="001407E6"/>
    <w:rsid w:val="001547D0"/>
    <w:rsid w:val="00161153"/>
    <w:rsid w:val="001616A0"/>
    <w:rsid w:val="001822FD"/>
    <w:rsid w:val="00186DA2"/>
    <w:rsid w:val="001C2F45"/>
    <w:rsid w:val="001D1A2D"/>
    <w:rsid w:val="001E426C"/>
    <w:rsid w:val="0021446D"/>
    <w:rsid w:val="00216E47"/>
    <w:rsid w:val="002511AF"/>
    <w:rsid w:val="00253532"/>
    <w:rsid w:val="00260258"/>
    <w:rsid w:val="00293FD8"/>
    <w:rsid w:val="002A6368"/>
    <w:rsid w:val="002A79C8"/>
    <w:rsid w:val="002B5B60"/>
    <w:rsid w:val="002C46E7"/>
    <w:rsid w:val="00311B09"/>
    <w:rsid w:val="0032353B"/>
    <w:rsid w:val="003269A2"/>
    <w:rsid w:val="00331EE3"/>
    <w:rsid w:val="003717A3"/>
    <w:rsid w:val="00374570"/>
    <w:rsid w:val="003831F2"/>
    <w:rsid w:val="00383656"/>
    <w:rsid w:val="0038705A"/>
    <w:rsid w:val="004144E6"/>
    <w:rsid w:val="004156B2"/>
    <w:rsid w:val="00421796"/>
    <w:rsid w:val="00435EFC"/>
    <w:rsid w:val="00437734"/>
    <w:rsid w:val="00480D88"/>
    <w:rsid w:val="004863A0"/>
    <w:rsid w:val="004D1943"/>
    <w:rsid w:val="004D33CC"/>
    <w:rsid w:val="004E14DC"/>
    <w:rsid w:val="004F5968"/>
    <w:rsid w:val="00516C3F"/>
    <w:rsid w:val="00535598"/>
    <w:rsid w:val="00544B89"/>
    <w:rsid w:val="00545C06"/>
    <w:rsid w:val="00547D69"/>
    <w:rsid w:val="00547EE3"/>
    <w:rsid w:val="00551D8A"/>
    <w:rsid w:val="00581B36"/>
    <w:rsid w:val="00583E8E"/>
    <w:rsid w:val="0059594F"/>
    <w:rsid w:val="005B21F1"/>
    <w:rsid w:val="005D2267"/>
    <w:rsid w:val="00601EBD"/>
    <w:rsid w:val="00603626"/>
    <w:rsid w:val="00675C01"/>
    <w:rsid w:val="006777B2"/>
    <w:rsid w:val="00682C5E"/>
    <w:rsid w:val="006B17D7"/>
    <w:rsid w:val="006B2633"/>
    <w:rsid w:val="0071228B"/>
    <w:rsid w:val="00713AA6"/>
    <w:rsid w:val="007367C3"/>
    <w:rsid w:val="00743C01"/>
    <w:rsid w:val="00743F70"/>
    <w:rsid w:val="00771BFC"/>
    <w:rsid w:val="00786BF4"/>
    <w:rsid w:val="00790C4A"/>
    <w:rsid w:val="007A56E9"/>
    <w:rsid w:val="007E29BF"/>
    <w:rsid w:val="007E5BD2"/>
    <w:rsid w:val="00860FD8"/>
    <w:rsid w:val="00872F18"/>
    <w:rsid w:val="00874EF7"/>
    <w:rsid w:val="00905DAC"/>
    <w:rsid w:val="009251A6"/>
    <w:rsid w:val="00954CA6"/>
    <w:rsid w:val="00961B54"/>
    <w:rsid w:val="00963258"/>
    <w:rsid w:val="009B11AD"/>
    <w:rsid w:val="009B7E5D"/>
    <w:rsid w:val="009D2474"/>
    <w:rsid w:val="009D408F"/>
    <w:rsid w:val="009E15E5"/>
    <w:rsid w:val="00A43875"/>
    <w:rsid w:val="00A44751"/>
    <w:rsid w:val="00A46A50"/>
    <w:rsid w:val="00A63677"/>
    <w:rsid w:val="00A702FD"/>
    <w:rsid w:val="00A81335"/>
    <w:rsid w:val="00AA31E6"/>
    <w:rsid w:val="00AB2A58"/>
    <w:rsid w:val="00AE46B0"/>
    <w:rsid w:val="00B060E2"/>
    <w:rsid w:val="00B06A43"/>
    <w:rsid w:val="00B17758"/>
    <w:rsid w:val="00B2185C"/>
    <w:rsid w:val="00B358DC"/>
    <w:rsid w:val="00B4657A"/>
    <w:rsid w:val="00B66A21"/>
    <w:rsid w:val="00B73B47"/>
    <w:rsid w:val="00BD7F1E"/>
    <w:rsid w:val="00BF259C"/>
    <w:rsid w:val="00BF5930"/>
    <w:rsid w:val="00C10D97"/>
    <w:rsid w:val="00C13753"/>
    <w:rsid w:val="00C14CD1"/>
    <w:rsid w:val="00C24A10"/>
    <w:rsid w:val="00C3113C"/>
    <w:rsid w:val="00C934C5"/>
    <w:rsid w:val="00CB1CC6"/>
    <w:rsid w:val="00CB7B56"/>
    <w:rsid w:val="00CC4BF5"/>
    <w:rsid w:val="00CF3FE9"/>
    <w:rsid w:val="00CF7480"/>
    <w:rsid w:val="00D30BA2"/>
    <w:rsid w:val="00D42A15"/>
    <w:rsid w:val="00D9235A"/>
    <w:rsid w:val="00DE17E8"/>
    <w:rsid w:val="00E35E0F"/>
    <w:rsid w:val="00E371D1"/>
    <w:rsid w:val="00E3731D"/>
    <w:rsid w:val="00E50A02"/>
    <w:rsid w:val="00E53738"/>
    <w:rsid w:val="00E83E69"/>
    <w:rsid w:val="00E847A9"/>
    <w:rsid w:val="00ED0024"/>
    <w:rsid w:val="00ED375B"/>
    <w:rsid w:val="00ED5F67"/>
    <w:rsid w:val="00EE3619"/>
    <w:rsid w:val="00EF08AE"/>
    <w:rsid w:val="00EF5790"/>
    <w:rsid w:val="00F53BCC"/>
    <w:rsid w:val="00F54200"/>
    <w:rsid w:val="00FB50E2"/>
    <w:rsid w:val="00FD17EB"/>
    <w:rsid w:val="00FE5146"/>
    <w:rsid w:val="00FE5D47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383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A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383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ill.Ahearn@state.vt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F29A-A7F0-4DAC-91F4-10216925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Hanaway-Corrente, Amanda</cp:lastModifiedBy>
  <cp:revision>10</cp:revision>
  <cp:lastPrinted>2011-06-21T20:32:00Z</cp:lastPrinted>
  <dcterms:created xsi:type="dcterms:W3CDTF">2012-07-05T14:16:00Z</dcterms:created>
  <dcterms:modified xsi:type="dcterms:W3CDTF">2014-04-30T19:58:00Z</dcterms:modified>
</cp:coreProperties>
</file>