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12DF3">
        <w:rPr>
          <w:rFonts w:ascii="Arial" w:hAnsi="Arial" w:cs="Arial"/>
          <w:sz w:val="24"/>
          <w:szCs w:val="24"/>
        </w:rPr>
        <w:t xml:space="preserve"> </w:t>
      </w:r>
      <w:r w:rsidR="00C50B9D">
        <w:rPr>
          <w:rFonts w:ascii="Arial" w:hAnsi="Arial" w:cs="Arial"/>
          <w:sz w:val="24"/>
          <w:szCs w:val="24"/>
        </w:rPr>
        <w:t>30 October 2012</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D6BB4" w:rsidP="00FF03F2">
            <w:pPr>
              <w:ind w:right="-720"/>
              <w:rPr>
                <w:rFonts w:ascii="Arial" w:hAnsi="Arial" w:cs="Arial"/>
                <w:sz w:val="20"/>
                <w:szCs w:val="20"/>
              </w:rPr>
            </w:pPr>
            <w:r>
              <w:rPr>
                <w:rFonts w:ascii="Arial" w:hAnsi="Arial" w:cs="Arial"/>
                <w:sz w:val="20"/>
                <w:szCs w:val="20"/>
              </w:rPr>
              <w:t>TPF-5(</w:t>
            </w:r>
            <w:r w:rsidR="00FF03F2">
              <w:rPr>
                <w:rFonts w:ascii="Arial" w:hAnsi="Arial" w:cs="Arial"/>
                <w:sz w:val="20"/>
                <w:szCs w:val="20"/>
              </w:rPr>
              <w:t>273</w:t>
            </w:r>
            <w:r>
              <w:rPr>
                <w:rFonts w:ascii="Arial" w:hAnsi="Arial" w:cs="Arial"/>
                <w:sz w:val="20"/>
                <w:szCs w:val="20"/>
              </w:rPr>
              <w:t>)</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12DF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C50B9D" w:rsidRDefault="00C50B9D" w:rsidP="00037FBC">
            <w:pPr>
              <w:ind w:right="-720"/>
              <w:rPr>
                <w:rFonts w:ascii="Arial" w:hAnsi="Arial" w:cs="Arial"/>
                <w:sz w:val="20"/>
                <w:szCs w:val="20"/>
              </w:rPr>
            </w:pPr>
          </w:p>
          <w:p w:rsidR="00551D8A" w:rsidRDefault="00C50B9D" w:rsidP="00037FBC">
            <w:pPr>
              <w:ind w:right="-720"/>
              <w:rPr>
                <w:rFonts w:ascii="Arial" w:hAnsi="Arial" w:cs="Arial"/>
                <w:sz w:val="20"/>
                <w:szCs w:val="20"/>
              </w:rPr>
            </w:pPr>
            <w:r w:rsidRPr="00C50B9D">
              <w:rPr>
                <w:rFonts w:ascii="Arial" w:hAnsi="Arial" w:cs="Arial"/>
                <w:b/>
                <w:sz w:val="24"/>
                <w:szCs w:val="20"/>
              </w:rPr>
              <w:t xml:space="preserve">X </w:t>
            </w:r>
            <w:r w:rsidR="00551D8A">
              <w:rPr>
                <w:rFonts w:ascii="Arial" w:hAnsi="Arial" w:cs="Arial"/>
                <w:sz w:val="20"/>
                <w:szCs w:val="20"/>
              </w:rPr>
              <w:t>Quarter 3 (July 1 – September 30)</w:t>
            </w:r>
          </w:p>
          <w:p w:rsidR="00551D8A" w:rsidRPr="00551D8A" w:rsidRDefault="005C4066"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03F2" w:rsidP="00551D8A">
            <w:pPr>
              <w:ind w:right="-720"/>
              <w:rPr>
                <w:rFonts w:ascii="Arial" w:hAnsi="Arial" w:cs="Arial"/>
                <w:b/>
                <w:sz w:val="20"/>
                <w:szCs w:val="20"/>
              </w:rPr>
            </w:pPr>
            <w:r>
              <w:rPr>
                <w:rFonts w:ascii="Arial" w:hAnsi="Arial" w:cs="Arial"/>
                <w:b/>
                <w:sz w:val="20"/>
                <w:szCs w:val="20"/>
              </w:rPr>
              <w:t>Institute for Trade and Transportation Studies - ITTS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FF03F2" w:rsidP="00AD6BB4">
            <w:pPr>
              <w:ind w:right="-720"/>
              <w:rPr>
                <w:rFonts w:ascii="Arial" w:hAnsi="Arial" w:cs="Arial"/>
                <w:b/>
                <w:sz w:val="20"/>
                <w:szCs w:val="20"/>
              </w:rPr>
            </w:pPr>
            <w:r>
              <w:rPr>
                <w:rFonts w:ascii="Arial" w:hAnsi="Arial" w:cs="Arial"/>
                <w:b/>
                <w:sz w:val="20"/>
                <w:szCs w:val="20"/>
              </w:rPr>
              <w:t>13-ITTS</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E512E4" w:rsidP="00AD6BB4">
            <w:pPr>
              <w:ind w:right="-720"/>
              <w:rPr>
                <w:rFonts w:ascii="Arial" w:hAnsi="Arial" w:cs="Arial"/>
                <w:b/>
                <w:sz w:val="20"/>
                <w:szCs w:val="20"/>
              </w:rPr>
            </w:pPr>
            <w:r w:rsidRPr="00E512E4">
              <w:rPr>
                <w:rFonts w:ascii="Arial" w:hAnsi="Arial" w:cs="Arial"/>
                <w:b/>
                <w:sz w:val="20"/>
                <w:szCs w:val="20"/>
              </w:rPr>
              <w:t>SIO No. 30001060</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E512E4" w:rsidP="00AD6BB4">
            <w:pPr>
              <w:ind w:right="-720"/>
              <w:rPr>
                <w:rFonts w:ascii="Arial" w:hAnsi="Arial" w:cs="Arial"/>
                <w:b/>
                <w:sz w:val="20"/>
                <w:szCs w:val="20"/>
              </w:rPr>
            </w:pPr>
            <w:r w:rsidRPr="00E512E4">
              <w:rPr>
                <w:rFonts w:ascii="Arial" w:hAnsi="Arial" w:cs="Arial"/>
                <w:b/>
                <w:sz w:val="20"/>
                <w:szCs w:val="20"/>
              </w:rPr>
              <w:t>1 Dec 2012</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E512E4" w:rsidP="00AD6BB4">
            <w:pPr>
              <w:ind w:right="-720"/>
              <w:rPr>
                <w:rFonts w:ascii="Arial" w:hAnsi="Arial" w:cs="Arial"/>
                <w:b/>
                <w:sz w:val="20"/>
                <w:szCs w:val="20"/>
              </w:rPr>
            </w:pPr>
            <w:r w:rsidRPr="00E512E4">
              <w:rPr>
                <w:rFonts w:ascii="Arial" w:hAnsi="Arial" w:cs="Arial"/>
                <w:b/>
                <w:sz w:val="20"/>
                <w:szCs w:val="20"/>
              </w:rPr>
              <w:t>30 June 2017</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E512E4" w:rsidP="00C50B9D">
            <w:pPr>
              <w:ind w:right="-720"/>
              <w:rPr>
                <w:rFonts w:ascii="Arial" w:hAnsi="Arial" w:cs="Arial"/>
                <w:b/>
                <w:sz w:val="20"/>
                <w:szCs w:val="20"/>
              </w:rPr>
            </w:pPr>
            <w:r w:rsidRPr="00E512E4">
              <w:rPr>
                <w:rFonts w:ascii="Arial" w:hAnsi="Arial" w:cs="Arial"/>
                <w:b/>
                <w:sz w:val="20"/>
                <w:szCs w:val="20"/>
              </w:rPr>
              <w:t>30 June 2017</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B66A21" w:rsidRDefault="00535598" w:rsidP="00E512E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5C07B4" w:rsidRPr="00B66A21" w:rsidRDefault="005C07B4" w:rsidP="00E512E4">
            <w:pPr>
              <w:ind w:right="-720"/>
              <w:rPr>
                <w:rFonts w:ascii="Arial" w:hAnsi="Arial" w:cs="Arial"/>
                <w:sz w:val="20"/>
                <w:szCs w:val="20"/>
              </w:rPr>
            </w:pPr>
            <w:r>
              <w:rPr>
                <w:rFonts w:ascii="Arial" w:hAnsi="Arial" w:cs="Arial"/>
                <w:sz w:val="20"/>
                <w:szCs w:val="20"/>
              </w:rPr>
              <w:t>$</w:t>
            </w:r>
            <w:r w:rsidR="00E512E4">
              <w:rPr>
                <w:rFonts w:ascii="Arial" w:hAnsi="Arial" w:cs="Arial"/>
                <w:sz w:val="20"/>
                <w:szCs w:val="20"/>
              </w:rPr>
              <w:t xml:space="preserve"> </w:t>
            </w:r>
            <w:r w:rsidR="00FF03F2">
              <w:rPr>
                <w:rFonts w:ascii="Arial" w:hAnsi="Arial" w:cs="Arial"/>
                <w:sz w:val="20"/>
                <w:szCs w:val="20"/>
              </w:rPr>
              <w:t>1,592,000</w:t>
            </w:r>
          </w:p>
        </w:tc>
        <w:tc>
          <w:tcPr>
            <w:tcW w:w="3330" w:type="dxa"/>
          </w:tcPr>
          <w:p w:rsidR="00874EF7" w:rsidRDefault="00874EF7" w:rsidP="00551D8A">
            <w:pPr>
              <w:ind w:right="-720"/>
              <w:rPr>
                <w:rFonts w:ascii="Arial" w:hAnsi="Arial" w:cs="Arial"/>
                <w:sz w:val="20"/>
                <w:szCs w:val="20"/>
              </w:rPr>
            </w:pPr>
          </w:p>
          <w:p w:rsidR="005C07B4" w:rsidRPr="00B66A21" w:rsidRDefault="005C07B4" w:rsidP="00680066">
            <w:pPr>
              <w:ind w:right="-720"/>
              <w:rPr>
                <w:rFonts w:ascii="Arial" w:hAnsi="Arial" w:cs="Arial"/>
                <w:sz w:val="20"/>
                <w:szCs w:val="20"/>
              </w:rPr>
            </w:pPr>
            <w:r>
              <w:rPr>
                <w:rFonts w:ascii="Arial" w:hAnsi="Arial" w:cs="Arial"/>
                <w:sz w:val="20"/>
                <w:szCs w:val="20"/>
              </w:rPr>
              <w:t>$</w:t>
            </w:r>
            <w:r w:rsidR="00680066">
              <w:rPr>
                <w:rFonts w:ascii="Arial" w:hAnsi="Arial" w:cs="Arial"/>
                <w:sz w:val="20"/>
                <w:szCs w:val="20"/>
              </w:rPr>
              <w:t>218,532.32</w:t>
            </w:r>
          </w:p>
        </w:tc>
        <w:tc>
          <w:tcPr>
            <w:tcW w:w="3420" w:type="dxa"/>
          </w:tcPr>
          <w:p w:rsidR="00874EF7" w:rsidRPr="00B66A21" w:rsidRDefault="00874EF7" w:rsidP="00551D8A">
            <w:pPr>
              <w:ind w:right="-720"/>
              <w:rPr>
                <w:rFonts w:ascii="Arial" w:hAnsi="Arial" w:cs="Arial"/>
                <w:sz w:val="20"/>
                <w:szCs w:val="20"/>
              </w:rPr>
            </w:pPr>
          </w:p>
          <w:p w:rsidR="00874EF7" w:rsidRPr="00B66A21" w:rsidRDefault="00680066" w:rsidP="00551D8A">
            <w:pPr>
              <w:ind w:right="-720"/>
              <w:rPr>
                <w:rFonts w:ascii="Arial" w:hAnsi="Arial" w:cs="Arial"/>
                <w:sz w:val="20"/>
                <w:szCs w:val="20"/>
              </w:rPr>
            </w:pPr>
            <w:r>
              <w:rPr>
                <w:rFonts w:ascii="Arial" w:hAnsi="Arial" w:cs="Arial"/>
                <w:sz w:val="20"/>
                <w:szCs w:val="20"/>
              </w:rPr>
              <w:t>18</w:t>
            </w:r>
            <w:r w:rsidR="00FF03F2">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680066" w:rsidP="00680066">
            <w:pPr>
              <w:ind w:right="-720"/>
              <w:rPr>
                <w:rFonts w:ascii="Arial" w:hAnsi="Arial" w:cs="Arial"/>
                <w:sz w:val="20"/>
                <w:szCs w:val="20"/>
              </w:rPr>
            </w:pPr>
            <w:r>
              <w:rPr>
                <w:rFonts w:ascii="Arial" w:hAnsi="Arial" w:cs="Arial"/>
                <w:sz w:val="20"/>
                <w:szCs w:val="20"/>
              </w:rPr>
              <w:t>$218,532.32</w:t>
            </w:r>
            <w:r w:rsidR="00FF03F2">
              <w:rPr>
                <w:rFonts w:ascii="Arial" w:hAnsi="Arial" w:cs="Arial"/>
                <w:sz w:val="20"/>
                <w:szCs w:val="20"/>
              </w:rPr>
              <w:t xml:space="preserve"> (</w:t>
            </w:r>
            <w:r>
              <w:rPr>
                <w:rFonts w:ascii="Arial" w:hAnsi="Arial" w:cs="Arial"/>
                <w:sz w:val="20"/>
                <w:szCs w:val="20"/>
              </w:rPr>
              <w:t>14%</w:t>
            </w:r>
            <w:bookmarkStart w:id="0" w:name="_GoBack"/>
            <w:bookmarkEnd w:id="0"/>
            <w:r w:rsidR="00FF03F2">
              <w:rPr>
                <w:rFonts w:ascii="Arial" w:hAnsi="Arial" w:cs="Arial"/>
                <w:sz w:val="20"/>
                <w:szCs w:val="20"/>
              </w:rPr>
              <w:t>)</w:t>
            </w:r>
          </w:p>
        </w:tc>
        <w:tc>
          <w:tcPr>
            <w:tcW w:w="3330" w:type="dxa"/>
          </w:tcPr>
          <w:p w:rsidR="00B66A21" w:rsidRPr="00B66A21" w:rsidRDefault="00FF03F2" w:rsidP="00680066">
            <w:pPr>
              <w:ind w:right="-720"/>
              <w:rPr>
                <w:rFonts w:ascii="Arial" w:hAnsi="Arial" w:cs="Arial"/>
                <w:sz w:val="20"/>
                <w:szCs w:val="20"/>
              </w:rPr>
            </w:pPr>
            <w:r>
              <w:rPr>
                <w:rFonts w:ascii="Arial" w:hAnsi="Arial" w:cs="Arial"/>
                <w:sz w:val="20"/>
                <w:szCs w:val="20"/>
              </w:rPr>
              <w:t>$</w:t>
            </w:r>
            <w:r w:rsidR="00680066">
              <w:rPr>
                <w:rFonts w:ascii="Arial" w:hAnsi="Arial" w:cs="Arial"/>
                <w:sz w:val="20"/>
                <w:szCs w:val="20"/>
              </w:rPr>
              <w:t>92,486.34</w:t>
            </w:r>
          </w:p>
        </w:tc>
        <w:tc>
          <w:tcPr>
            <w:tcW w:w="3420" w:type="dxa"/>
          </w:tcPr>
          <w:p w:rsidR="00B66A21" w:rsidRPr="00B66A21" w:rsidRDefault="00FF03F2" w:rsidP="00874EF7">
            <w:pPr>
              <w:ind w:right="-720"/>
              <w:rPr>
                <w:rFonts w:ascii="Arial" w:hAnsi="Arial" w:cs="Arial"/>
                <w:sz w:val="20"/>
                <w:szCs w:val="20"/>
              </w:rPr>
            </w:pPr>
            <w:r>
              <w:rPr>
                <w:rFonts w:ascii="Arial" w:hAnsi="Arial" w:cs="Arial"/>
                <w:sz w:val="20"/>
                <w:szCs w:val="20"/>
              </w:rPr>
              <w:t>1</w:t>
            </w:r>
            <w:r w:rsidR="00680066">
              <w:rPr>
                <w:rFonts w:ascii="Arial" w:hAnsi="Arial" w:cs="Arial"/>
                <w:sz w:val="20"/>
                <w:szCs w:val="20"/>
              </w:rPr>
              <w:t>8</w:t>
            </w:r>
            <w:r>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FF03F2" w:rsidRPr="00D902B9" w:rsidRDefault="00FF03F2" w:rsidP="00FF03F2">
            <w:pPr>
              <w:rPr>
                <w:b/>
              </w:rPr>
            </w:pPr>
            <w:r w:rsidRPr="00D902B9">
              <w:rPr>
                <w:b/>
              </w:rPr>
              <w:t>OBJECTIVES:</w:t>
            </w:r>
          </w:p>
          <w:p w:rsidR="00FF03F2" w:rsidRDefault="00FF03F2" w:rsidP="00FF03F2">
            <w: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rsidR="00FF03F2" w:rsidRDefault="00FF03F2" w:rsidP="00FF03F2">
            <w:r>
              <w:t xml:space="preserve"> </w:t>
            </w:r>
          </w:p>
          <w:p w:rsidR="00FF03F2" w:rsidRDefault="00FF03F2" w:rsidP="00FF03F2">
            <w:r>
              <w:rPr>
                <w:rFonts w:ascii="Arial" w:hAnsi="Arial" w:cs="Arial"/>
                <w:sz w:val="20"/>
                <w:szCs w:val="20"/>
              </w:rPr>
              <w:t xml:space="preserve"> </w:t>
            </w:r>
            <w:r>
              <w:t>The scope of work will consist of, but not be limited to, the following:</w:t>
            </w:r>
          </w:p>
          <w:p w:rsidR="00FF03F2" w:rsidRDefault="00FF03F2" w:rsidP="00FF03F2"/>
          <w:p w:rsidR="00FF03F2" w:rsidRDefault="00FF03F2" w:rsidP="00FF03F2">
            <w:pPr>
              <w:numPr>
                <w:ilvl w:val="0"/>
                <w:numId w:val="4"/>
              </w:numPr>
            </w:pPr>
            <w:r>
              <w:t xml:space="preserve">Update the Latin America Trade and Transportation Study but expand to include all international trade. </w:t>
            </w:r>
          </w:p>
          <w:p w:rsidR="00FF03F2" w:rsidRDefault="00FF03F2" w:rsidP="00FF03F2">
            <w:pPr>
              <w:numPr>
                <w:ilvl w:val="0"/>
                <w:numId w:val="4"/>
              </w:numPr>
            </w:pPr>
            <w:r>
              <w:t xml:space="preserve">Organize and facilitate workshops attended by ITTS member states to review trade forecasts and freight flows, and to present and compare member state transportation plans to ensure proper coordination. </w:t>
            </w:r>
          </w:p>
          <w:p w:rsidR="00FF03F2" w:rsidRDefault="00FF03F2" w:rsidP="00FF03F2">
            <w:pPr>
              <w:numPr>
                <w:ilvl w:val="0"/>
                <w:numId w:val="4"/>
              </w:numPr>
            </w:pPr>
            <w:r>
              <w:t xml:space="preserve">Organize and sponsor an annual “Freight in the Southeast” conference to provide a continuing education and peer exchange opportunity for member states. </w:t>
            </w:r>
          </w:p>
          <w:p w:rsidR="00FF03F2" w:rsidRDefault="00FF03F2" w:rsidP="00FF03F2">
            <w:pPr>
              <w:numPr>
                <w:ilvl w:val="0"/>
                <w:numId w:val="4"/>
              </w:numPr>
            </w:pPr>
            <w:r>
              <w:t>Within budgetary allowances, provide support to member states such as speaking at member state conferences, offering expert advice, etc.</w:t>
            </w:r>
          </w:p>
          <w:p w:rsidR="00FF03F2" w:rsidRDefault="00FF03F2" w:rsidP="00FF03F2">
            <w:pPr>
              <w:numPr>
                <w:ilvl w:val="0"/>
                <w:numId w:val="4"/>
              </w:numPr>
            </w:pPr>
            <w:r w:rsidRPr="00BB1CDE">
              <w:t>Provide technical assistance in meeting the requirements of MAP-21 including but not limited to State Freight Plans, Freight networks and identifying Regional Freight corridors.</w:t>
            </w:r>
          </w:p>
          <w:p w:rsidR="00E35E0F" w:rsidRDefault="00E35E0F" w:rsidP="00551D8A">
            <w:pPr>
              <w:ind w:right="-720"/>
              <w:rPr>
                <w:rFonts w:ascii="Arial" w:hAnsi="Arial" w:cs="Arial"/>
                <w:sz w:val="20"/>
                <w:szCs w:val="20"/>
              </w:rPr>
            </w:pPr>
          </w:p>
          <w:p w:rsidR="00601EBD" w:rsidRDefault="00BC3460" w:rsidP="00551D8A">
            <w:pPr>
              <w:ind w:right="-720"/>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E512E4" w:rsidRDefault="00E512E4" w:rsidP="00E512E4">
            <w:pPr>
              <w:rPr>
                <w:b/>
              </w:rPr>
            </w:pPr>
            <w:r w:rsidRPr="00FC0879">
              <w:rPr>
                <w:b/>
              </w:rPr>
              <w:t>Task 1: Network Development</w:t>
            </w:r>
          </w:p>
          <w:p w:rsidR="00E512E4" w:rsidRPr="00D77DE7" w:rsidRDefault="00E512E4" w:rsidP="00601418">
            <w:pPr>
              <w:pStyle w:val="ListParagraph"/>
              <w:numPr>
                <w:ilvl w:val="0"/>
                <w:numId w:val="2"/>
              </w:numPr>
            </w:pPr>
            <w:r>
              <w:t>Meet with States to discuss ITTS network</w:t>
            </w:r>
          </w:p>
          <w:p w:rsidR="00E512E4" w:rsidRPr="00FC0879" w:rsidRDefault="00E512E4" w:rsidP="00E512E4">
            <w:r w:rsidRPr="00FC0879">
              <w:t xml:space="preserve"> </w:t>
            </w:r>
          </w:p>
          <w:p w:rsidR="00E512E4" w:rsidRPr="00FC0879" w:rsidRDefault="00E512E4" w:rsidP="00E512E4">
            <w:pPr>
              <w:rPr>
                <w:b/>
              </w:rPr>
            </w:pPr>
            <w:r w:rsidRPr="00FC0879">
              <w:rPr>
                <w:b/>
              </w:rPr>
              <w:t>Task 2: Data Development</w:t>
            </w:r>
          </w:p>
          <w:p w:rsidR="00E512E4" w:rsidRDefault="00E512E4" w:rsidP="00601418">
            <w:pPr>
              <w:pStyle w:val="ListParagraph"/>
              <w:numPr>
                <w:ilvl w:val="0"/>
                <w:numId w:val="2"/>
              </w:numPr>
            </w:pPr>
            <w:r>
              <w:t>Work with BTS and FHWA on more data integration activities</w:t>
            </w:r>
          </w:p>
          <w:p w:rsidR="00E512E4" w:rsidRPr="00FC0879" w:rsidRDefault="00E512E4" w:rsidP="00601418">
            <w:pPr>
              <w:pStyle w:val="ListParagraph"/>
              <w:numPr>
                <w:ilvl w:val="0"/>
                <w:numId w:val="2"/>
              </w:numPr>
            </w:pPr>
            <w:r>
              <w:t xml:space="preserve">Develop economic establishment data </w:t>
            </w:r>
            <w:r w:rsidR="003F1A5D">
              <w:t>to assist in modeling efforts</w:t>
            </w:r>
          </w:p>
          <w:p w:rsidR="00E512E4" w:rsidRPr="00FC0879" w:rsidRDefault="00E512E4" w:rsidP="00E512E4">
            <w:pPr>
              <w:rPr>
                <w:b/>
              </w:rPr>
            </w:pPr>
          </w:p>
          <w:p w:rsidR="00E512E4" w:rsidRPr="00FC0879" w:rsidRDefault="00E512E4" w:rsidP="00E512E4">
            <w:pPr>
              <w:rPr>
                <w:b/>
              </w:rPr>
            </w:pPr>
            <w:r w:rsidRPr="00FC0879">
              <w:rPr>
                <w:b/>
              </w:rPr>
              <w:t xml:space="preserve">Task 3: Communications, Training and Education </w:t>
            </w:r>
          </w:p>
          <w:p w:rsidR="00E512E4" w:rsidRDefault="00E512E4" w:rsidP="00601418">
            <w:pPr>
              <w:pStyle w:val="ListParagraph"/>
              <w:numPr>
                <w:ilvl w:val="0"/>
                <w:numId w:val="2"/>
              </w:numPr>
              <w:rPr>
                <w:rFonts w:ascii="Arial" w:hAnsi="Arial" w:cs="Arial"/>
                <w:sz w:val="20"/>
                <w:szCs w:val="20"/>
              </w:rPr>
            </w:pPr>
            <w:r>
              <w:rPr>
                <w:rFonts w:ascii="Arial" w:hAnsi="Arial" w:cs="Arial"/>
                <w:sz w:val="20"/>
                <w:szCs w:val="20"/>
              </w:rPr>
              <w:t>Begin work on Mississippi River Coalition activities</w:t>
            </w:r>
          </w:p>
          <w:p w:rsidR="00E512E4" w:rsidRDefault="00E512E4" w:rsidP="00601418">
            <w:pPr>
              <w:pStyle w:val="ListParagraph"/>
              <w:numPr>
                <w:ilvl w:val="0"/>
                <w:numId w:val="2"/>
              </w:numPr>
              <w:rPr>
                <w:rFonts w:ascii="Arial" w:hAnsi="Arial" w:cs="Arial"/>
                <w:sz w:val="20"/>
                <w:szCs w:val="20"/>
              </w:rPr>
            </w:pPr>
            <w:r>
              <w:rPr>
                <w:rFonts w:ascii="Arial" w:hAnsi="Arial" w:cs="Arial"/>
                <w:sz w:val="20"/>
                <w:szCs w:val="20"/>
              </w:rPr>
              <w:t>Export materials for States</w:t>
            </w:r>
          </w:p>
          <w:p w:rsidR="00E512E4" w:rsidRPr="00FC0879" w:rsidRDefault="00E512E4" w:rsidP="00601418">
            <w:pPr>
              <w:pStyle w:val="ListParagraph"/>
              <w:numPr>
                <w:ilvl w:val="0"/>
                <w:numId w:val="2"/>
              </w:numPr>
            </w:pPr>
            <w:r w:rsidRPr="00D77DE7">
              <w:rPr>
                <w:rFonts w:ascii="Arial" w:hAnsi="Arial" w:cs="Arial"/>
                <w:sz w:val="20"/>
                <w:szCs w:val="20"/>
              </w:rPr>
              <w:t>Working on WRDA related waterway studies for Member States</w:t>
            </w:r>
          </w:p>
          <w:p w:rsidR="00E512E4" w:rsidRPr="00601418" w:rsidRDefault="00601418" w:rsidP="00E512E4">
            <w:pPr>
              <w:pStyle w:val="ListParagraph"/>
              <w:numPr>
                <w:ilvl w:val="0"/>
                <w:numId w:val="2"/>
              </w:numPr>
              <w:rPr>
                <w:b/>
              </w:rPr>
            </w:pPr>
            <w:r w:rsidRPr="00601418">
              <w:rPr>
                <w:rFonts w:ascii="Arial" w:hAnsi="Arial" w:cs="Arial"/>
                <w:sz w:val="20"/>
                <w:szCs w:val="20"/>
              </w:rPr>
              <w:t xml:space="preserve">Meet with Vidalia, LA and Natchez, MS officials on maritime trade on the Mississippi River </w:t>
            </w:r>
          </w:p>
          <w:p w:rsidR="003F1A5D" w:rsidRDefault="00601418" w:rsidP="00601418">
            <w:pPr>
              <w:pStyle w:val="ListParagraph"/>
              <w:numPr>
                <w:ilvl w:val="0"/>
                <w:numId w:val="2"/>
              </w:numPr>
              <w:rPr>
                <w:rFonts w:ascii="Arial" w:hAnsi="Arial" w:cs="Arial"/>
                <w:sz w:val="20"/>
                <w:szCs w:val="20"/>
              </w:rPr>
            </w:pPr>
            <w:r w:rsidRPr="003F1A5D">
              <w:rPr>
                <w:rFonts w:ascii="Arial" w:hAnsi="Arial" w:cs="Arial"/>
                <w:sz w:val="20"/>
                <w:szCs w:val="20"/>
              </w:rPr>
              <w:t xml:space="preserve">Attended Transcad training </w:t>
            </w:r>
          </w:p>
          <w:p w:rsidR="003F1A5D" w:rsidRDefault="00601418" w:rsidP="00601418">
            <w:pPr>
              <w:pStyle w:val="ListParagraph"/>
              <w:numPr>
                <w:ilvl w:val="0"/>
                <w:numId w:val="2"/>
              </w:numPr>
              <w:rPr>
                <w:rFonts w:ascii="Arial" w:hAnsi="Arial" w:cs="Arial"/>
                <w:sz w:val="20"/>
                <w:szCs w:val="20"/>
              </w:rPr>
            </w:pPr>
            <w:r w:rsidRPr="003F1A5D">
              <w:rPr>
                <w:rFonts w:ascii="Arial" w:hAnsi="Arial" w:cs="Arial"/>
                <w:sz w:val="20"/>
                <w:szCs w:val="20"/>
              </w:rPr>
              <w:t>Released working paper on impor</w:t>
            </w:r>
            <w:r w:rsidR="003F1A5D">
              <w:rPr>
                <w:rFonts w:ascii="Arial" w:hAnsi="Arial" w:cs="Arial"/>
                <w:sz w:val="20"/>
                <w:szCs w:val="20"/>
              </w:rPr>
              <w:t>tance of ports to U.S. Economy</w:t>
            </w:r>
            <w:r w:rsidR="00220A7F">
              <w:rPr>
                <w:rFonts w:ascii="Arial" w:hAnsi="Arial" w:cs="Arial"/>
                <w:sz w:val="20"/>
                <w:szCs w:val="20"/>
              </w:rPr>
              <w:t>, used by various groups for WRDA Reauthorization requests</w:t>
            </w:r>
          </w:p>
          <w:p w:rsidR="00601418" w:rsidRPr="003F1A5D" w:rsidRDefault="003F1A5D" w:rsidP="00601418">
            <w:pPr>
              <w:pStyle w:val="ListParagraph"/>
              <w:numPr>
                <w:ilvl w:val="0"/>
                <w:numId w:val="2"/>
              </w:numPr>
              <w:rPr>
                <w:rFonts w:ascii="Arial" w:hAnsi="Arial" w:cs="Arial"/>
                <w:sz w:val="20"/>
                <w:szCs w:val="20"/>
              </w:rPr>
            </w:pPr>
            <w:r>
              <w:rPr>
                <w:rFonts w:ascii="Arial" w:hAnsi="Arial" w:cs="Arial"/>
                <w:sz w:val="20"/>
                <w:szCs w:val="20"/>
              </w:rPr>
              <w:t>P</w:t>
            </w:r>
            <w:r w:rsidR="00601418" w:rsidRPr="003F1A5D">
              <w:rPr>
                <w:rFonts w:ascii="Arial" w:hAnsi="Arial" w:cs="Arial"/>
                <w:sz w:val="20"/>
                <w:szCs w:val="20"/>
              </w:rPr>
              <w:t xml:space="preserve">articipated in PIIRA webinar for AASHTO.  </w:t>
            </w:r>
          </w:p>
          <w:p w:rsidR="00601418" w:rsidRPr="00601418" w:rsidRDefault="00601418" w:rsidP="003F1A5D">
            <w:pPr>
              <w:pStyle w:val="ListParagraph"/>
              <w:ind w:left="405"/>
              <w:rPr>
                <w:b/>
              </w:rPr>
            </w:pPr>
          </w:p>
          <w:p w:rsidR="00E512E4" w:rsidRPr="00FC0879" w:rsidRDefault="00E512E4" w:rsidP="00E512E4">
            <w:pPr>
              <w:rPr>
                <w:b/>
              </w:rPr>
            </w:pPr>
            <w:r w:rsidRPr="00FC0879">
              <w:rPr>
                <w:b/>
              </w:rPr>
              <w:t>Task 4: Meeting</w:t>
            </w:r>
          </w:p>
          <w:p w:rsidR="00E512E4" w:rsidRDefault="00E512E4" w:rsidP="00601418">
            <w:pPr>
              <w:pStyle w:val="ListParagraph"/>
              <w:numPr>
                <w:ilvl w:val="0"/>
                <w:numId w:val="2"/>
              </w:numPr>
              <w:rPr>
                <w:rFonts w:ascii="Arial" w:hAnsi="Arial" w:cs="Arial"/>
                <w:sz w:val="20"/>
                <w:szCs w:val="20"/>
              </w:rPr>
            </w:pPr>
            <w:r>
              <w:rPr>
                <w:rFonts w:ascii="Arial" w:hAnsi="Arial" w:cs="Arial"/>
                <w:sz w:val="20"/>
                <w:szCs w:val="20"/>
              </w:rPr>
              <w:t>Continue working with Florida DOT on freight in the Southeast Conference, 2014</w:t>
            </w:r>
          </w:p>
          <w:p w:rsidR="00E512E4" w:rsidRDefault="00E512E4" w:rsidP="00601418">
            <w:pPr>
              <w:pStyle w:val="ListParagraph"/>
              <w:numPr>
                <w:ilvl w:val="0"/>
                <w:numId w:val="2"/>
              </w:numPr>
              <w:rPr>
                <w:rFonts w:ascii="Arial" w:hAnsi="Arial" w:cs="Arial"/>
                <w:sz w:val="20"/>
                <w:szCs w:val="20"/>
              </w:rPr>
            </w:pPr>
            <w:r w:rsidRPr="00E512E4">
              <w:rPr>
                <w:rFonts w:ascii="Arial" w:hAnsi="Arial" w:cs="Arial"/>
                <w:sz w:val="20"/>
                <w:szCs w:val="20"/>
              </w:rPr>
              <w:t>Organized the ITTS Summer Advisory Meeting, in partnership with the FHWA-AASHTO Freight Partnership meeting in Washington DC</w:t>
            </w:r>
          </w:p>
          <w:p w:rsidR="00601418" w:rsidRDefault="00601418" w:rsidP="00601418">
            <w:pPr>
              <w:pStyle w:val="ListParagraph"/>
              <w:numPr>
                <w:ilvl w:val="0"/>
                <w:numId w:val="2"/>
              </w:numPr>
              <w:rPr>
                <w:rFonts w:ascii="Arial" w:hAnsi="Arial" w:cs="Arial"/>
                <w:sz w:val="20"/>
                <w:szCs w:val="20"/>
              </w:rPr>
            </w:pPr>
            <w:r>
              <w:rPr>
                <w:rFonts w:ascii="Arial" w:hAnsi="Arial" w:cs="Arial"/>
                <w:sz w:val="20"/>
                <w:szCs w:val="20"/>
              </w:rPr>
              <w:t>Spoke at the Board of Commissioners and ITTS Board of Directors meeting at the SASHTO Annual meeting</w:t>
            </w:r>
          </w:p>
          <w:p w:rsidR="00E512E4" w:rsidRPr="00FC0879" w:rsidRDefault="00E512E4" w:rsidP="00E512E4"/>
          <w:p w:rsidR="00E512E4" w:rsidRPr="00FC0879" w:rsidRDefault="00E512E4" w:rsidP="00E512E4">
            <w:pPr>
              <w:rPr>
                <w:b/>
              </w:rPr>
            </w:pPr>
          </w:p>
          <w:p w:rsidR="00E512E4" w:rsidRPr="00FC0879" w:rsidRDefault="00E512E4" w:rsidP="00E512E4">
            <w:pPr>
              <w:rPr>
                <w:b/>
              </w:rPr>
            </w:pPr>
            <w:r w:rsidRPr="00FC0879">
              <w:rPr>
                <w:b/>
              </w:rPr>
              <w:t>Task 5: Progress and Final Reports, Meeting Minutes, Conference Summaries and Freight Study Reports</w:t>
            </w:r>
          </w:p>
          <w:p w:rsidR="00E512E4" w:rsidRDefault="00E512E4" w:rsidP="00E512E4">
            <w:pPr>
              <w:rPr>
                <w:rFonts w:ascii="Arial" w:hAnsi="Arial" w:cs="Arial"/>
                <w:sz w:val="20"/>
                <w:szCs w:val="20"/>
              </w:rPr>
            </w:pPr>
          </w:p>
          <w:p w:rsidR="00E512E4" w:rsidRPr="00D77DE7" w:rsidRDefault="00E512E4" w:rsidP="00601418">
            <w:pPr>
              <w:pStyle w:val="ListParagraph"/>
              <w:numPr>
                <w:ilvl w:val="0"/>
                <w:numId w:val="2"/>
              </w:numPr>
              <w:rPr>
                <w:rFonts w:ascii="Arial" w:hAnsi="Arial" w:cs="Arial"/>
                <w:sz w:val="20"/>
                <w:szCs w:val="20"/>
              </w:rPr>
            </w:pPr>
            <w:r w:rsidRPr="00D77DE7">
              <w:rPr>
                <w:rFonts w:ascii="Arial" w:hAnsi="Arial" w:cs="Arial"/>
                <w:sz w:val="20"/>
                <w:szCs w:val="20"/>
              </w:rPr>
              <w:t>ITTS Newsletters and Website updates</w:t>
            </w:r>
          </w:p>
          <w:p w:rsidR="007C0ABC" w:rsidRDefault="003F1A5D" w:rsidP="007C0ABC">
            <w:pPr>
              <w:rPr>
                <w:rFonts w:ascii="Arial" w:hAnsi="Arial" w:cs="Arial"/>
                <w:sz w:val="20"/>
                <w:szCs w:val="20"/>
              </w:rPr>
            </w:pPr>
            <w:r>
              <w:rPr>
                <w:rFonts w:ascii="Arial" w:hAnsi="Arial" w:cs="Arial"/>
                <w:sz w:val="20"/>
                <w:szCs w:val="20"/>
              </w:rPr>
              <w:t xml:space="preserve">  </w:t>
            </w:r>
          </w:p>
          <w:p w:rsidR="00601EBD" w:rsidRDefault="00601EBD" w:rsidP="003F1A5D">
            <w:pPr>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3F1A5D" w:rsidRDefault="003F1A5D" w:rsidP="004A7C75">
            <w:pPr>
              <w:rPr>
                <w:rFonts w:ascii="Arial" w:hAnsi="Arial" w:cs="Arial"/>
                <w:sz w:val="20"/>
                <w:szCs w:val="20"/>
              </w:rPr>
            </w:pPr>
          </w:p>
          <w:p w:rsidR="00601418" w:rsidRPr="00FC0879" w:rsidRDefault="00601418" w:rsidP="00601418">
            <w:pPr>
              <w:rPr>
                <w:b/>
              </w:rPr>
            </w:pPr>
            <w:r w:rsidRPr="00FC0879">
              <w:rPr>
                <w:b/>
              </w:rPr>
              <w:t>Task 1: Network Development</w:t>
            </w:r>
          </w:p>
          <w:p w:rsidR="00601418" w:rsidRDefault="00601418" w:rsidP="00601418">
            <w:r w:rsidRPr="00FC0879">
              <w:t xml:space="preserve"> </w:t>
            </w:r>
          </w:p>
          <w:p w:rsidR="003F1A5D" w:rsidRDefault="003F1A5D" w:rsidP="00601418">
            <w:r>
              <w:t>Release an approved ITTS network for State review</w:t>
            </w:r>
          </w:p>
          <w:p w:rsidR="003F1A5D" w:rsidRPr="00FC0879" w:rsidRDefault="003F1A5D" w:rsidP="00601418"/>
          <w:p w:rsidR="00601418" w:rsidRPr="00FC0879" w:rsidRDefault="00601418" w:rsidP="00601418">
            <w:pPr>
              <w:rPr>
                <w:b/>
              </w:rPr>
            </w:pPr>
            <w:r w:rsidRPr="00FC0879">
              <w:rPr>
                <w:b/>
              </w:rPr>
              <w:t>Task 2: Data Development</w:t>
            </w:r>
          </w:p>
          <w:p w:rsidR="00601418" w:rsidRPr="00FC0879" w:rsidRDefault="00601418" w:rsidP="00601418">
            <w:r w:rsidRPr="00FC0879">
              <w:t xml:space="preserve"> </w:t>
            </w:r>
            <w:r w:rsidR="003F1A5D">
              <w:t>Continue working with States and BTS on freight data releases to member states</w:t>
            </w:r>
          </w:p>
          <w:p w:rsidR="00601418" w:rsidRPr="00FC0879" w:rsidRDefault="00601418" w:rsidP="00601418">
            <w:pPr>
              <w:rPr>
                <w:b/>
              </w:rPr>
            </w:pPr>
          </w:p>
          <w:p w:rsidR="00601418" w:rsidRPr="00FC0879" w:rsidRDefault="00601418" w:rsidP="00601418">
            <w:pPr>
              <w:rPr>
                <w:b/>
              </w:rPr>
            </w:pPr>
            <w:r w:rsidRPr="00FC0879">
              <w:rPr>
                <w:b/>
              </w:rPr>
              <w:t xml:space="preserve">Task 3: Communications, Training and Education </w:t>
            </w:r>
          </w:p>
          <w:p w:rsidR="00601418" w:rsidRPr="00FC0879" w:rsidRDefault="00601418" w:rsidP="00601418">
            <w:r w:rsidRPr="00FC0879">
              <w:rPr>
                <w:b/>
              </w:rPr>
              <w:t xml:space="preserve"> </w:t>
            </w:r>
          </w:p>
          <w:p w:rsidR="00601418" w:rsidRDefault="00601418" w:rsidP="00601418">
            <w:pPr>
              <w:pStyle w:val="ListParagraph"/>
              <w:numPr>
                <w:ilvl w:val="0"/>
                <w:numId w:val="3"/>
              </w:numPr>
              <w:rPr>
                <w:rFonts w:ascii="Arial" w:hAnsi="Arial" w:cs="Arial"/>
                <w:sz w:val="20"/>
                <w:szCs w:val="20"/>
              </w:rPr>
            </w:pPr>
            <w:r w:rsidRPr="00601418">
              <w:rPr>
                <w:rFonts w:ascii="Arial" w:hAnsi="Arial" w:cs="Arial"/>
                <w:sz w:val="20"/>
                <w:szCs w:val="20"/>
              </w:rPr>
              <w:t>Update Website Statistics for member states (including Missouri)</w:t>
            </w:r>
          </w:p>
          <w:p w:rsidR="003F1A5D" w:rsidRPr="00601418" w:rsidRDefault="003F1A5D" w:rsidP="00601418">
            <w:pPr>
              <w:pStyle w:val="ListParagraph"/>
              <w:numPr>
                <w:ilvl w:val="0"/>
                <w:numId w:val="3"/>
              </w:numPr>
              <w:rPr>
                <w:rFonts w:ascii="Arial" w:hAnsi="Arial" w:cs="Arial"/>
                <w:sz w:val="20"/>
                <w:szCs w:val="20"/>
              </w:rPr>
            </w:pPr>
            <w:r>
              <w:rPr>
                <w:rFonts w:ascii="Arial" w:hAnsi="Arial" w:cs="Arial"/>
                <w:sz w:val="20"/>
                <w:szCs w:val="20"/>
              </w:rPr>
              <w:t>Release more state summary materials as well as working with Southern Legislative Conference on general freight materials to share with their members</w:t>
            </w:r>
          </w:p>
          <w:p w:rsidR="00601418" w:rsidRPr="00FC0879" w:rsidRDefault="00601418" w:rsidP="00601418">
            <w:pPr>
              <w:rPr>
                <w:b/>
              </w:rPr>
            </w:pPr>
          </w:p>
          <w:p w:rsidR="00601418" w:rsidRPr="00FC0879" w:rsidRDefault="00601418" w:rsidP="00601418">
            <w:pPr>
              <w:rPr>
                <w:b/>
              </w:rPr>
            </w:pPr>
            <w:r w:rsidRPr="00FC0879">
              <w:rPr>
                <w:b/>
              </w:rPr>
              <w:t>Task 4: Meeting</w:t>
            </w:r>
          </w:p>
          <w:p w:rsidR="003F1A5D" w:rsidRPr="003F1A5D" w:rsidRDefault="003F1A5D" w:rsidP="003F1A5D">
            <w:pPr>
              <w:pStyle w:val="ListParagraph"/>
              <w:numPr>
                <w:ilvl w:val="0"/>
                <w:numId w:val="3"/>
              </w:numPr>
            </w:pPr>
            <w:r w:rsidRPr="003F1A5D">
              <w:t>Release Conference Report on Kentucky Meeting</w:t>
            </w:r>
          </w:p>
          <w:p w:rsidR="003F1A5D" w:rsidRPr="003F1A5D" w:rsidRDefault="003F1A5D" w:rsidP="003F1A5D">
            <w:pPr>
              <w:pStyle w:val="ListParagraph"/>
              <w:numPr>
                <w:ilvl w:val="0"/>
                <w:numId w:val="3"/>
              </w:numPr>
            </w:pPr>
            <w:r w:rsidRPr="003F1A5D">
              <w:t>Florida Meeting in 2014, speakers, hotel block, and related activities</w:t>
            </w:r>
          </w:p>
          <w:p w:rsidR="00601418" w:rsidRPr="00FC0879" w:rsidRDefault="00601418" w:rsidP="00601418">
            <w:pPr>
              <w:rPr>
                <w:b/>
              </w:rPr>
            </w:pPr>
          </w:p>
          <w:p w:rsidR="00601418" w:rsidRPr="00FC0879" w:rsidRDefault="00601418" w:rsidP="00601418">
            <w:pPr>
              <w:rPr>
                <w:b/>
              </w:rPr>
            </w:pPr>
            <w:r w:rsidRPr="00FC0879">
              <w:rPr>
                <w:b/>
              </w:rPr>
              <w:t>Task 5: Progress and Final Reports, Meeting Minutes, Conference Summaries and Freight Study Reports</w:t>
            </w:r>
          </w:p>
          <w:p w:rsidR="00601418" w:rsidRDefault="00601418" w:rsidP="004A7C75">
            <w:pPr>
              <w:rPr>
                <w:rFonts w:ascii="Arial" w:hAnsi="Arial" w:cs="Arial"/>
                <w:sz w:val="20"/>
                <w:szCs w:val="20"/>
              </w:rPr>
            </w:pPr>
          </w:p>
          <w:p w:rsidR="00601EBD" w:rsidRDefault="00601EBD" w:rsidP="004A7C75">
            <w:pPr>
              <w:rPr>
                <w:rFonts w:ascii="Arial" w:hAnsi="Arial" w:cs="Arial"/>
                <w:sz w:val="20"/>
                <w:szCs w:val="20"/>
              </w:rPr>
            </w:pPr>
          </w:p>
          <w:p w:rsidR="00601EBD" w:rsidRDefault="00601EBD" w:rsidP="00601418">
            <w:pPr>
              <w:rPr>
                <w:rFonts w:ascii="Arial" w:hAnsi="Arial" w:cs="Arial"/>
                <w:sz w:val="20"/>
                <w:szCs w:val="20"/>
              </w:rPr>
            </w:pPr>
          </w:p>
        </w:tc>
      </w:tr>
      <w:tr w:rsidR="003F1A5D" w:rsidTr="004A7C75">
        <w:tc>
          <w:tcPr>
            <w:tcW w:w="5000" w:type="pct"/>
          </w:tcPr>
          <w:p w:rsidR="003F1A5D" w:rsidRDefault="003F1A5D" w:rsidP="004A7C75">
            <w:pPr>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601EBD" w:rsidRDefault="00601EBD" w:rsidP="00791E32">
            <w:pPr>
              <w:rPr>
                <w:rFonts w:ascii="Arial" w:hAnsi="Arial" w:cs="Arial"/>
                <w:b/>
                <w:sz w:val="20"/>
                <w:szCs w:val="20"/>
              </w:rPr>
            </w:pPr>
          </w:p>
          <w:p w:rsidR="00AA44A8" w:rsidRPr="00842FC3" w:rsidRDefault="00BC3460" w:rsidP="00791E32">
            <w:pPr>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474" w:rsidRDefault="00E94474" w:rsidP="00106C83">
      <w:pPr>
        <w:spacing w:after="0" w:line="240" w:lineRule="auto"/>
      </w:pPr>
      <w:r>
        <w:separator/>
      </w:r>
    </w:p>
  </w:endnote>
  <w:endnote w:type="continuationSeparator" w:id="0">
    <w:p w:rsidR="00E94474" w:rsidRDefault="00E9447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474" w:rsidRDefault="00E94474" w:rsidP="00106C83">
      <w:pPr>
        <w:spacing w:after="0" w:line="240" w:lineRule="auto"/>
      </w:pPr>
      <w:r>
        <w:separator/>
      </w:r>
    </w:p>
  </w:footnote>
  <w:footnote w:type="continuationSeparator" w:id="0">
    <w:p w:rsidR="00E94474" w:rsidRDefault="00E94474"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1384B"/>
    <w:multiLevelType w:val="hybridMultilevel"/>
    <w:tmpl w:val="E13661F0"/>
    <w:lvl w:ilvl="0" w:tplc="266C8B4A">
      <w:start w:val="30"/>
      <w:numFmt w:val="bullet"/>
      <w:lvlText w:val=""/>
      <w:lvlJc w:val="left"/>
      <w:pPr>
        <w:ind w:left="405"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C552D6"/>
    <w:multiLevelType w:val="hybridMultilevel"/>
    <w:tmpl w:val="AE2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FB6A6D"/>
    <w:multiLevelType w:val="hybridMultilevel"/>
    <w:tmpl w:val="4A68D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0E0973"/>
    <w:rsid w:val="00104821"/>
    <w:rsid w:val="00106C83"/>
    <w:rsid w:val="00144F92"/>
    <w:rsid w:val="001547D0"/>
    <w:rsid w:val="00161153"/>
    <w:rsid w:val="001F7D45"/>
    <w:rsid w:val="0021446D"/>
    <w:rsid w:val="00220A7F"/>
    <w:rsid w:val="00233D22"/>
    <w:rsid w:val="00293FD8"/>
    <w:rsid w:val="002A79C8"/>
    <w:rsid w:val="00311613"/>
    <w:rsid w:val="00312DF3"/>
    <w:rsid w:val="00336DB0"/>
    <w:rsid w:val="0038705A"/>
    <w:rsid w:val="00395DCB"/>
    <w:rsid w:val="003D58F0"/>
    <w:rsid w:val="003E5F5E"/>
    <w:rsid w:val="003F1A5D"/>
    <w:rsid w:val="004144E6"/>
    <w:rsid w:val="004156B2"/>
    <w:rsid w:val="00430DAD"/>
    <w:rsid w:val="00437734"/>
    <w:rsid w:val="00466A38"/>
    <w:rsid w:val="004A5D03"/>
    <w:rsid w:val="004A7C75"/>
    <w:rsid w:val="004E14DC"/>
    <w:rsid w:val="00535598"/>
    <w:rsid w:val="0054094B"/>
    <w:rsid w:val="00547EE3"/>
    <w:rsid w:val="00551D8A"/>
    <w:rsid w:val="00581B36"/>
    <w:rsid w:val="00583E8E"/>
    <w:rsid w:val="005931C9"/>
    <w:rsid w:val="005C07B4"/>
    <w:rsid w:val="005C4066"/>
    <w:rsid w:val="00601418"/>
    <w:rsid w:val="00601EBD"/>
    <w:rsid w:val="00680066"/>
    <w:rsid w:val="00682C5E"/>
    <w:rsid w:val="00701036"/>
    <w:rsid w:val="00743C01"/>
    <w:rsid w:val="0076789A"/>
    <w:rsid w:val="00772EE7"/>
    <w:rsid w:val="00790C4A"/>
    <w:rsid w:val="00791E32"/>
    <w:rsid w:val="007C0ABC"/>
    <w:rsid w:val="007E5BD2"/>
    <w:rsid w:val="008236A0"/>
    <w:rsid w:val="00824DAE"/>
    <w:rsid w:val="00842FC3"/>
    <w:rsid w:val="00872F18"/>
    <w:rsid w:val="00874EF7"/>
    <w:rsid w:val="0088427A"/>
    <w:rsid w:val="008F4085"/>
    <w:rsid w:val="00905DAC"/>
    <w:rsid w:val="009068C5"/>
    <w:rsid w:val="00A43875"/>
    <w:rsid w:val="00A63677"/>
    <w:rsid w:val="00AA44A8"/>
    <w:rsid w:val="00AD6BB4"/>
    <w:rsid w:val="00AD7DE3"/>
    <w:rsid w:val="00AE46B0"/>
    <w:rsid w:val="00AF6FF3"/>
    <w:rsid w:val="00B15703"/>
    <w:rsid w:val="00B2185C"/>
    <w:rsid w:val="00B358DC"/>
    <w:rsid w:val="00B66A21"/>
    <w:rsid w:val="00BB2149"/>
    <w:rsid w:val="00BC3460"/>
    <w:rsid w:val="00BE3B26"/>
    <w:rsid w:val="00C10FD5"/>
    <w:rsid w:val="00C13753"/>
    <w:rsid w:val="00C50B9D"/>
    <w:rsid w:val="00D42A15"/>
    <w:rsid w:val="00E35E0F"/>
    <w:rsid w:val="00E371D1"/>
    <w:rsid w:val="00E512E4"/>
    <w:rsid w:val="00E53738"/>
    <w:rsid w:val="00E94474"/>
    <w:rsid w:val="00E94FAA"/>
    <w:rsid w:val="00EC0B0A"/>
    <w:rsid w:val="00ED5F67"/>
    <w:rsid w:val="00EE2CE3"/>
    <w:rsid w:val="00EF08AE"/>
    <w:rsid w:val="00EF5790"/>
    <w:rsid w:val="00F53157"/>
    <w:rsid w:val="00FB2942"/>
    <w:rsid w:val="00FF03F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E512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E51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AFD7-B63A-44BC-8DF3-8880F13A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2011-10-20T12:03:00Z</cp:lastPrinted>
  <dcterms:created xsi:type="dcterms:W3CDTF">2013-11-07T21:38:00Z</dcterms:created>
  <dcterms:modified xsi:type="dcterms:W3CDTF">2013-11-07T21:38:00Z</dcterms:modified>
</cp:coreProperties>
</file>