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C92846" w:rsidRDefault="00C92846" w:rsidP="00C92846">
      <w:pPr>
        <w:spacing w:after="0"/>
        <w:ind w:left="-720" w:right="-720"/>
        <w:rPr>
          <w:rFonts w:ascii="Arial" w:hAnsi="Arial" w:cs="Arial"/>
          <w:sz w:val="24"/>
          <w:szCs w:val="24"/>
        </w:rPr>
      </w:pPr>
      <w:r>
        <w:rPr>
          <w:rFonts w:ascii="Arial" w:hAnsi="Arial" w:cs="Arial"/>
          <w:sz w:val="24"/>
          <w:szCs w:val="24"/>
        </w:rPr>
        <w:t xml:space="preserve">Lead Agency (FHWA or State DOT):  </w:t>
      </w:r>
      <w:r w:rsidRPr="00901A8D">
        <w:rPr>
          <w:rFonts w:ascii="Arial" w:hAnsi="Arial" w:cs="Arial"/>
          <w:sz w:val="24"/>
          <w:szCs w:val="24"/>
          <w:u w:val="single"/>
        </w:rPr>
        <w:t>____IOWA DOT _____________________________________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C92846" w:rsidP="001F4B89">
            <w:pPr>
              <w:ind w:right="-720"/>
              <w:rPr>
                <w:rFonts w:ascii="Arial" w:hAnsi="Arial" w:cs="Arial"/>
                <w:i/>
                <w:sz w:val="20"/>
                <w:szCs w:val="20"/>
              </w:rPr>
            </w:pPr>
            <w:r>
              <w:rPr>
                <w:rFonts w:ascii="Arial" w:hAnsi="Arial" w:cs="Arial"/>
                <w:i/>
                <w:sz w:val="20"/>
                <w:szCs w:val="20"/>
              </w:rPr>
              <w:t>TPF-5(</w:t>
            </w:r>
            <w:r w:rsidR="001F4B89">
              <w:rPr>
                <w:rFonts w:ascii="Arial" w:hAnsi="Arial" w:cs="Arial"/>
                <w:i/>
                <w:sz w:val="20"/>
                <w:szCs w:val="20"/>
              </w:rPr>
              <w:t>286</w:t>
            </w:r>
            <w:r>
              <w:rPr>
                <w:rFonts w:ascii="Arial" w:hAnsi="Arial" w:cs="Arial"/>
                <w:i/>
                <w:sz w:val="20"/>
                <w:szCs w:val="20"/>
              </w:rPr>
              <w:t>)</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DD7D70" w:rsidP="00037FBC">
            <w:pPr>
              <w:ind w:right="-720"/>
              <w:rPr>
                <w:rFonts w:ascii="Arial" w:hAnsi="Arial" w:cs="Arial"/>
                <w:sz w:val="20"/>
                <w:szCs w:val="20"/>
              </w:rPr>
            </w:pPr>
            <w:r>
              <w:rPr>
                <w:rFonts w:ascii="Arial" w:hAnsi="Arial" w:cs="Arial"/>
                <w:sz w:val="36"/>
                <w:szCs w:val="36"/>
              </w:rPr>
              <w:t xml:space="preserve"> </w:t>
            </w:r>
            <w:r w:rsidR="000F6511">
              <w:rPr>
                <w:rFonts w:ascii="Arial" w:hAnsi="Arial" w:cs="Arial"/>
                <w:sz w:val="36"/>
                <w:szCs w:val="36"/>
              </w:rPr>
              <w:t xml:space="preserve"> </w:t>
            </w:r>
            <w:r w:rsidR="0093464A">
              <w:rPr>
                <w:rFonts w:ascii="Arial" w:hAnsi="Arial" w:cs="Arial"/>
                <w:sz w:val="36"/>
                <w:szCs w:val="36"/>
              </w:rPr>
              <w:t xml:space="preserve"> </w:t>
            </w:r>
            <w:r w:rsidR="00547069">
              <w:rPr>
                <w:rFonts w:ascii="Arial" w:hAnsi="Arial" w:cs="Arial"/>
                <w:sz w:val="36"/>
                <w:szCs w:val="36"/>
              </w:rPr>
              <w:t xml:space="preserve"> </w:t>
            </w:r>
            <w:r w:rsidR="00071231">
              <w:rPr>
                <w:rFonts w:ascii="Arial" w:hAnsi="Arial" w:cs="Arial"/>
                <w:sz w:val="20"/>
                <w:szCs w:val="20"/>
              </w:rPr>
              <w:t>Quarter 1 (January 1 – March 31</w:t>
            </w:r>
            <w:r w:rsidR="00B37B09">
              <w:rPr>
                <w:rFonts w:ascii="Arial" w:hAnsi="Arial" w:cs="Arial"/>
                <w:sz w:val="20"/>
                <w:szCs w:val="20"/>
              </w:rPr>
              <w:t>, 2013</w:t>
            </w:r>
            <w:r w:rsidR="00071231">
              <w:rPr>
                <w:rFonts w:ascii="Arial" w:hAnsi="Arial" w:cs="Arial"/>
                <w:sz w:val="20"/>
                <w:szCs w:val="20"/>
              </w:rPr>
              <w:t>)</w:t>
            </w:r>
          </w:p>
          <w:p w:rsidR="00C92846" w:rsidRDefault="000C1B7A" w:rsidP="00C92846">
            <w:pPr>
              <w:ind w:right="-720"/>
              <w:rPr>
                <w:rFonts w:ascii="Arial" w:hAnsi="Arial" w:cs="Arial"/>
                <w:sz w:val="20"/>
                <w:szCs w:val="20"/>
              </w:rPr>
            </w:pPr>
            <w:r>
              <w:rPr>
                <w:rFonts w:ascii="Arial" w:hAnsi="Arial" w:cs="Arial"/>
                <w:sz w:val="20"/>
                <w:szCs w:val="20"/>
              </w:rPr>
              <w:t xml:space="preserve">  </w:t>
            </w:r>
            <w:r w:rsidR="000F6511">
              <w:rPr>
                <w:rFonts w:ascii="Arial" w:hAnsi="Arial" w:cs="Arial"/>
                <w:sz w:val="20"/>
                <w:szCs w:val="20"/>
              </w:rPr>
              <w:t xml:space="preserve">  </w:t>
            </w:r>
            <w:r w:rsidR="00F228A9">
              <w:rPr>
                <w:rFonts w:ascii="Arial" w:hAnsi="Arial" w:cs="Arial"/>
                <w:sz w:val="20"/>
                <w:szCs w:val="20"/>
              </w:rPr>
              <w:t xml:space="preserve">  </w:t>
            </w:r>
            <w:r w:rsidR="000F6511">
              <w:rPr>
                <w:rFonts w:ascii="Arial" w:hAnsi="Arial" w:cs="Arial"/>
                <w:sz w:val="20"/>
                <w:szCs w:val="20"/>
              </w:rPr>
              <w:t xml:space="preserve"> </w:t>
            </w:r>
            <w:r w:rsidR="00C92846" w:rsidRPr="00901A8D">
              <w:rPr>
                <w:rFonts w:ascii="Arial" w:hAnsi="Arial" w:cs="Arial"/>
                <w:sz w:val="20"/>
                <w:szCs w:val="20"/>
              </w:rPr>
              <w:t>Quarter 2 (April 1 – June 30)</w:t>
            </w:r>
            <w:r w:rsidR="00B37B09">
              <w:rPr>
                <w:rFonts w:ascii="Arial" w:hAnsi="Arial" w:cs="Arial"/>
                <w:sz w:val="20"/>
                <w:szCs w:val="20"/>
              </w:rPr>
              <w:t>, 2013</w:t>
            </w:r>
          </w:p>
          <w:p w:rsidR="00551D8A" w:rsidRDefault="00C7173E" w:rsidP="00C7173E">
            <w:pPr>
              <w:pStyle w:val="NoSpacing"/>
            </w:pPr>
            <w:r>
              <w:rPr>
                <w:sz w:val="36"/>
                <w:szCs w:val="36"/>
              </w:rPr>
              <w:t xml:space="preserve">   </w:t>
            </w:r>
            <w:r w:rsidR="00BA39A6">
              <w:rPr>
                <w:sz w:val="24"/>
                <w:szCs w:val="24"/>
              </w:rPr>
              <w:t xml:space="preserve">   </w:t>
            </w:r>
            <w:r w:rsidR="00551D8A">
              <w:t>Quarter 3 (July 1 – September 30)</w:t>
            </w:r>
            <w:r w:rsidR="00B37B09">
              <w:t>, 2013</w:t>
            </w:r>
          </w:p>
          <w:p w:rsidR="00551D8A" w:rsidRPr="00551D8A" w:rsidRDefault="0093464A" w:rsidP="00037FBC">
            <w:pPr>
              <w:ind w:right="-720"/>
              <w:rPr>
                <w:rFonts w:ascii="Arial" w:hAnsi="Arial" w:cs="Arial"/>
                <w:sz w:val="20"/>
                <w:szCs w:val="20"/>
              </w:rPr>
            </w:pPr>
            <w:r>
              <w:rPr>
                <w:rFonts w:ascii="Arial" w:hAnsi="Arial" w:cs="Arial"/>
                <w:sz w:val="36"/>
                <w:szCs w:val="36"/>
              </w:rPr>
              <w:t xml:space="preserve">  </w:t>
            </w:r>
            <w:r w:rsidR="00BA39A6">
              <w:rPr>
                <w:rFonts w:ascii="Arial" w:hAnsi="Arial" w:cs="Arial"/>
                <w:sz w:val="36"/>
                <w:szCs w:val="36"/>
              </w:rPr>
              <w:t>X</w:t>
            </w:r>
            <w:r w:rsidR="00551D8A">
              <w:rPr>
                <w:rFonts w:ascii="Arial" w:hAnsi="Arial" w:cs="Arial"/>
                <w:sz w:val="20"/>
                <w:szCs w:val="20"/>
              </w:rPr>
              <w:t>Quarter 4 (October 4 – December 31)</w:t>
            </w:r>
            <w:r w:rsidR="00B37B09">
              <w:rPr>
                <w:rFonts w:ascii="Arial" w:hAnsi="Arial" w:cs="Arial"/>
                <w:sz w:val="20"/>
                <w:szCs w:val="20"/>
              </w:rPr>
              <w:t>, 2013</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C92846" w:rsidP="00E24F39">
            <w:pPr>
              <w:ind w:right="-720"/>
              <w:rPr>
                <w:rFonts w:ascii="Arial" w:hAnsi="Arial" w:cs="Arial"/>
                <w:sz w:val="20"/>
                <w:szCs w:val="20"/>
              </w:rPr>
            </w:pPr>
            <w:r w:rsidRPr="000474FA">
              <w:t xml:space="preserve">   </w:t>
            </w:r>
            <w:r w:rsidR="001F4B89">
              <w:t xml:space="preserve">Next </w:t>
            </w:r>
            <w:r w:rsidR="00E24F39">
              <w:t>G</w:t>
            </w:r>
            <w:r w:rsidR="001F4B89">
              <w:t xml:space="preserve">eneration Concrete </w:t>
            </w:r>
            <w:r w:rsidR="00E24F39">
              <w:t>P</w:t>
            </w:r>
            <w:r w:rsidR="001F4B89">
              <w:t>avement Road Map</w:t>
            </w: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E-mail:</w:t>
            </w:r>
          </w:p>
          <w:p w:rsidR="00FF32BE" w:rsidRPr="00B66A21" w:rsidRDefault="00071231" w:rsidP="00551D8A">
            <w:pPr>
              <w:ind w:right="-720"/>
              <w:rPr>
                <w:rFonts w:ascii="Arial" w:hAnsi="Arial" w:cs="Arial"/>
                <w:sz w:val="20"/>
                <w:szCs w:val="20"/>
              </w:rPr>
            </w:pPr>
            <w:r>
              <w:rPr>
                <w:rFonts w:ascii="Arial" w:hAnsi="Arial" w:cs="Arial"/>
                <w:sz w:val="20"/>
                <w:szCs w:val="20"/>
              </w:rPr>
              <w:t xml:space="preserve">Linda </w:t>
            </w:r>
            <w:proofErr w:type="spellStart"/>
            <w:r>
              <w:rPr>
                <w:rFonts w:ascii="Arial" w:hAnsi="Arial" w:cs="Arial"/>
                <w:sz w:val="20"/>
                <w:szCs w:val="20"/>
              </w:rPr>
              <w:t>Narigon</w:t>
            </w:r>
            <w:proofErr w:type="spellEnd"/>
            <w:r w:rsidR="00C92846">
              <w:rPr>
                <w:rFonts w:ascii="Arial" w:hAnsi="Arial" w:cs="Arial"/>
                <w:sz w:val="20"/>
                <w:szCs w:val="20"/>
              </w:rPr>
              <w:t xml:space="preserve">                          </w:t>
            </w:r>
            <w:r w:rsidR="004A6AC9">
              <w:rPr>
                <w:rFonts w:ascii="Arial" w:hAnsi="Arial" w:cs="Arial"/>
                <w:sz w:val="20"/>
                <w:szCs w:val="20"/>
              </w:rPr>
              <w:t xml:space="preserve">     </w:t>
            </w:r>
            <w:r>
              <w:rPr>
                <w:rFonts w:ascii="Arial" w:hAnsi="Arial" w:cs="Arial"/>
                <w:sz w:val="20"/>
                <w:szCs w:val="20"/>
              </w:rPr>
              <w:t xml:space="preserve">                        239-1471</w:t>
            </w:r>
            <w:r w:rsidR="00C92846">
              <w:rPr>
                <w:rFonts w:ascii="Arial" w:hAnsi="Arial" w:cs="Arial"/>
                <w:sz w:val="20"/>
                <w:szCs w:val="20"/>
              </w:rPr>
              <w:t xml:space="preserve">                              </w:t>
            </w:r>
            <w:r>
              <w:rPr>
                <w:rFonts w:ascii="Arial" w:hAnsi="Arial" w:cs="Arial"/>
                <w:sz w:val="20"/>
                <w:szCs w:val="20"/>
              </w:rPr>
              <w:t>linda.narigon</w:t>
            </w:r>
            <w:r w:rsidR="004A6AC9">
              <w:rPr>
                <w:rFonts w:ascii="Arial" w:hAnsi="Arial" w:cs="Arial"/>
                <w:sz w:val="20"/>
                <w:szCs w:val="20"/>
              </w:rPr>
              <w:t>@dot.iowa.gov</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743C01" w:rsidRPr="00B66A21" w:rsidRDefault="00C92846" w:rsidP="00551D8A">
            <w:pPr>
              <w:ind w:right="-720"/>
              <w:rPr>
                <w:rFonts w:ascii="Arial" w:hAnsi="Arial" w:cs="Arial"/>
                <w:sz w:val="20"/>
                <w:szCs w:val="20"/>
              </w:rPr>
            </w:pPr>
            <w:r>
              <w:rPr>
                <w:rFonts w:ascii="Arial" w:hAnsi="Arial" w:cs="Arial"/>
                <w:sz w:val="20"/>
                <w:szCs w:val="20"/>
              </w:rPr>
              <w:t>Tom Cackler                                                           294-3532                              tcackler@iastate.edu</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C92846" w:rsidRPr="00C92846" w:rsidRDefault="001F4B89" w:rsidP="00551D8A">
            <w:pPr>
              <w:ind w:right="-720"/>
              <w:rPr>
                <w:rFonts w:ascii="Arial" w:hAnsi="Arial" w:cs="Arial"/>
                <w:sz w:val="20"/>
                <w:szCs w:val="20"/>
              </w:rPr>
            </w:pPr>
            <w:r>
              <w:rPr>
                <w:rFonts w:ascii="Arial" w:hAnsi="Arial" w:cs="Arial"/>
                <w:sz w:val="20"/>
                <w:szCs w:val="20"/>
              </w:rPr>
              <w:t xml:space="preserve">RT </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373BC4" w:rsidRPr="00C13753" w:rsidRDefault="001F4B89" w:rsidP="00551D8A">
            <w:pPr>
              <w:ind w:right="-720"/>
              <w:rPr>
                <w:rFonts w:ascii="Arial" w:hAnsi="Arial" w:cs="Arial"/>
                <w:b/>
                <w:sz w:val="20"/>
                <w:szCs w:val="20"/>
              </w:rPr>
            </w:pPr>
            <w:r>
              <w:rPr>
                <w:rFonts w:ascii="Arial" w:hAnsi="Arial" w:cs="Arial"/>
                <w:sz w:val="20"/>
                <w:szCs w:val="20"/>
              </w:rPr>
              <w:t>Addendum 482</w:t>
            </w:r>
          </w:p>
        </w:tc>
        <w:tc>
          <w:tcPr>
            <w:tcW w:w="3420" w:type="dxa"/>
          </w:tcPr>
          <w:p w:rsidR="00743C01" w:rsidRPr="00C13753"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B66A21" w:rsidRDefault="003F14A5" w:rsidP="00551D8A">
            <w:pPr>
              <w:ind w:right="-720"/>
              <w:rPr>
                <w:rFonts w:ascii="Arial" w:hAnsi="Arial" w:cs="Arial"/>
                <w:sz w:val="20"/>
                <w:szCs w:val="20"/>
              </w:rPr>
            </w:pPr>
            <w:r>
              <w:rPr>
                <w:rFonts w:ascii="Arial" w:hAnsi="Arial" w:cs="Arial"/>
                <w:sz w:val="20"/>
                <w:szCs w:val="20"/>
              </w:rPr>
              <w:t>9/15</w:t>
            </w:r>
            <w:r w:rsidR="00FB4F13">
              <w:rPr>
                <w:rFonts w:ascii="Arial" w:hAnsi="Arial" w:cs="Arial"/>
                <w:sz w:val="20"/>
                <w:szCs w:val="20"/>
              </w:rPr>
              <w:t>/</w:t>
            </w:r>
            <w:r>
              <w:rPr>
                <w:rFonts w:ascii="Arial" w:hAnsi="Arial" w:cs="Arial"/>
                <w:sz w:val="20"/>
                <w:szCs w:val="20"/>
              </w:rPr>
              <w:t>13</w:t>
            </w:r>
          </w:p>
          <w:p w:rsidR="004156B2" w:rsidRPr="00B66A21" w:rsidRDefault="004156B2" w:rsidP="00551D8A">
            <w:pPr>
              <w:ind w:right="-720"/>
              <w:rPr>
                <w:rFonts w:ascii="Arial" w:hAnsi="Arial" w:cs="Arial"/>
                <w:sz w:val="20"/>
                <w:szCs w:val="20"/>
              </w:rPr>
            </w:pPr>
          </w:p>
        </w:tc>
      </w:tr>
      <w:tr w:rsidR="003F14A5" w:rsidRPr="00B66A21" w:rsidTr="00C13753">
        <w:tc>
          <w:tcPr>
            <w:tcW w:w="4158" w:type="dxa"/>
          </w:tcPr>
          <w:p w:rsidR="003F14A5" w:rsidRDefault="003F14A5" w:rsidP="003F14A5">
            <w:pPr>
              <w:ind w:right="-720"/>
              <w:rPr>
                <w:rFonts w:ascii="Arial" w:hAnsi="Arial" w:cs="Arial"/>
                <w:b/>
                <w:sz w:val="20"/>
                <w:szCs w:val="20"/>
              </w:rPr>
            </w:pPr>
            <w:r w:rsidRPr="00C13753">
              <w:rPr>
                <w:rFonts w:ascii="Arial" w:hAnsi="Arial" w:cs="Arial"/>
                <w:b/>
                <w:sz w:val="20"/>
                <w:szCs w:val="20"/>
              </w:rPr>
              <w:t>Original Project End Date:</w:t>
            </w:r>
          </w:p>
          <w:p w:rsidR="003F14A5" w:rsidRDefault="003F14A5" w:rsidP="003F14A5">
            <w:pPr>
              <w:ind w:right="-720"/>
              <w:rPr>
                <w:rFonts w:ascii="Arial" w:hAnsi="Arial" w:cs="Arial"/>
                <w:b/>
                <w:sz w:val="20"/>
                <w:szCs w:val="20"/>
              </w:rPr>
            </w:pPr>
            <w:r>
              <w:rPr>
                <w:rFonts w:ascii="Arial" w:hAnsi="Arial" w:cs="Arial"/>
                <w:b/>
                <w:sz w:val="20"/>
                <w:szCs w:val="20"/>
              </w:rPr>
              <w:t>12/31/14</w:t>
            </w:r>
          </w:p>
          <w:p w:rsidR="003F14A5" w:rsidRPr="00FB4F13" w:rsidRDefault="003F14A5" w:rsidP="003F14A5">
            <w:pPr>
              <w:ind w:right="-720"/>
              <w:rPr>
                <w:rFonts w:ascii="Arial" w:hAnsi="Arial" w:cs="Arial"/>
                <w:sz w:val="20"/>
                <w:szCs w:val="20"/>
              </w:rPr>
            </w:pPr>
          </w:p>
        </w:tc>
        <w:tc>
          <w:tcPr>
            <w:tcW w:w="3330" w:type="dxa"/>
            <w:gridSpan w:val="2"/>
          </w:tcPr>
          <w:p w:rsidR="003F14A5" w:rsidRDefault="003F14A5" w:rsidP="003F14A5">
            <w:pPr>
              <w:ind w:right="-720"/>
              <w:rPr>
                <w:rFonts w:ascii="Arial" w:hAnsi="Arial" w:cs="Arial"/>
                <w:b/>
                <w:sz w:val="20"/>
                <w:szCs w:val="20"/>
              </w:rPr>
            </w:pPr>
            <w:r w:rsidRPr="00C13753">
              <w:rPr>
                <w:rFonts w:ascii="Arial" w:hAnsi="Arial" w:cs="Arial"/>
                <w:b/>
                <w:sz w:val="20"/>
                <w:szCs w:val="20"/>
              </w:rPr>
              <w:t>Original Project End Date:</w:t>
            </w:r>
          </w:p>
          <w:p w:rsidR="003F14A5" w:rsidRDefault="003F14A5" w:rsidP="003F14A5">
            <w:pPr>
              <w:ind w:right="-720"/>
              <w:rPr>
                <w:rFonts w:ascii="Arial" w:hAnsi="Arial" w:cs="Arial"/>
                <w:b/>
                <w:sz w:val="20"/>
                <w:szCs w:val="20"/>
              </w:rPr>
            </w:pPr>
            <w:r>
              <w:rPr>
                <w:rFonts w:ascii="Arial" w:hAnsi="Arial" w:cs="Arial"/>
                <w:b/>
                <w:sz w:val="20"/>
                <w:szCs w:val="20"/>
              </w:rPr>
              <w:t xml:space="preserve"> </w:t>
            </w:r>
          </w:p>
          <w:p w:rsidR="003F14A5" w:rsidRPr="00FB4F13" w:rsidRDefault="003F14A5" w:rsidP="003F14A5">
            <w:pPr>
              <w:ind w:right="-720"/>
              <w:rPr>
                <w:rFonts w:ascii="Arial" w:hAnsi="Arial" w:cs="Arial"/>
                <w:sz w:val="20"/>
                <w:szCs w:val="20"/>
              </w:rPr>
            </w:pPr>
          </w:p>
        </w:tc>
        <w:tc>
          <w:tcPr>
            <w:tcW w:w="3420" w:type="dxa"/>
          </w:tcPr>
          <w:p w:rsidR="003F14A5" w:rsidRPr="00C13753" w:rsidRDefault="003F14A5" w:rsidP="003F14A5">
            <w:pPr>
              <w:ind w:right="-720"/>
              <w:rPr>
                <w:rFonts w:ascii="Arial" w:hAnsi="Arial" w:cs="Arial"/>
                <w:b/>
                <w:sz w:val="20"/>
                <w:szCs w:val="20"/>
              </w:rPr>
            </w:pPr>
            <w:r w:rsidRPr="00C13753">
              <w:rPr>
                <w:rFonts w:ascii="Arial" w:hAnsi="Arial" w:cs="Arial"/>
                <w:b/>
                <w:sz w:val="20"/>
                <w:szCs w:val="20"/>
              </w:rPr>
              <w:t>Number of Extensions:</w:t>
            </w:r>
          </w:p>
          <w:p w:rsidR="003F14A5" w:rsidRPr="00B66A21" w:rsidRDefault="003F14A5" w:rsidP="003F14A5">
            <w:pPr>
              <w:ind w:right="-720"/>
              <w:rPr>
                <w:rFonts w:ascii="Arial" w:hAnsi="Arial" w:cs="Arial"/>
                <w:sz w:val="20"/>
                <w:szCs w:val="20"/>
              </w:rPr>
            </w:pPr>
            <w:r>
              <w:rPr>
                <w:rFonts w:ascii="Arial" w:hAnsi="Arial" w:cs="Arial"/>
                <w:sz w:val="20"/>
                <w:szCs w:val="20"/>
              </w:rPr>
              <w:t xml:space="preserve"> </w:t>
            </w:r>
          </w:p>
        </w:tc>
      </w:tr>
    </w:tbl>
    <w:p w:rsidR="00743C01" w:rsidRPr="00B66A21" w:rsidRDefault="00FB4F13" w:rsidP="00551D8A">
      <w:pPr>
        <w:spacing w:after="0"/>
        <w:ind w:left="-720" w:right="-720"/>
        <w:rPr>
          <w:rFonts w:ascii="Arial" w:hAnsi="Arial" w:cs="Arial"/>
          <w:sz w:val="20"/>
          <w:szCs w:val="20"/>
        </w:rPr>
      </w:pPr>
      <w:proofErr w:type="gramStart"/>
      <w:r>
        <w:rPr>
          <w:rFonts w:ascii="Arial" w:hAnsi="Arial" w:cs="Arial"/>
          <w:sz w:val="36"/>
          <w:szCs w:val="36"/>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4A6AC9">
        <w:rPr>
          <w:rFonts w:ascii="Arial" w:hAnsi="Arial" w:cs="Arial"/>
          <w:sz w:val="20"/>
          <w:szCs w:val="20"/>
        </w:rPr>
        <w:t xml:space="preserve">            </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B66A21">
        <w:tc>
          <w:tcPr>
            <w:tcW w:w="4158" w:type="dxa"/>
          </w:tcPr>
          <w:p w:rsidR="00874EF7" w:rsidRPr="00B66A21" w:rsidRDefault="004170BB" w:rsidP="003F14A5">
            <w:pPr>
              <w:ind w:right="-720"/>
              <w:rPr>
                <w:rFonts w:ascii="Arial" w:hAnsi="Arial" w:cs="Arial"/>
                <w:sz w:val="20"/>
                <w:szCs w:val="20"/>
              </w:rPr>
            </w:pPr>
            <w:r>
              <w:rPr>
                <w:rFonts w:ascii="Arial" w:hAnsi="Arial" w:cs="Arial"/>
                <w:sz w:val="20"/>
                <w:szCs w:val="20"/>
              </w:rPr>
              <w:t>$</w:t>
            </w:r>
            <w:r w:rsidR="003F14A5">
              <w:rPr>
                <w:rFonts w:ascii="Arial" w:hAnsi="Arial" w:cs="Arial"/>
                <w:sz w:val="20"/>
                <w:szCs w:val="20"/>
              </w:rPr>
              <w:t>165,000</w:t>
            </w:r>
          </w:p>
        </w:tc>
        <w:tc>
          <w:tcPr>
            <w:tcW w:w="3330" w:type="dxa"/>
          </w:tcPr>
          <w:p w:rsidR="00874EF7" w:rsidRPr="00B66A21" w:rsidRDefault="003F14A5" w:rsidP="00BF458E">
            <w:pPr>
              <w:ind w:right="-720"/>
              <w:rPr>
                <w:rFonts w:ascii="Arial" w:hAnsi="Arial" w:cs="Arial"/>
                <w:sz w:val="20"/>
                <w:szCs w:val="20"/>
              </w:rPr>
            </w:pPr>
            <w:r>
              <w:rPr>
                <w:rFonts w:ascii="Arial" w:hAnsi="Arial" w:cs="Arial"/>
                <w:sz w:val="20"/>
                <w:szCs w:val="20"/>
              </w:rPr>
              <w:t>0</w:t>
            </w:r>
          </w:p>
        </w:tc>
        <w:tc>
          <w:tcPr>
            <w:tcW w:w="3420" w:type="dxa"/>
          </w:tcPr>
          <w:p w:rsidR="00874EF7" w:rsidRPr="00B66A21" w:rsidRDefault="00E24F39" w:rsidP="00551D8A">
            <w:pPr>
              <w:ind w:right="-720"/>
              <w:rPr>
                <w:rFonts w:ascii="Arial" w:hAnsi="Arial" w:cs="Arial"/>
                <w:sz w:val="20"/>
                <w:szCs w:val="20"/>
              </w:rPr>
            </w:pPr>
            <w:r>
              <w:rPr>
                <w:rFonts w:ascii="Arial" w:hAnsi="Arial" w:cs="Arial"/>
                <w:sz w:val="20"/>
                <w:szCs w:val="20"/>
              </w:rPr>
              <w:t>1</w:t>
            </w:r>
            <w:bookmarkStart w:id="0" w:name="_GoBack"/>
            <w:bookmarkEnd w:id="0"/>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B66A21" w:rsidRDefault="0054516D" w:rsidP="00BF458E">
            <w:pPr>
              <w:ind w:right="-720"/>
              <w:rPr>
                <w:rFonts w:ascii="Arial" w:hAnsi="Arial" w:cs="Arial"/>
                <w:sz w:val="20"/>
                <w:szCs w:val="20"/>
              </w:rPr>
            </w:pPr>
            <w:r>
              <w:rPr>
                <w:rFonts w:ascii="Arial" w:hAnsi="Arial" w:cs="Arial"/>
                <w:sz w:val="20"/>
                <w:szCs w:val="20"/>
              </w:rPr>
              <w:t>$</w:t>
            </w:r>
            <w:r w:rsidR="003F14A5">
              <w:rPr>
                <w:rFonts w:ascii="Arial" w:hAnsi="Arial" w:cs="Arial"/>
                <w:sz w:val="20"/>
                <w:szCs w:val="20"/>
              </w:rPr>
              <w:t>0</w:t>
            </w:r>
          </w:p>
        </w:tc>
        <w:tc>
          <w:tcPr>
            <w:tcW w:w="3330" w:type="dxa"/>
          </w:tcPr>
          <w:p w:rsidR="00B66A21" w:rsidRPr="00B66A21" w:rsidRDefault="004170BB" w:rsidP="00874EF7">
            <w:pPr>
              <w:ind w:right="-720"/>
              <w:rPr>
                <w:rFonts w:ascii="Arial" w:hAnsi="Arial" w:cs="Arial"/>
                <w:sz w:val="20"/>
                <w:szCs w:val="20"/>
              </w:rPr>
            </w:pPr>
            <w:r>
              <w:rPr>
                <w:rFonts w:ascii="Arial" w:hAnsi="Arial" w:cs="Arial"/>
                <w:sz w:val="20"/>
                <w:szCs w:val="20"/>
              </w:rPr>
              <w:t>N/A</w:t>
            </w:r>
          </w:p>
        </w:tc>
        <w:tc>
          <w:tcPr>
            <w:tcW w:w="3420" w:type="dxa"/>
          </w:tcPr>
          <w:p w:rsidR="00B66A21" w:rsidRPr="00B66A21" w:rsidRDefault="004170BB" w:rsidP="00874EF7">
            <w:pPr>
              <w:ind w:right="-720"/>
              <w:rPr>
                <w:rFonts w:ascii="Arial" w:hAnsi="Arial" w:cs="Arial"/>
                <w:sz w:val="20"/>
                <w:szCs w:val="20"/>
              </w:rPr>
            </w:pPr>
            <w:r>
              <w:rPr>
                <w:rFonts w:ascii="Arial" w:hAnsi="Arial" w:cs="Arial"/>
                <w:sz w:val="20"/>
                <w:szCs w:val="20"/>
              </w:rPr>
              <w:t>N/A</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3F14A5" w:rsidRPr="00AC3CA2" w:rsidRDefault="003F14A5" w:rsidP="003F14A5">
      <w:pPr>
        <w:rPr>
          <w:bCs/>
        </w:rPr>
      </w:pPr>
      <w:r w:rsidRPr="00AC3CA2">
        <w:rPr>
          <w:bCs/>
        </w:rPr>
        <w:t>This p</w:t>
      </w:r>
      <w:r>
        <w:rPr>
          <w:bCs/>
        </w:rPr>
        <w:t xml:space="preserve">ooled fund project will </w:t>
      </w:r>
      <w:r w:rsidRPr="00AC3CA2">
        <w:rPr>
          <w:bCs/>
        </w:rPr>
        <w:t>carry on the work started by FHWA’s initial Concrete Pavement Road Map Pooled Fund, TPF-5(185</w:t>
      </w:r>
      <w:r w:rsidR="00BC26B9" w:rsidRPr="00AC3CA2">
        <w:rPr>
          <w:bCs/>
        </w:rPr>
        <w:t xml:space="preserve">) </w:t>
      </w:r>
      <w:r w:rsidR="00BC26B9">
        <w:rPr>
          <w:bCs/>
        </w:rPr>
        <w:t>and</w:t>
      </w:r>
      <w:r>
        <w:rPr>
          <w:bCs/>
        </w:rPr>
        <w:t xml:space="preserve"> </w:t>
      </w:r>
      <w:r w:rsidRPr="00AC3CA2">
        <w:rPr>
          <w:bCs/>
        </w:rPr>
        <w:t xml:space="preserve">continue the effort to identify and prioritize needed research but will have a stronger focus on supporting the sponsoring states with technology deployment activities so that advancements in technologies can be implemented into practice. </w:t>
      </w:r>
    </w:p>
    <w:p w:rsidR="00037FBC" w:rsidRPr="00BC26B9" w:rsidRDefault="003F14A5" w:rsidP="00BC26B9">
      <w:r w:rsidRPr="00AC3CA2">
        <w:t>Increasingly, state departments of transportation (DOTs) are challenged to design and build longer life concrete pavements that result in a higher level of user satisfaction for the public with fewer resources. One of the strategies for achieving longer life pavements is to foster new technologies and practices.  Experts from state DOTs, FHWA, academia and industry must collaborate to identify and examine new concrete pavement research initiatives.  The purpose of this pooled fund project is to identify concrete research, training and technology transfer needs through the CP Road Map.</w:t>
      </w:r>
    </w:p>
    <w:p w:rsidR="00BC26B9" w:rsidRPr="00AC3CA2" w:rsidRDefault="00BC26B9" w:rsidP="00BC26B9">
      <w:pPr>
        <w:pStyle w:val="NoSpacing"/>
      </w:pPr>
      <w:r w:rsidRPr="00AC3CA2">
        <w:t>Work under this task order relates to tasks 1 through 4.</w:t>
      </w:r>
    </w:p>
    <w:p w:rsidR="00BC26B9" w:rsidRPr="00AC3CA2" w:rsidRDefault="00BC26B9" w:rsidP="00BC26B9">
      <w:pPr>
        <w:pStyle w:val="ListParagraph"/>
        <w:numPr>
          <w:ilvl w:val="0"/>
          <w:numId w:val="27"/>
        </w:numPr>
        <w:spacing w:after="0" w:line="240" w:lineRule="auto"/>
      </w:pPr>
      <w:r w:rsidRPr="00AC3CA2">
        <w:t>Provide training workshops and/or webinars for each participating state on a topic of interest.</w:t>
      </w:r>
    </w:p>
    <w:p w:rsidR="00BC26B9" w:rsidRPr="00AC3CA2" w:rsidRDefault="00BC26B9" w:rsidP="00BC26B9">
      <w:pPr>
        <w:pStyle w:val="ListParagraph"/>
        <w:numPr>
          <w:ilvl w:val="0"/>
          <w:numId w:val="27"/>
        </w:numPr>
        <w:spacing w:after="0" w:line="240" w:lineRule="auto"/>
      </w:pPr>
      <w:r w:rsidRPr="00AC3CA2">
        <w:t>Develop specifications for new technologies</w:t>
      </w:r>
    </w:p>
    <w:p w:rsidR="00BC26B9" w:rsidRPr="00AC3CA2" w:rsidRDefault="00BC26B9" w:rsidP="00BC26B9">
      <w:pPr>
        <w:pStyle w:val="ListParagraph"/>
        <w:numPr>
          <w:ilvl w:val="0"/>
          <w:numId w:val="27"/>
        </w:numPr>
        <w:spacing w:after="0" w:line="240" w:lineRule="auto"/>
      </w:pPr>
      <w:r w:rsidRPr="00AC3CA2">
        <w:t>Maintain a database addressing research gaps</w:t>
      </w:r>
    </w:p>
    <w:p w:rsidR="00BC26B9" w:rsidRPr="00AC3CA2" w:rsidRDefault="00BC26B9" w:rsidP="00BC26B9">
      <w:pPr>
        <w:pStyle w:val="ListParagraph"/>
        <w:numPr>
          <w:ilvl w:val="0"/>
          <w:numId w:val="27"/>
        </w:numPr>
        <w:spacing w:after="0" w:line="240" w:lineRule="auto"/>
      </w:pPr>
      <w:r w:rsidRPr="00AC3CA2">
        <w:t>Conduct quarterly TAC</w:t>
      </w:r>
    </w:p>
    <w:p w:rsidR="00BC26B9" w:rsidRDefault="00BC26B9" w:rsidP="00551D8A">
      <w:pPr>
        <w:spacing w:after="0"/>
        <w:ind w:left="-720" w:right="-720"/>
        <w:rPr>
          <w:rFonts w:ascii="Arial" w:hAnsi="Arial" w:cs="Arial"/>
          <w:b/>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BC26B9" w:rsidRPr="00BC26B9" w:rsidRDefault="00BC26B9" w:rsidP="00BC26B9">
      <w:pPr>
        <w:spacing w:after="0"/>
        <w:ind w:right="-720"/>
        <w:rPr>
          <w:rFonts w:ascii="Arial" w:hAnsi="Arial" w:cs="Arial"/>
          <w:sz w:val="20"/>
          <w:szCs w:val="20"/>
        </w:rPr>
      </w:pPr>
      <w:r w:rsidRPr="00BC26B9">
        <w:rPr>
          <w:rFonts w:ascii="Arial" w:hAnsi="Arial" w:cs="Arial"/>
          <w:sz w:val="20"/>
          <w:szCs w:val="20"/>
        </w:rPr>
        <w:t xml:space="preserve">The project was put on hold until a TAC meeting could be held.  </w:t>
      </w:r>
    </w:p>
    <w:p w:rsidR="00BC26B9" w:rsidRPr="00BC26B9" w:rsidRDefault="00BC26B9" w:rsidP="00BC26B9">
      <w:pPr>
        <w:spacing w:after="0"/>
        <w:ind w:right="-720"/>
        <w:rPr>
          <w:rFonts w:ascii="Arial" w:hAnsi="Arial" w:cs="Arial"/>
          <w:sz w:val="20"/>
          <w:szCs w:val="20"/>
        </w:rPr>
      </w:pPr>
      <w:r w:rsidRPr="00BC26B9">
        <w:rPr>
          <w:rFonts w:ascii="Arial" w:hAnsi="Arial" w:cs="Arial"/>
          <w:sz w:val="20"/>
          <w:szCs w:val="20"/>
        </w:rPr>
        <w:t xml:space="preserve">Discussions were held with FHWA regarding their contributing to this pooled fund; additional scope and funding will be formalized next quarter.  </w:t>
      </w:r>
    </w:p>
    <w:p w:rsidR="00BC26B9" w:rsidRDefault="00BC26B9" w:rsidP="00551D8A">
      <w:pPr>
        <w:spacing w:after="0"/>
        <w:ind w:left="-720" w:right="-720"/>
        <w:rPr>
          <w:rFonts w:ascii="Arial" w:hAnsi="Arial" w:cs="Arial"/>
          <w:b/>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7A76DC" w:rsidRDefault="00BC26B9" w:rsidP="00BC26B9">
      <w:pPr>
        <w:pStyle w:val="ListParagraph"/>
        <w:numPr>
          <w:ilvl w:val="0"/>
          <w:numId w:val="26"/>
        </w:numPr>
        <w:tabs>
          <w:tab w:val="left" w:pos="360"/>
        </w:tabs>
        <w:spacing w:after="0"/>
        <w:ind w:right="-720" w:firstLine="90"/>
        <w:rPr>
          <w:rFonts w:ascii="Arial" w:hAnsi="Arial" w:cs="Arial"/>
          <w:sz w:val="20"/>
          <w:szCs w:val="20"/>
        </w:rPr>
      </w:pPr>
      <w:r>
        <w:rPr>
          <w:rFonts w:ascii="Arial" w:hAnsi="Arial" w:cs="Arial"/>
          <w:sz w:val="20"/>
          <w:szCs w:val="20"/>
        </w:rPr>
        <w:t>A TAC meeting will be held January 7</w:t>
      </w:r>
      <w:r w:rsidRPr="00BC26B9">
        <w:rPr>
          <w:rFonts w:ascii="Arial" w:hAnsi="Arial" w:cs="Arial"/>
          <w:sz w:val="20"/>
          <w:szCs w:val="20"/>
          <w:vertAlign w:val="superscript"/>
        </w:rPr>
        <w:t>th</w:t>
      </w:r>
      <w:r>
        <w:rPr>
          <w:rFonts w:ascii="Arial" w:hAnsi="Arial" w:cs="Arial"/>
          <w:sz w:val="20"/>
          <w:szCs w:val="20"/>
        </w:rPr>
        <w:t>.</w:t>
      </w:r>
    </w:p>
    <w:p w:rsidR="00BC26B9" w:rsidRPr="00EA449D" w:rsidRDefault="00BC26B9" w:rsidP="00BC26B9">
      <w:pPr>
        <w:pStyle w:val="ListParagraph"/>
        <w:numPr>
          <w:ilvl w:val="0"/>
          <w:numId w:val="26"/>
        </w:numPr>
        <w:tabs>
          <w:tab w:val="left" w:pos="360"/>
        </w:tabs>
        <w:spacing w:after="0"/>
        <w:ind w:right="-720" w:firstLine="90"/>
        <w:rPr>
          <w:rFonts w:ascii="Arial" w:hAnsi="Arial" w:cs="Arial"/>
          <w:sz w:val="20"/>
          <w:szCs w:val="20"/>
        </w:rPr>
      </w:pPr>
      <w:r>
        <w:rPr>
          <w:rFonts w:ascii="Arial" w:hAnsi="Arial" w:cs="Arial"/>
          <w:sz w:val="20"/>
          <w:szCs w:val="20"/>
        </w:rPr>
        <w:t>A scope and budget for the FHWA funding will be added to the project.</w:t>
      </w:r>
    </w:p>
    <w:p w:rsidR="00EA449D" w:rsidRPr="00EA449D" w:rsidRDefault="00EA449D" w:rsidP="00EA449D">
      <w:pPr>
        <w:pStyle w:val="ListParagraph"/>
        <w:spacing w:after="0"/>
        <w:ind w:left="0" w:right="-720"/>
        <w:rPr>
          <w:rFonts w:ascii="Arial" w:hAnsi="Arial" w:cs="Arial"/>
          <w:b/>
          <w:sz w:val="20"/>
          <w:szCs w:val="20"/>
        </w:rPr>
      </w:pPr>
    </w:p>
    <w:p w:rsidR="00037FBC" w:rsidRDefault="00037FBC" w:rsidP="00551D8A">
      <w:pPr>
        <w:spacing w:after="0"/>
        <w:ind w:left="-720" w:right="-720"/>
        <w:rPr>
          <w:rFonts w:ascii="Arial" w:hAnsi="Arial" w:cs="Arial"/>
          <w:b/>
          <w:sz w:val="20"/>
          <w:szCs w:val="20"/>
        </w:rPr>
      </w:pPr>
      <w:r w:rsidRPr="00C13753">
        <w:rPr>
          <w:rFonts w:ascii="Arial" w:hAnsi="Arial" w:cs="Arial"/>
          <w:b/>
          <w:sz w:val="20"/>
          <w:szCs w:val="20"/>
        </w:rPr>
        <w:t>Significant Results:</w:t>
      </w:r>
    </w:p>
    <w:p w:rsidR="00DE0872" w:rsidRPr="00C13753" w:rsidRDefault="00DE0872" w:rsidP="00551D8A">
      <w:pPr>
        <w:spacing w:after="0"/>
        <w:ind w:left="-720" w:right="-720"/>
        <w:rPr>
          <w:rFonts w:ascii="Arial" w:hAnsi="Arial" w:cs="Arial"/>
          <w:b/>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7A76DC" w:rsidRDefault="007A76DC" w:rsidP="00551D8A">
      <w:pPr>
        <w:spacing w:after="0"/>
        <w:ind w:left="-720" w:right="-720"/>
        <w:rPr>
          <w:rFonts w:ascii="Arial" w:hAnsi="Arial" w:cs="Arial"/>
          <w:b/>
          <w:sz w:val="20"/>
          <w:szCs w:val="20"/>
        </w:rPr>
      </w:pPr>
    </w:p>
    <w:p w:rsidR="00951050" w:rsidRDefault="00951050" w:rsidP="00551D8A">
      <w:pPr>
        <w:spacing w:after="0"/>
        <w:ind w:left="-720" w:right="-720"/>
        <w:rPr>
          <w:rFonts w:ascii="Arial" w:hAnsi="Arial" w:cs="Arial"/>
          <w:sz w:val="20"/>
          <w:szCs w:val="20"/>
        </w:rPr>
      </w:pPr>
    </w:p>
    <w:p w:rsidR="00EA449D" w:rsidRDefault="00BC26B9" w:rsidP="00551D8A">
      <w:pPr>
        <w:spacing w:after="0"/>
        <w:ind w:left="-720" w:right="-720"/>
        <w:rPr>
          <w:rFonts w:ascii="Arial" w:hAnsi="Arial" w:cs="Arial"/>
          <w:sz w:val="20"/>
          <w:szCs w:val="20"/>
        </w:rPr>
      </w:pPr>
      <w:r>
        <w:rPr>
          <w:rFonts w:ascii="Arial" w:hAnsi="Arial" w:cs="Arial"/>
          <w:sz w:val="20"/>
          <w:szCs w:val="20"/>
        </w:rPr>
        <w:t>TAC members:</w:t>
      </w:r>
    </w:p>
    <w:p w:rsidR="00BC26B9" w:rsidRDefault="00BC26B9" w:rsidP="00E24F39">
      <w:pPr>
        <w:pStyle w:val="NoSpacing"/>
        <w:tabs>
          <w:tab w:val="left" w:pos="1800"/>
        </w:tabs>
      </w:pPr>
      <w:r>
        <w:t>Georgia DOT:</w:t>
      </w:r>
      <w:r>
        <w:tab/>
      </w:r>
      <w:r>
        <w:t>Jay Page, Georgia DOT</w:t>
      </w:r>
    </w:p>
    <w:p w:rsidR="00BC26B9" w:rsidRDefault="00BC26B9" w:rsidP="00E24F39">
      <w:pPr>
        <w:pStyle w:val="NoSpacing"/>
        <w:tabs>
          <w:tab w:val="left" w:pos="1800"/>
        </w:tabs>
      </w:pPr>
      <w:r>
        <w:t>Iowa DOT:</w:t>
      </w:r>
      <w:r>
        <w:tab/>
        <w:t>Todd Hanson</w:t>
      </w:r>
    </w:p>
    <w:p w:rsidR="00BC26B9" w:rsidRDefault="00BC26B9" w:rsidP="00E24F39">
      <w:pPr>
        <w:pStyle w:val="NoSpacing"/>
        <w:tabs>
          <w:tab w:val="left" w:pos="1800"/>
        </w:tabs>
        <w:ind w:left="1800"/>
      </w:pPr>
      <w:r>
        <w:t xml:space="preserve">Kevin </w:t>
      </w:r>
      <w:proofErr w:type="spellStart"/>
      <w:r>
        <w:t>Merryman</w:t>
      </w:r>
      <w:proofErr w:type="spellEnd"/>
      <w:r w:rsidRPr="0049287A">
        <w:br/>
        <w:t xml:space="preserve">Linda </w:t>
      </w:r>
      <w:proofErr w:type="spellStart"/>
      <w:r w:rsidRPr="0049287A">
        <w:t>Narigon</w:t>
      </w:r>
      <w:proofErr w:type="spellEnd"/>
    </w:p>
    <w:p w:rsidR="00BC26B9" w:rsidRPr="0049287A" w:rsidRDefault="00BC26B9" w:rsidP="00E24F39">
      <w:pPr>
        <w:pStyle w:val="NoSpacing"/>
        <w:tabs>
          <w:tab w:val="left" w:pos="1800"/>
        </w:tabs>
      </w:pPr>
      <w:r>
        <w:t>Michigan DOT:</w:t>
      </w:r>
      <w:r>
        <w:tab/>
      </w:r>
      <w:r>
        <w:t xml:space="preserve">John </w:t>
      </w:r>
      <w:r>
        <w:t>Staton</w:t>
      </w:r>
    </w:p>
    <w:p w:rsidR="00BC26B9" w:rsidRDefault="00BC26B9" w:rsidP="00E24F39">
      <w:pPr>
        <w:pStyle w:val="NoSpacing"/>
        <w:tabs>
          <w:tab w:val="left" w:pos="1800"/>
        </w:tabs>
      </w:pPr>
      <w:r>
        <w:t xml:space="preserve">Oklahoma DOT: </w:t>
      </w:r>
      <w:r>
        <w:tab/>
        <w:t>Kenny Seward</w:t>
      </w:r>
    </w:p>
    <w:p w:rsidR="00BC26B9" w:rsidRPr="0049287A" w:rsidRDefault="00E24F39" w:rsidP="00E24F39">
      <w:pPr>
        <w:pStyle w:val="NoSpacing"/>
        <w:tabs>
          <w:tab w:val="left" w:pos="1800"/>
        </w:tabs>
        <w:ind w:left="720" w:firstLine="720"/>
      </w:pPr>
      <w:r>
        <w:tab/>
      </w:r>
      <w:r w:rsidR="00BC26B9" w:rsidRPr="0049287A">
        <w:t xml:space="preserve">Matt </w:t>
      </w:r>
      <w:r w:rsidR="00BC26B9">
        <w:t>Romero</w:t>
      </w:r>
    </w:p>
    <w:p w:rsidR="00BC26B9" w:rsidRDefault="00E24F39" w:rsidP="00E24F39">
      <w:pPr>
        <w:pStyle w:val="NoSpacing"/>
        <w:tabs>
          <w:tab w:val="left" w:pos="1800"/>
        </w:tabs>
      </w:pPr>
      <w:r>
        <w:t>Pennsylvania DOT:</w:t>
      </w:r>
      <w:r>
        <w:tab/>
        <w:t xml:space="preserve">Jack </w:t>
      </w:r>
      <w:proofErr w:type="spellStart"/>
      <w:r>
        <w:t>Hocker</w:t>
      </w:r>
      <w:proofErr w:type="spellEnd"/>
    </w:p>
    <w:p w:rsidR="00E24F39" w:rsidRPr="0049287A" w:rsidRDefault="00E24F39" w:rsidP="00E24F39">
      <w:pPr>
        <w:pStyle w:val="NoSpacing"/>
        <w:tabs>
          <w:tab w:val="left" w:pos="1800"/>
        </w:tabs>
      </w:pPr>
      <w:r>
        <w:t>FHWA:</w:t>
      </w:r>
      <w:r>
        <w:tab/>
        <w:t>Gina Ahlstrom</w:t>
      </w:r>
    </w:p>
    <w:p w:rsidR="00BC26B9" w:rsidRPr="0049287A" w:rsidRDefault="00E24F39" w:rsidP="00BC26B9">
      <w:pPr>
        <w:pStyle w:val="NoSpacing"/>
      </w:pPr>
      <w:r>
        <w:t xml:space="preserve"> </w:t>
      </w:r>
    </w:p>
    <w:p w:rsidR="00BC26B9" w:rsidRDefault="00BC26B9" w:rsidP="00551D8A">
      <w:pPr>
        <w:spacing w:after="0"/>
        <w:ind w:left="-720" w:right="-720"/>
        <w:rPr>
          <w:rFonts w:ascii="Arial" w:hAnsi="Arial" w:cs="Arial"/>
          <w:sz w:val="20"/>
          <w:szCs w:val="20"/>
        </w:rPr>
      </w:pPr>
    </w:p>
    <w:p w:rsidR="00FF28E6" w:rsidRDefault="00FF28E6">
      <w:pPr>
        <w:rPr>
          <w:rFonts w:ascii="Arial" w:hAnsi="Arial" w:cs="Arial"/>
          <w:sz w:val="20"/>
          <w:szCs w:val="20"/>
        </w:rPr>
      </w:pPr>
    </w:p>
    <w:p w:rsidR="00DC107C" w:rsidRDefault="00DC107C" w:rsidP="00551D8A">
      <w:pPr>
        <w:spacing w:after="0"/>
        <w:ind w:left="-720" w:right="-720"/>
        <w:rPr>
          <w:rFonts w:ascii="Arial" w:hAnsi="Arial" w:cs="Arial"/>
          <w:sz w:val="20"/>
          <w:szCs w:val="20"/>
        </w:rPr>
      </w:pPr>
    </w:p>
    <w:p w:rsidR="00037FBC" w:rsidRPr="00743C01" w:rsidRDefault="00037FBC" w:rsidP="00E24F39">
      <w:pPr>
        <w:spacing w:after="0"/>
        <w:ind w:right="-720"/>
        <w:rPr>
          <w:rFonts w:ascii="Arial" w:hAnsi="Arial" w:cs="Arial"/>
          <w:sz w:val="20"/>
          <w:szCs w:val="20"/>
        </w:rPr>
      </w:pPr>
    </w:p>
    <w:sectPr w:rsidR="00037FBC" w:rsidRPr="00743C01" w:rsidSect="001020BD">
      <w:footerReference w:type="default" r:id="rId8"/>
      <w:pgSz w:w="12240" w:h="15840" w:code="1"/>
      <w:pgMar w:top="720" w:right="1440" w:bottom="72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E20" w:rsidRDefault="007C1E20" w:rsidP="00106C83">
      <w:pPr>
        <w:spacing w:after="0" w:line="240" w:lineRule="auto"/>
      </w:pPr>
      <w:r>
        <w:separator/>
      </w:r>
    </w:p>
  </w:endnote>
  <w:endnote w:type="continuationSeparator" w:id="0">
    <w:p w:rsidR="007C1E20" w:rsidRDefault="007C1E2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E20" w:rsidRDefault="007C1E20">
    <w:pPr>
      <w:pStyle w:val="Footer"/>
    </w:pPr>
    <w:r>
      <w:t>TPF Program Standard Quarterly Reporting Format –</w:t>
    </w:r>
    <w:r w:rsidR="00C760B2">
      <w:t>12</w:t>
    </w:r>
    <w:r>
      <w:t>/2012</w:t>
    </w:r>
  </w:p>
  <w:p w:rsidR="007C1E20" w:rsidRDefault="007C1E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E20" w:rsidRDefault="007C1E20" w:rsidP="00106C83">
      <w:pPr>
        <w:spacing w:after="0" w:line="240" w:lineRule="auto"/>
      </w:pPr>
      <w:r>
        <w:separator/>
      </w:r>
    </w:p>
  </w:footnote>
  <w:footnote w:type="continuationSeparator" w:id="0">
    <w:p w:rsidR="007C1E20" w:rsidRDefault="007C1E20"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D516F"/>
    <w:multiLevelType w:val="hybridMultilevel"/>
    <w:tmpl w:val="942A897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5EC709C"/>
    <w:multiLevelType w:val="hybridMultilevel"/>
    <w:tmpl w:val="CFF220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122FD"/>
    <w:multiLevelType w:val="hybridMultilevel"/>
    <w:tmpl w:val="1314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CF4225"/>
    <w:multiLevelType w:val="hybridMultilevel"/>
    <w:tmpl w:val="899A68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046A9F"/>
    <w:multiLevelType w:val="hybridMultilevel"/>
    <w:tmpl w:val="6C0461C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15E76AA0"/>
    <w:multiLevelType w:val="hybridMultilevel"/>
    <w:tmpl w:val="810C34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9452A3"/>
    <w:multiLevelType w:val="hybridMultilevel"/>
    <w:tmpl w:val="6EA0726C"/>
    <w:lvl w:ilvl="0" w:tplc="8432E9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8A7072"/>
    <w:multiLevelType w:val="hybridMultilevel"/>
    <w:tmpl w:val="17D0E36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8">
    <w:nsid w:val="19D53759"/>
    <w:multiLevelType w:val="hybridMultilevel"/>
    <w:tmpl w:val="0D4A2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15329A"/>
    <w:multiLevelType w:val="hybridMultilevel"/>
    <w:tmpl w:val="E39460C6"/>
    <w:lvl w:ilvl="0" w:tplc="8432E9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86578"/>
    <w:multiLevelType w:val="hybridMultilevel"/>
    <w:tmpl w:val="07FA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5B45A7"/>
    <w:multiLevelType w:val="hybridMultilevel"/>
    <w:tmpl w:val="D898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B5438D"/>
    <w:multiLevelType w:val="hybridMultilevel"/>
    <w:tmpl w:val="70C4985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5D5762"/>
    <w:multiLevelType w:val="hybridMultilevel"/>
    <w:tmpl w:val="5EAC4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536673"/>
    <w:multiLevelType w:val="hybridMultilevel"/>
    <w:tmpl w:val="44E8F9C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50940C6A"/>
    <w:multiLevelType w:val="hybridMultilevel"/>
    <w:tmpl w:val="C5725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2D3870"/>
    <w:multiLevelType w:val="hybridMultilevel"/>
    <w:tmpl w:val="DC02D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0D23ED"/>
    <w:multiLevelType w:val="hybridMultilevel"/>
    <w:tmpl w:val="90D25C14"/>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8">
    <w:nsid w:val="625D5E9A"/>
    <w:multiLevelType w:val="hybridMultilevel"/>
    <w:tmpl w:val="04D24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C77283"/>
    <w:multiLevelType w:val="hybridMultilevel"/>
    <w:tmpl w:val="C16CDA56"/>
    <w:lvl w:ilvl="0" w:tplc="8432E9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6E4750"/>
    <w:multiLevelType w:val="hybridMultilevel"/>
    <w:tmpl w:val="7BF84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1266F4"/>
    <w:multiLevelType w:val="hybridMultilevel"/>
    <w:tmpl w:val="F2C4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6C7D9D"/>
    <w:multiLevelType w:val="hybridMultilevel"/>
    <w:tmpl w:val="756E6CE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572E36"/>
    <w:multiLevelType w:val="hybridMultilevel"/>
    <w:tmpl w:val="F70C3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731C16"/>
    <w:multiLevelType w:val="hybridMultilevel"/>
    <w:tmpl w:val="43E29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8B1A87"/>
    <w:multiLevelType w:val="hybridMultilevel"/>
    <w:tmpl w:val="A0209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CC772A"/>
    <w:multiLevelType w:val="hybridMultilevel"/>
    <w:tmpl w:val="94283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19"/>
  </w:num>
  <w:num w:numId="5">
    <w:abstractNumId w:val="6"/>
  </w:num>
  <w:num w:numId="6">
    <w:abstractNumId w:val="22"/>
  </w:num>
  <w:num w:numId="7">
    <w:abstractNumId w:val="12"/>
  </w:num>
  <w:num w:numId="8">
    <w:abstractNumId w:val="7"/>
  </w:num>
  <w:num w:numId="9">
    <w:abstractNumId w:val="1"/>
  </w:num>
  <w:num w:numId="10">
    <w:abstractNumId w:val="16"/>
  </w:num>
  <w:num w:numId="11">
    <w:abstractNumId w:val="25"/>
  </w:num>
  <w:num w:numId="12">
    <w:abstractNumId w:val="10"/>
  </w:num>
  <w:num w:numId="13">
    <w:abstractNumId w:val="2"/>
  </w:num>
  <w:num w:numId="14">
    <w:abstractNumId w:val="13"/>
  </w:num>
  <w:num w:numId="15">
    <w:abstractNumId w:val="21"/>
  </w:num>
  <w:num w:numId="16">
    <w:abstractNumId w:val="24"/>
  </w:num>
  <w:num w:numId="17">
    <w:abstractNumId w:val="5"/>
  </w:num>
  <w:num w:numId="18">
    <w:abstractNumId w:val="11"/>
  </w:num>
  <w:num w:numId="19">
    <w:abstractNumId w:val="4"/>
  </w:num>
  <w:num w:numId="20">
    <w:abstractNumId w:val="20"/>
  </w:num>
  <w:num w:numId="21">
    <w:abstractNumId w:val="26"/>
  </w:num>
  <w:num w:numId="22">
    <w:abstractNumId w:val="17"/>
  </w:num>
  <w:num w:numId="23">
    <w:abstractNumId w:val="23"/>
  </w:num>
  <w:num w:numId="24">
    <w:abstractNumId w:val="18"/>
  </w:num>
  <w:num w:numId="25">
    <w:abstractNumId w:val="0"/>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57E3E"/>
    <w:rsid w:val="00071231"/>
    <w:rsid w:val="00073405"/>
    <w:rsid w:val="000736BB"/>
    <w:rsid w:val="000B5FDC"/>
    <w:rsid w:val="000C0DEF"/>
    <w:rsid w:val="000C1B7A"/>
    <w:rsid w:val="000C3FD8"/>
    <w:rsid w:val="000F6511"/>
    <w:rsid w:val="001020BD"/>
    <w:rsid w:val="00106C83"/>
    <w:rsid w:val="00114607"/>
    <w:rsid w:val="001F4B89"/>
    <w:rsid w:val="00227930"/>
    <w:rsid w:val="00250933"/>
    <w:rsid w:val="002872AD"/>
    <w:rsid w:val="00293FD8"/>
    <w:rsid w:val="002A79C8"/>
    <w:rsid w:val="00350A2B"/>
    <w:rsid w:val="00373BC4"/>
    <w:rsid w:val="0038705A"/>
    <w:rsid w:val="003F14A5"/>
    <w:rsid w:val="004156B2"/>
    <w:rsid w:val="004170BB"/>
    <w:rsid w:val="00437E1D"/>
    <w:rsid w:val="004A1447"/>
    <w:rsid w:val="004A6AC9"/>
    <w:rsid w:val="004E14DC"/>
    <w:rsid w:val="004E213A"/>
    <w:rsid w:val="005029E7"/>
    <w:rsid w:val="005049E9"/>
    <w:rsid w:val="00536F9B"/>
    <w:rsid w:val="0054516D"/>
    <w:rsid w:val="00547069"/>
    <w:rsid w:val="00551D8A"/>
    <w:rsid w:val="005B64A0"/>
    <w:rsid w:val="005E1D35"/>
    <w:rsid w:val="006127CC"/>
    <w:rsid w:val="00677C25"/>
    <w:rsid w:val="00743C01"/>
    <w:rsid w:val="007A76DC"/>
    <w:rsid w:val="007C1E20"/>
    <w:rsid w:val="007E20E1"/>
    <w:rsid w:val="007F3663"/>
    <w:rsid w:val="00812191"/>
    <w:rsid w:val="00812882"/>
    <w:rsid w:val="00861B6F"/>
    <w:rsid w:val="00872F18"/>
    <w:rsid w:val="00874EF7"/>
    <w:rsid w:val="008A5082"/>
    <w:rsid w:val="009270FE"/>
    <w:rsid w:val="0093464A"/>
    <w:rsid w:val="00951050"/>
    <w:rsid w:val="00A43875"/>
    <w:rsid w:val="00A6713F"/>
    <w:rsid w:val="00A95E39"/>
    <w:rsid w:val="00B2185C"/>
    <w:rsid w:val="00B37B09"/>
    <w:rsid w:val="00B66A21"/>
    <w:rsid w:val="00BA39A6"/>
    <w:rsid w:val="00BA4BD2"/>
    <w:rsid w:val="00BC26B9"/>
    <w:rsid w:val="00BD4875"/>
    <w:rsid w:val="00BF458E"/>
    <w:rsid w:val="00C10F25"/>
    <w:rsid w:val="00C13753"/>
    <w:rsid w:val="00C7173E"/>
    <w:rsid w:val="00C760B2"/>
    <w:rsid w:val="00C92846"/>
    <w:rsid w:val="00CE1ADB"/>
    <w:rsid w:val="00D30CDB"/>
    <w:rsid w:val="00D85B1D"/>
    <w:rsid w:val="00DB5351"/>
    <w:rsid w:val="00DC107C"/>
    <w:rsid w:val="00DD7D70"/>
    <w:rsid w:val="00DE0872"/>
    <w:rsid w:val="00DF3871"/>
    <w:rsid w:val="00DF5F95"/>
    <w:rsid w:val="00E14EC1"/>
    <w:rsid w:val="00E21113"/>
    <w:rsid w:val="00E24F39"/>
    <w:rsid w:val="00E53738"/>
    <w:rsid w:val="00E6286F"/>
    <w:rsid w:val="00EA449D"/>
    <w:rsid w:val="00EC501A"/>
    <w:rsid w:val="00EF08AE"/>
    <w:rsid w:val="00EF5790"/>
    <w:rsid w:val="00F228A9"/>
    <w:rsid w:val="00F70720"/>
    <w:rsid w:val="00FB4F13"/>
    <w:rsid w:val="00FF28E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E68E5C-AB59-48A5-8E5B-ACB45124D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rsid w:val="00FB4F13"/>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FB4F13"/>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FB4F13"/>
    <w:pPr>
      <w:ind w:left="720"/>
      <w:contextualSpacing/>
    </w:pPr>
  </w:style>
  <w:style w:type="character" w:styleId="Hyperlink">
    <w:name w:val="Hyperlink"/>
    <w:basedOn w:val="DefaultParagraphFont"/>
    <w:uiPriority w:val="99"/>
    <w:unhideWhenUsed/>
    <w:rsid w:val="002279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931788">
      <w:bodyDiv w:val="1"/>
      <w:marLeft w:val="0"/>
      <w:marRight w:val="0"/>
      <w:marTop w:val="0"/>
      <w:marBottom w:val="0"/>
      <w:divBdr>
        <w:top w:val="none" w:sz="0" w:space="0" w:color="auto"/>
        <w:left w:val="none" w:sz="0" w:space="0" w:color="auto"/>
        <w:bottom w:val="none" w:sz="0" w:space="0" w:color="auto"/>
        <w:right w:val="none" w:sz="0" w:space="0" w:color="auto"/>
      </w:divBdr>
    </w:div>
    <w:div w:id="1018458959">
      <w:bodyDiv w:val="1"/>
      <w:marLeft w:val="0"/>
      <w:marRight w:val="0"/>
      <w:marTop w:val="0"/>
      <w:marBottom w:val="0"/>
      <w:divBdr>
        <w:top w:val="none" w:sz="0" w:space="0" w:color="auto"/>
        <w:left w:val="none" w:sz="0" w:space="0" w:color="auto"/>
        <w:bottom w:val="none" w:sz="0" w:space="0" w:color="auto"/>
        <w:right w:val="none" w:sz="0" w:space="0" w:color="auto"/>
      </w:divBdr>
    </w:div>
    <w:div w:id="1359508449">
      <w:bodyDiv w:val="1"/>
      <w:marLeft w:val="0"/>
      <w:marRight w:val="0"/>
      <w:marTop w:val="0"/>
      <w:marBottom w:val="0"/>
      <w:divBdr>
        <w:top w:val="none" w:sz="0" w:space="0" w:color="auto"/>
        <w:left w:val="none" w:sz="0" w:space="0" w:color="auto"/>
        <w:bottom w:val="none" w:sz="0" w:space="0" w:color="auto"/>
        <w:right w:val="none" w:sz="0" w:space="0" w:color="auto"/>
      </w:divBdr>
    </w:div>
    <w:div w:id="160001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E28F5-B1B4-4CB9-83D2-2667CBE89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Prochnow, Sharon [ITRNS]</cp:lastModifiedBy>
  <cp:revision>3</cp:revision>
  <cp:lastPrinted>2012-10-12T19:49:00Z</cp:lastPrinted>
  <dcterms:created xsi:type="dcterms:W3CDTF">2014-01-13T17:17:00Z</dcterms:created>
  <dcterms:modified xsi:type="dcterms:W3CDTF">2014-01-13T17:49:00Z</dcterms:modified>
</cp:coreProperties>
</file>