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03145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0A37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C369A2"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C369A2"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BA47C2" w:rsidTr="00742B61">
        <w:tc>
          <w:tcPr>
            <w:tcW w:w="4158" w:type="dxa"/>
            <w:shd w:val="clear" w:color="auto" w:fill="auto"/>
          </w:tcPr>
          <w:p w:rsidR="00646884" w:rsidRPr="00BA47C2" w:rsidRDefault="00646884" w:rsidP="00742B61">
            <w:pPr>
              <w:spacing w:after="0" w:line="240" w:lineRule="auto"/>
              <w:ind w:right="-720"/>
              <w:rPr>
                <w:rFonts w:ascii="Arial" w:hAnsi="Arial" w:cs="Arial"/>
                <w:sz w:val="20"/>
                <w:szCs w:val="20"/>
              </w:rPr>
            </w:pPr>
            <w:r w:rsidRPr="00BA47C2">
              <w:rPr>
                <w:rFonts w:ascii="Arial" w:hAnsi="Arial" w:cs="Arial"/>
                <w:sz w:val="20"/>
                <w:szCs w:val="20"/>
              </w:rPr>
              <w:t xml:space="preserve">$2,200,000 (5 year estimated budget, final </w:t>
            </w:r>
          </w:p>
          <w:p w:rsidR="00646884" w:rsidRPr="00BA47C2" w:rsidRDefault="00646884" w:rsidP="00742B61">
            <w:pPr>
              <w:spacing w:after="0" w:line="240" w:lineRule="auto"/>
              <w:ind w:right="-720"/>
              <w:rPr>
                <w:rFonts w:ascii="Arial" w:hAnsi="Arial" w:cs="Arial"/>
                <w:sz w:val="20"/>
                <w:szCs w:val="20"/>
              </w:rPr>
            </w:pPr>
            <w:r w:rsidRPr="00BA47C2">
              <w:rPr>
                <w:rFonts w:ascii="Arial" w:hAnsi="Arial" w:cs="Arial"/>
                <w:sz w:val="20"/>
                <w:szCs w:val="20"/>
              </w:rPr>
              <w:t>Budget dependent on member contributions)</w:t>
            </w:r>
          </w:p>
        </w:tc>
        <w:tc>
          <w:tcPr>
            <w:tcW w:w="3330" w:type="dxa"/>
            <w:shd w:val="clear" w:color="auto" w:fill="auto"/>
          </w:tcPr>
          <w:p w:rsidR="005A72D7" w:rsidRPr="00BA47C2" w:rsidRDefault="00646884" w:rsidP="004C370D">
            <w:pPr>
              <w:spacing w:after="0" w:line="240" w:lineRule="auto"/>
              <w:ind w:right="-720"/>
              <w:jc w:val="center"/>
              <w:rPr>
                <w:rFonts w:ascii="Arial" w:hAnsi="Arial" w:cs="Arial"/>
                <w:sz w:val="20"/>
                <w:szCs w:val="20"/>
              </w:rPr>
            </w:pPr>
            <w:r w:rsidRPr="00BA47C2">
              <w:rPr>
                <w:rFonts w:ascii="Arial" w:hAnsi="Arial" w:cs="Arial"/>
                <w:sz w:val="20"/>
                <w:szCs w:val="20"/>
              </w:rPr>
              <w:t>$</w:t>
            </w:r>
            <w:r w:rsidR="004C370D" w:rsidRPr="00BA47C2">
              <w:rPr>
                <w:rFonts w:ascii="Arial" w:hAnsi="Arial" w:cs="Arial"/>
                <w:sz w:val="20"/>
                <w:szCs w:val="20"/>
              </w:rPr>
              <w:t>529,631</w:t>
            </w:r>
          </w:p>
        </w:tc>
        <w:tc>
          <w:tcPr>
            <w:tcW w:w="3420" w:type="dxa"/>
            <w:shd w:val="clear" w:color="auto" w:fill="auto"/>
          </w:tcPr>
          <w:p w:rsidR="00646884" w:rsidRPr="00BA47C2" w:rsidRDefault="004C370D" w:rsidP="000A37B8">
            <w:pPr>
              <w:spacing w:after="0" w:line="240" w:lineRule="auto"/>
              <w:jc w:val="center"/>
              <w:rPr>
                <w:rFonts w:ascii="Arial" w:hAnsi="Arial" w:cs="Arial"/>
                <w:sz w:val="20"/>
                <w:szCs w:val="20"/>
              </w:rPr>
            </w:pPr>
            <w:r w:rsidRPr="00BA47C2">
              <w:rPr>
                <w:rFonts w:ascii="Arial" w:hAnsi="Arial" w:cs="Arial"/>
                <w:sz w:val="20"/>
                <w:szCs w:val="20"/>
              </w:rPr>
              <w:t>24</w:t>
            </w:r>
            <w:r w:rsidR="00646884" w:rsidRPr="00BA47C2">
              <w:rPr>
                <w:rFonts w:ascii="Arial" w:hAnsi="Arial" w:cs="Arial"/>
                <w:sz w:val="20"/>
                <w:szCs w:val="20"/>
              </w:rPr>
              <w:t>%</w:t>
            </w:r>
          </w:p>
          <w:p w:rsidR="00646884" w:rsidRPr="00BA47C2" w:rsidRDefault="00646884" w:rsidP="003F4D1D">
            <w:pPr>
              <w:spacing w:after="0" w:line="240" w:lineRule="auto"/>
              <w:ind w:right="-720"/>
              <w:rPr>
                <w:rFonts w:ascii="Arial" w:hAnsi="Arial" w:cs="Arial"/>
                <w:sz w:val="20"/>
                <w:szCs w:val="20"/>
              </w:rPr>
            </w:pPr>
          </w:p>
        </w:tc>
      </w:tr>
    </w:tbl>
    <w:p w:rsidR="00743C01" w:rsidRPr="00BA47C2" w:rsidRDefault="00743C01" w:rsidP="00551D8A">
      <w:pPr>
        <w:spacing w:after="0"/>
        <w:ind w:left="-720" w:right="-720"/>
        <w:rPr>
          <w:rFonts w:ascii="Arial" w:hAnsi="Arial" w:cs="Arial"/>
          <w:sz w:val="20"/>
          <w:szCs w:val="20"/>
        </w:rPr>
      </w:pPr>
      <w:bookmarkStart w:id="0" w:name="_GoBack"/>
      <w:bookmarkEnd w:id="0"/>
    </w:p>
    <w:p w:rsidR="00B66A21" w:rsidRPr="00BA47C2" w:rsidRDefault="00B66A21" w:rsidP="00551D8A">
      <w:pPr>
        <w:spacing w:after="0"/>
        <w:ind w:left="-720" w:right="-720"/>
        <w:rPr>
          <w:rFonts w:ascii="Arial" w:hAnsi="Arial" w:cs="Arial"/>
          <w:sz w:val="20"/>
          <w:szCs w:val="20"/>
        </w:rPr>
      </w:pPr>
      <w:r w:rsidRPr="00BA47C2">
        <w:rPr>
          <w:rFonts w:ascii="Arial" w:hAnsi="Arial" w:cs="Arial"/>
          <w:b/>
          <w:i/>
          <w:sz w:val="20"/>
          <w:szCs w:val="20"/>
        </w:rPr>
        <w:t>Quarterly</w:t>
      </w:r>
      <w:r w:rsidRPr="00BA47C2">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BA47C2" w:rsidTr="003A097E">
        <w:trPr>
          <w:trHeight w:val="530"/>
        </w:trPr>
        <w:tc>
          <w:tcPr>
            <w:tcW w:w="4158" w:type="dxa"/>
            <w:shd w:val="pct15" w:color="auto" w:fill="auto"/>
          </w:tcPr>
          <w:p w:rsidR="004E14DC" w:rsidRPr="00BA47C2" w:rsidRDefault="00B2185C" w:rsidP="00742B61">
            <w:pPr>
              <w:spacing w:after="0" w:line="240" w:lineRule="auto"/>
              <w:ind w:right="-720"/>
              <w:rPr>
                <w:rFonts w:ascii="Arial" w:hAnsi="Arial" w:cs="Arial"/>
                <w:b/>
                <w:sz w:val="20"/>
                <w:szCs w:val="20"/>
              </w:rPr>
            </w:pPr>
            <w:r w:rsidRPr="00BA47C2">
              <w:rPr>
                <w:rFonts w:ascii="Arial" w:hAnsi="Arial" w:cs="Arial"/>
                <w:b/>
                <w:sz w:val="20"/>
                <w:szCs w:val="20"/>
              </w:rPr>
              <w:t xml:space="preserve">        </w:t>
            </w:r>
            <w:r w:rsidR="004E14DC" w:rsidRPr="00BA47C2">
              <w:rPr>
                <w:rFonts w:ascii="Arial" w:hAnsi="Arial" w:cs="Arial"/>
                <w:b/>
                <w:sz w:val="20"/>
                <w:szCs w:val="20"/>
              </w:rPr>
              <w:t xml:space="preserve">         </w:t>
            </w:r>
            <w:r w:rsidR="00B66A21" w:rsidRPr="00BA47C2">
              <w:rPr>
                <w:rFonts w:ascii="Arial" w:hAnsi="Arial" w:cs="Arial"/>
                <w:b/>
                <w:sz w:val="20"/>
                <w:szCs w:val="20"/>
              </w:rPr>
              <w:t>Total</w:t>
            </w:r>
            <w:r w:rsidR="004E14DC" w:rsidRPr="00BA47C2">
              <w:rPr>
                <w:rFonts w:ascii="Arial" w:hAnsi="Arial" w:cs="Arial"/>
                <w:b/>
                <w:sz w:val="20"/>
                <w:szCs w:val="20"/>
              </w:rPr>
              <w:t xml:space="preserve"> Project Expenses</w:t>
            </w:r>
          </w:p>
          <w:p w:rsidR="00B66A21" w:rsidRPr="00BA47C2" w:rsidRDefault="004E14DC" w:rsidP="00742B61">
            <w:pPr>
              <w:spacing w:after="0" w:line="240" w:lineRule="auto"/>
              <w:ind w:right="-720"/>
              <w:rPr>
                <w:rFonts w:ascii="Arial" w:hAnsi="Arial" w:cs="Arial"/>
                <w:b/>
                <w:sz w:val="20"/>
                <w:szCs w:val="20"/>
              </w:rPr>
            </w:pPr>
            <w:r w:rsidRPr="00BA47C2">
              <w:rPr>
                <w:rFonts w:ascii="Arial" w:hAnsi="Arial" w:cs="Arial"/>
                <w:b/>
                <w:sz w:val="20"/>
                <w:szCs w:val="20"/>
              </w:rPr>
              <w:t xml:space="preserve">                          This Quarter</w:t>
            </w:r>
          </w:p>
        </w:tc>
        <w:tc>
          <w:tcPr>
            <w:tcW w:w="3330" w:type="dxa"/>
            <w:shd w:val="pct15" w:color="auto" w:fill="auto"/>
          </w:tcPr>
          <w:p w:rsidR="00C13753" w:rsidRPr="00BA47C2" w:rsidRDefault="00B2185C" w:rsidP="00742B61">
            <w:pPr>
              <w:spacing w:after="0" w:line="240" w:lineRule="auto"/>
              <w:ind w:right="-720"/>
              <w:rPr>
                <w:rFonts w:ascii="Arial" w:hAnsi="Arial" w:cs="Arial"/>
                <w:b/>
                <w:sz w:val="20"/>
                <w:szCs w:val="20"/>
              </w:rPr>
            </w:pPr>
            <w:r w:rsidRPr="00BA47C2">
              <w:rPr>
                <w:rFonts w:ascii="Arial" w:hAnsi="Arial" w:cs="Arial"/>
                <w:b/>
                <w:sz w:val="20"/>
                <w:szCs w:val="20"/>
              </w:rPr>
              <w:t xml:space="preserve"> </w:t>
            </w:r>
            <w:r w:rsidR="00C13753" w:rsidRPr="00BA47C2">
              <w:rPr>
                <w:rFonts w:ascii="Arial" w:hAnsi="Arial" w:cs="Arial"/>
                <w:b/>
                <w:sz w:val="20"/>
                <w:szCs w:val="20"/>
              </w:rPr>
              <w:t xml:space="preserve">    </w:t>
            </w:r>
            <w:r w:rsidR="004E14DC" w:rsidRPr="00BA47C2">
              <w:rPr>
                <w:rFonts w:ascii="Arial" w:hAnsi="Arial" w:cs="Arial"/>
                <w:b/>
                <w:sz w:val="20"/>
                <w:szCs w:val="20"/>
              </w:rPr>
              <w:t xml:space="preserve">Total Amount </w:t>
            </w:r>
            <w:r w:rsidR="00A43875" w:rsidRPr="00BA47C2">
              <w:rPr>
                <w:rFonts w:ascii="Arial" w:hAnsi="Arial" w:cs="Arial"/>
                <w:b/>
                <w:sz w:val="20"/>
                <w:szCs w:val="20"/>
              </w:rPr>
              <w:t xml:space="preserve">of </w:t>
            </w:r>
            <w:r w:rsidR="00B66A21" w:rsidRPr="00BA47C2">
              <w:rPr>
                <w:rFonts w:ascii="Arial" w:hAnsi="Arial" w:cs="Arial"/>
                <w:b/>
                <w:sz w:val="20"/>
                <w:szCs w:val="20"/>
              </w:rPr>
              <w:t xml:space="preserve"> Funds </w:t>
            </w:r>
          </w:p>
          <w:p w:rsidR="00B66A21" w:rsidRPr="00BA47C2" w:rsidRDefault="00C13753" w:rsidP="00742B61">
            <w:pPr>
              <w:spacing w:after="0" w:line="240" w:lineRule="auto"/>
              <w:ind w:right="-720"/>
              <w:rPr>
                <w:rFonts w:ascii="Arial" w:hAnsi="Arial" w:cs="Arial"/>
                <w:b/>
                <w:sz w:val="20"/>
                <w:szCs w:val="20"/>
              </w:rPr>
            </w:pPr>
            <w:r w:rsidRPr="00BA47C2">
              <w:rPr>
                <w:rFonts w:ascii="Arial" w:hAnsi="Arial" w:cs="Arial"/>
                <w:b/>
                <w:sz w:val="20"/>
                <w:szCs w:val="20"/>
              </w:rPr>
              <w:t xml:space="preserve">      </w:t>
            </w:r>
            <w:r w:rsidR="00B66A21" w:rsidRPr="00BA47C2">
              <w:rPr>
                <w:rFonts w:ascii="Arial" w:hAnsi="Arial" w:cs="Arial"/>
                <w:b/>
                <w:sz w:val="20"/>
                <w:szCs w:val="20"/>
              </w:rPr>
              <w:t>Expended</w:t>
            </w:r>
            <w:r w:rsidR="004E14DC" w:rsidRPr="00BA47C2">
              <w:rPr>
                <w:rFonts w:ascii="Arial" w:hAnsi="Arial" w:cs="Arial"/>
                <w:b/>
                <w:sz w:val="20"/>
                <w:szCs w:val="20"/>
              </w:rPr>
              <w:t xml:space="preserve"> This Quarter</w:t>
            </w:r>
          </w:p>
        </w:tc>
        <w:tc>
          <w:tcPr>
            <w:tcW w:w="3420" w:type="dxa"/>
            <w:shd w:val="pct15" w:color="auto" w:fill="auto"/>
          </w:tcPr>
          <w:p w:rsidR="00B66A21" w:rsidRPr="00BA47C2" w:rsidRDefault="004E14DC" w:rsidP="00742B61">
            <w:pPr>
              <w:spacing w:after="0" w:line="240" w:lineRule="auto"/>
              <w:ind w:right="-720"/>
              <w:rPr>
                <w:rFonts w:ascii="Arial" w:hAnsi="Arial" w:cs="Arial"/>
                <w:b/>
                <w:sz w:val="20"/>
                <w:szCs w:val="20"/>
              </w:rPr>
            </w:pPr>
            <w:r w:rsidRPr="00BA47C2">
              <w:rPr>
                <w:rFonts w:ascii="Arial" w:hAnsi="Arial" w:cs="Arial"/>
                <w:b/>
                <w:sz w:val="20"/>
                <w:szCs w:val="20"/>
              </w:rPr>
              <w:t>Percentage of Work Completed</w:t>
            </w:r>
          </w:p>
          <w:p w:rsidR="004E14DC" w:rsidRPr="00BA47C2" w:rsidRDefault="004E14DC" w:rsidP="00742B61">
            <w:pPr>
              <w:spacing w:after="0" w:line="240" w:lineRule="auto"/>
              <w:ind w:right="-720"/>
              <w:rPr>
                <w:rFonts w:ascii="Arial" w:hAnsi="Arial" w:cs="Arial"/>
                <w:b/>
                <w:sz w:val="20"/>
                <w:szCs w:val="20"/>
              </w:rPr>
            </w:pPr>
            <w:r w:rsidRPr="00BA47C2">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BA47C2" w:rsidRDefault="003A097E" w:rsidP="004C370D">
            <w:pPr>
              <w:spacing w:after="0" w:line="240" w:lineRule="auto"/>
              <w:ind w:right="72"/>
              <w:jc w:val="center"/>
              <w:rPr>
                <w:rFonts w:ascii="Arial" w:hAnsi="Arial" w:cs="Arial"/>
                <w:sz w:val="20"/>
                <w:szCs w:val="20"/>
              </w:rPr>
            </w:pPr>
            <w:r w:rsidRPr="00BA47C2">
              <w:rPr>
                <w:rFonts w:ascii="Arial" w:hAnsi="Arial" w:cs="Arial"/>
                <w:sz w:val="20"/>
                <w:szCs w:val="20"/>
              </w:rPr>
              <w:t>$</w:t>
            </w:r>
            <w:r w:rsidR="004C370D" w:rsidRPr="00BA47C2">
              <w:rPr>
                <w:rFonts w:ascii="Arial" w:hAnsi="Arial" w:cs="Arial"/>
                <w:sz w:val="20"/>
                <w:szCs w:val="20"/>
              </w:rPr>
              <w:t>105,372</w:t>
            </w:r>
          </w:p>
        </w:tc>
        <w:tc>
          <w:tcPr>
            <w:tcW w:w="3330" w:type="dxa"/>
            <w:shd w:val="clear" w:color="auto" w:fill="auto"/>
          </w:tcPr>
          <w:p w:rsidR="00646884" w:rsidRPr="00BA47C2" w:rsidRDefault="005A72D7" w:rsidP="004C370D">
            <w:pPr>
              <w:spacing w:after="0" w:line="240" w:lineRule="auto"/>
              <w:ind w:right="-720"/>
              <w:jc w:val="center"/>
              <w:rPr>
                <w:rFonts w:ascii="Arial" w:hAnsi="Arial" w:cs="Arial"/>
                <w:sz w:val="20"/>
                <w:szCs w:val="20"/>
              </w:rPr>
            </w:pPr>
            <w:r w:rsidRPr="00BA47C2">
              <w:rPr>
                <w:rFonts w:ascii="Arial" w:hAnsi="Arial" w:cs="Arial"/>
                <w:sz w:val="20"/>
                <w:szCs w:val="20"/>
              </w:rPr>
              <w:t>$</w:t>
            </w:r>
            <w:r w:rsidR="004C370D" w:rsidRPr="00BA47C2">
              <w:rPr>
                <w:rFonts w:ascii="Arial" w:hAnsi="Arial" w:cs="Arial"/>
                <w:sz w:val="20"/>
                <w:szCs w:val="20"/>
              </w:rPr>
              <w:t>105,372</w:t>
            </w:r>
          </w:p>
        </w:tc>
        <w:tc>
          <w:tcPr>
            <w:tcW w:w="3420" w:type="dxa"/>
            <w:shd w:val="clear" w:color="auto" w:fill="auto"/>
          </w:tcPr>
          <w:p w:rsidR="00646884" w:rsidRPr="00BA47C2" w:rsidRDefault="003A097E" w:rsidP="000A37B8">
            <w:pPr>
              <w:spacing w:after="0" w:line="240" w:lineRule="auto"/>
              <w:jc w:val="center"/>
              <w:rPr>
                <w:rFonts w:ascii="Arial" w:hAnsi="Arial" w:cs="Arial"/>
                <w:sz w:val="20"/>
                <w:szCs w:val="20"/>
              </w:rPr>
            </w:pPr>
            <w:r w:rsidRPr="00BA47C2">
              <w:rPr>
                <w:rFonts w:ascii="Arial" w:hAnsi="Arial" w:cs="Arial"/>
                <w:sz w:val="20"/>
                <w:szCs w:val="20"/>
              </w:rPr>
              <w:t>5</w:t>
            </w:r>
            <w:r w:rsidR="00646884" w:rsidRPr="00BA47C2">
              <w:rPr>
                <w:rFonts w:ascii="Arial" w:hAnsi="Arial" w:cs="Arial"/>
                <w:sz w:val="20"/>
                <w:szCs w:val="20"/>
              </w:rPr>
              <w:t>%</w:t>
            </w:r>
          </w:p>
          <w:p w:rsidR="00646884" w:rsidRPr="00BA47C2"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E03903" w:rsidRDefault="00037FBC" w:rsidP="00E03903">
      <w:pPr>
        <w:spacing w:after="0" w:line="240" w:lineRule="auto"/>
        <w:ind w:left="-720" w:right="-720"/>
        <w:rPr>
          <w:rFonts w:ascii="Arial" w:hAnsi="Arial" w:cs="Arial"/>
          <w:b/>
          <w:sz w:val="20"/>
          <w:szCs w:val="20"/>
        </w:rPr>
      </w:pPr>
      <w:r w:rsidRPr="00E03903">
        <w:rPr>
          <w:rFonts w:ascii="Arial" w:hAnsi="Arial" w:cs="Arial"/>
          <w:b/>
          <w:sz w:val="20"/>
          <w:szCs w:val="20"/>
        </w:rPr>
        <w:lastRenderedPageBreak/>
        <w:t>Project Description:</w:t>
      </w:r>
    </w:p>
    <w:p w:rsidR="00037FBC" w:rsidRPr="00E03903" w:rsidRDefault="00E8494F" w:rsidP="00E03903">
      <w:pPr>
        <w:spacing w:after="0" w:line="240" w:lineRule="auto"/>
        <w:ind w:left="-720" w:right="-720"/>
        <w:jc w:val="both"/>
        <w:rPr>
          <w:rFonts w:ascii="Arial" w:hAnsi="Arial" w:cs="Arial"/>
          <w:sz w:val="20"/>
          <w:szCs w:val="20"/>
        </w:rPr>
      </w:pPr>
      <w:r w:rsidRPr="00E03903">
        <w:rPr>
          <w:rFonts w:ascii="Arial" w:hAnsi="Arial" w:cs="Arial"/>
          <w:sz w:val="20"/>
          <w:szCs w:val="20"/>
        </w:rPr>
        <w:t xml:space="preserve">The ENTERPRISE Pooled Fund Program </w:t>
      </w:r>
      <w:r w:rsidR="009B4AB1" w:rsidRPr="00E03903">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E03903" w:rsidRDefault="009B4AB1" w:rsidP="00E03903">
      <w:pPr>
        <w:numPr>
          <w:ilvl w:val="0"/>
          <w:numId w:val="1"/>
        </w:numPr>
        <w:spacing w:after="0" w:line="240" w:lineRule="auto"/>
        <w:ind w:right="-720"/>
        <w:jc w:val="both"/>
        <w:rPr>
          <w:rFonts w:ascii="Arial" w:hAnsi="Arial" w:cs="Arial"/>
          <w:sz w:val="20"/>
          <w:szCs w:val="20"/>
        </w:rPr>
      </w:pPr>
      <w:r w:rsidRPr="00E03903">
        <w:rPr>
          <w:rFonts w:ascii="Arial" w:hAnsi="Arial" w:cs="Arial"/>
          <w:b/>
          <w:i/>
          <w:sz w:val="20"/>
          <w:szCs w:val="20"/>
        </w:rPr>
        <w:t>Management support</w:t>
      </w:r>
      <w:r w:rsidRPr="00E03903">
        <w:rPr>
          <w:rFonts w:ascii="Arial" w:hAnsi="Arial" w:cs="Arial"/>
          <w:sz w:val="20"/>
          <w:szCs w:val="20"/>
        </w:rPr>
        <w:t xml:space="preserve"> to the program, the lead state, and to members;</w:t>
      </w:r>
    </w:p>
    <w:p w:rsidR="009B4AB1" w:rsidRPr="00E03903" w:rsidRDefault="009B4AB1" w:rsidP="00E03903">
      <w:pPr>
        <w:numPr>
          <w:ilvl w:val="0"/>
          <w:numId w:val="1"/>
        </w:numPr>
        <w:spacing w:after="0" w:line="240" w:lineRule="auto"/>
        <w:ind w:right="-720"/>
        <w:jc w:val="both"/>
        <w:rPr>
          <w:rFonts w:ascii="Arial" w:hAnsi="Arial" w:cs="Arial"/>
          <w:sz w:val="20"/>
          <w:szCs w:val="20"/>
        </w:rPr>
      </w:pPr>
      <w:r w:rsidRPr="00E03903">
        <w:rPr>
          <w:rFonts w:ascii="Arial" w:hAnsi="Arial" w:cs="Arial"/>
          <w:b/>
          <w:i/>
          <w:sz w:val="20"/>
          <w:szCs w:val="20"/>
        </w:rPr>
        <w:t>Administrative support</w:t>
      </w:r>
      <w:r w:rsidRPr="00E03903">
        <w:rPr>
          <w:rFonts w:ascii="Arial" w:hAnsi="Arial" w:cs="Arial"/>
          <w:sz w:val="20"/>
          <w:szCs w:val="20"/>
        </w:rPr>
        <w:t xml:space="preserve"> to organize and conduct in-person meetings and monthly webinars; and</w:t>
      </w:r>
    </w:p>
    <w:p w:rsidR="009B4AB1" w:rsidRPr="00E03903" w:rsidRDefault="009B4AB1" w:rsidP="00E03903">
      <w:pPr>
        <w:numPr>
          <w:ilvl w:val="0"/>
          <w:numId w:val="1"/>
        </w:numPr>
        <w:spacing w:after="0" w:line="240" w:lineRule="auto"/>
        <w:ind w:right="-720"/>
        <w:jc w:val="both"/>
        <w:rPr>
          <w:rFonts w:ascii="Arial" w:hAnsi="Arial" w:cs="Arial"/>
          <w:sz w:val="20"/>
          <w:szCs w:val="20"/>
        </w:rPr>
      </w:pPr>
      <w:r w:rsidRPr="00E03903">
        <w:rPr>
          <w:rFonts w:ascii="Arial" w:hAnsi="Arial" w:cs="Arial"/>
          <w:b/>
          <w:i/>
          <w:sz w:val="20"/>
          <w:szCs w:val="20"/>
        </w:rPr>
        <w:t>Technical support</w:t>
      </w:r>
      <w:r w:rsidRPr="00E03903">
        <w:rPr>
          <w:rFonts w:ascii="Arial" w:hAnsi="Arial" w:cs="Arial"/>
          <w:sz w:val="20"/>
          <w:szCs w:val="20"/>
        </w:rPr>
        <w:t xml:space="preserve"> to execute the technical projects selected for each year’s Work Plan.</w:t>
      </w:r>
    </w:p>
    <w:p w:rsidR="00037FBC" w:rsidRPr="00E03903" w:rsidRDefault="00037FBC" w:rsidP="00E03903">
      <w:pPr>
        <w:spacing w:after="0" w:line="240" w:lineRule="auto"/>
        <w:ind w:left="-720" w:right="-720"/>
        <w:rPr>
          <w:rFonts w:ascii="Arial" w:hAnsi="Arial" w:cs="Arial"/>
          <w:sz w:val="20"/>
          <w:szCs w:val="20"/>
        </w:rPr>
      </w:pPr>
    </w:p>
    <w:p w:rsidR="00037FBC" w:rsidRPr="00E03903" w:rsidRDefault="00037FBC" w:rsidP="00E03903">
      <w:pPr>
        <w:spacing w:after="0" w:line="240" w:lineRule="auto"/>
        <w:ind w:left="-720" w:right="-720"/>
        <w:rPr>
          <w:rFonts w:ascii="Arial" w:hAnsi="Arial" w:cs="Arial"/>
          <w:sz w:val="20"/>
          <w:szCs w:val="20"/>
        </w:rPr>
      </w:pPr>
    </w:p>
    <w:p w:rsidR="00037FBC" w:rsidRPr="00E03903" w:rsidRDefault="00037FBC" w:rsidP="00E03903">
      <w:pPr>
        <w:spacing w:after="0" w:line="240" w:lineRule="auto"/>
        <w:ind w:left="-720" w:right="-720"/>
        <w:rPr>
          <w:rFonts w:ascii="Arial" w:hAnsi="Arial" w:cs="Arial"/>
          <w:b/>
          <w:sz w:val="20"/>
          <w:szCs w:val="20"/>
        </w:rPr>
      </w:pPr>
      <w:r w:rsidRPr="00E03903">
        <w:rPr>
          <w:rFonts w:ascii="Arial" w:hAnsi="Arial" w:cs="Arial"/>
          <w:b/>
          <w:sz w:val="20"/>
          <w:szCs w:val="20"/>
        </w:rPr>
        <w:t>Progress this Quarter (includes meetings, work plan status, contract status, significant progress, etc.):</w:t>
      </w:r>
    </w:p>
    <w:p w:rsidR="00037FBC" w:rsidRPr="00E03903" w:rsidRDefault="00037FBC" w:rsidP="00E03903">
      <w:pPr>
        <w:spacing w:after="0" w:line="240" w:lineRule="auto"/>
        <w:ind w:left="-720" w:right="-720"/>
        <w:rPr>
          <w:rFonts w:ascii="Arial" w:hAnsi="Arial" w:cs="Arial"/>
          <w:sz w:val="20"/>
          <w:szCs w:val="20"/>
        </w:rPr>
      </w:pPr>
    </w:p>
    <w:p w:rsidR="00765F74" w:rsidRPr="00E03903" w:rsidRDefault="00765F74" w:rsidP="00E03903">
      <w:pPr>
        <w:spacing w:line="240" w:lineRule="auto"/>
        <w:rPr>
          <w:rFonts w:ascii="Arial" w:hAnsi="Arial" w:cs="Arial"/>
          <w:sz w:val="20"/>
          <w:szCs w:val="20"/>
        </w:rPr>
      </w:pPr>
      <w:r w:rsidRPr="00E03903">
        <w:rPr>
          <w:rFonts w:ascii="Arial" w:hAnsi="Arial" w:cs="Arial"/>
          <w:sz w:val="20"/>
          <w:szCs w:val="20"/>
        </w:rPr>
        <w:t>Administrative/Management Task:</w:t>
      </w:r>
    </w:p>
    <w:p w:rsidR="0003145A" w:rsidRPr="00E03903" w:rsidRDefault="00C369A2" w:rsidP="00E03903">
      <w:pPr>
        <w:numPr>
          <w:ilvl w:val="0"/>
          <w:numId w:val="10"/>
        </w:numPr>
        <w:spacing w:after="0" w:line="240" w:lineRule="auto"/>
        <w:rPr>
          <w:rFonts w:ascii="Arial" w:hAnsi="Arial" w:cs="Arial"/>
          <w:sz w:val="20"/>
          <w:szCs w:val="20"/>
        </w:rPr>
      </w:pPr>
      <w:r w:rsidRPr="00E03903">
        <w:rPr>
          <w:rFonts w:ascii="Arial" w:hAnsi="Arial" w:cs="Arial"/>
          <w:sz w:val="20"/>
          <w:szCs w:val="20"/>
        </w:rPr>
        <w:t>Three</w:t>
      </w:r>
      <w:r w:rsidR="00905690" w:rsidRPr="00E03903">
        <w:rPr>
          <w:rFonts w:ascii="Arial" w:hAnsi="Arial" w:cs="Arial"/>
          <w:sz w:val="20"/>
          <w:szCs w:val="20"/>
        </w:rPr>
        <w:t xml:space="preserve"> conference call</w:t>
      </w:r>
      <w:r w:rsidR="00161051" w:rsidRPr="00E03903">
        <w:rPr>
          <w:rFonts w:ascii="Arial" w:hAnsi="Arial" w:cs="Arial"/>
          <w:sz w:val="20"/>
          <w:szCs w:val="20"/>
        </w:rPr>
        <w:t>s</w:t>
      </w:r>
      <w:r w:rsidR="00765F74" w:rsidRPr="00E03903">
        <w:rPr>
          <w:rFonts w:ascii="Arial" w:hAnsi="Arial" w:cs="Arial"/>
          <w:sz w:val="20"/>
          <w:szCs w:val="20"/>
        </w:rPr>
        <w:t xml:space="preserve"> </w:t>
      </w:r>
      <w:r w:rsidR="00011702" w:rsidRPr="00E03903">
        <w:rPr>
          <w:rFonts w:ascii="Arial" w:hAnsi="Arial" w:cs="Arial"/>
          <w:sz w:val="20"/>
          <w:szCs w:val="20"/>
        </w:rPr>
        <w:t>were held during the</w:t>
      </w:r>
      <w:r w:rsidRPr="00E03903">
        <w:rPr>
          <w:rFonts w:ascii="Arial" w:hAnsi="Arial" w:cs="Arial"/>
          <w:sz w:val="20"/>
          <w:szCs w:val="20"/>
        </w:rPr>
        <w:t xml:space="preserve"> 4</w:t>
      </w:r>
      <w:r w:rsidRPr="00E03903">
        <w:rPr>
          <w:rFonts w:ascii="Arial" w:hAnsi="Arial" w:cs="Arial"/>
          <w:sz w:val="20"/>
          <w:szCs w:val="20"/>
          <w:vertAlign w:val="superscript"/>
        </w:rPr>
        <w:t>th</w:t>
      </w:r>
      <w:r w:rsidRPr="00E03903">
        <w:rPr>
          <w:rFonts w:ascii="Arial" w:hAnsi="Arial" w:cs="Arial"/>
          <w:sz w:val="20"/>
          <w:szCs w:val="20"/>
        </w:rPr>
        <w:t xml:space="preserve"> </w:t>
      </w:r>
      <w:r w:rsidR="00011702" w:rsidRPr="00E03903">
        <w:rPr>
          <w:rFonts w:ascii="Arial" w:hAnsi="Arial" w:cs="Arial"/>
          <w:sz w:val="20"/>
          <w:szCs w:val="20"/>
        </w:rPr>
        <w:t>Quarter with the ENTERPRISE board members.</w:t>
      </w:r>
    </w:p>
    <w:p w:rsidR="00011702" w:rsidRPr="00E03903" w:rsidRDefault="00011702" w:rsidP="00E03903">
      <w:pPr>
        <w:spacing w:line="240" w:lineRule="auto"/>
        <w:rPr>
          <w:rFonts w:ascii="Arial" w:hAnsi="Arial" w:cs="Arial"/>
          <w:sz w:val="20"/>
          <w:szCs w:val="20"/>
        </w:rPr>
      </w:pPr>
    </w:p>
    <w:p w:rsidR="00E6245D" w:rsidRPr="00E03903" w:rsidRDefault="008A44F2" w:rsidP="00E03903">
      <w:pPr>
        <w:spacing w:line="240" w:lineRule="auto"/>
        <w:rPr>
          <w:rFonts w:ascii="Arial" w:hAnsi="Arial" w:cs="Arial"/>
          <w:sz w:val="20"/>
          <w:szCs w:val="20"/>
        </w:rPr>
      </w:pPr>
      <w:r w:rsidRPr="00E03903">
        <w:rPr>
          <w:rFonts w:ascii="Arial" w:hAnsi="Arial" w:cs="Arial"/>
          <w:sz w:val="20"/>
          <w:szCs w:val="20"/>
        </w:rPr>
        <w:t>Technical Task:</w:t>
      </w:r>
    </w:p>
    <w:p w:rsidR="00EE5DD9" w:rsidRPr="00E03903" w:rsidRDefault="00EE5DD9" w:rsidP="00E03903">
      <w:pPr>
        <w:numPr>
          <w:ilvl w:val="0"/>
          <w:numId w:val="6"/>
        </w:numPr>
        <w:spacing w:after="0" w:line="240" w:lineRule="auto"/>
        <w:ind w:right="-720"/>
        <w:rPr>
          <w:rFonts w:ascii="Arial" w:hAnsi="Arial" w:cs="Arial"/>
          <w:sz w:val="20"/>
          <w:szCs w:val="20"/>
        </w:rPr>
      </w:pPr>
      <w:r w:rsidRPr="00E03903">
        <w:rPr>
          <w:rFonts w:ascii="Arial" w:hAnsi="Arial" w:cs="Arial"/>
          <w:sz w:val="20"/>
          <w:szCs w:val="20"/>
        </w:rPr>
        <w:t>Project 4: The Next Era of Traveler Information</w:t>
      </w:r>
    </w:p>
    <w:p w:rsidR="00EE5DD9" w:rsidRPr="00E03903" w:rsidRDefault="00EE5DD9" w:rsidP="00E03903">
      <w:pPr>
        <w:spacing w:after="0" w:line="240" w:lineRule="auto"/>
        <w:ind w:left="576" w:right="-720"/>
        <w:rPr>
          <w:rFonts w:ascii="Arial" w:hAnsi="Arial" w:cs="Arial"/>
          <w:sz w:val="20"/>
          <w:szCs w:val="20"/>
        </w:rPr>
      </w:pPr>
      <w:r w:rsidRPr="00E03903">
        <w:rPr>
          <w:rFonts w:ascii="Arial" w:hAnsi="Arial" w:cs="Arial"/>
          <w:sz w:val="20"/>
          <w:szCs w:val="20"/>
        </w:rPr>
        <w:t>Project Goal: understand how real-time traveler information technology and use is changing and how the changes are impacted by current and emerging trends with dissemination mechanisms and data management practices.</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Webinar 3 was held on 10/12/12. It facilitated a peer exchange on customer needs and wants for traveler information. Practices in the state of Virginia and a recent national survey conducted through NCHRP were featured.</w:t>
      </w:r>
    </w:p>
    <w:p w:rsidR="00E6245D"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Webinar 4 was held on 11/15/12 and highlighted performance management. Practices in the states of Washington and Pennsylvania were featured.</w:t>
      </w:r>
    </w:p>
    <w:p w:rsidR="00F92579" w:rsidRPr="00E03903" w:rsidRDefault="00F92579" w:rsidP="00E03903">
      <w:pPr>
        <w:spacing w:after="0" w:line="240" w:lineRule="auto"/>
        <w:ind w:left="1080"/>
        <w:rPr>
          <w:rFonts w:ascii="Arial" w:hAnsi="Arial" w:cs="Arial"/>
          <w:sz w:val="20"/>
          <w:szCs w:val="20"/>
        </w:rPr>
      </w:pPr>
    </w:p>
    <w:p w:rsidR="00F92579" w:rsidRPr="00E03903" w:rsidRDefault="00F92579" w:rsidP="00E03903">
      <w:pPr>
        <w:numPr>
          <w:ilvl w:val="0"/>
          <w:numId w:val="6"/>
        </w:numPr>
        <w:spacing w:after="0" w:line="240" w:lineRule="auto"/>
        <w:ind w:right="-720"/>
        <w:rPr>
          <w:rFonts w:ascii="Arial" w:hAnsi="Arial" w:cs="Arial"/>
          <w:sz w:val="20"/>
          <w:szCs w:val="20"/>
        </w:rPr>
      </w:pPr>
      <w:r w:rsidRPr="00E03903">
        <w:rPr>
          <w:rFonts w:ascii="Arial" w:hAnsi="Arial" w:cs="Arial"/>
          <w:sz w:val="20"/>
          <w:szCs w:val="20"/>
        </w:rPr>
        <w:t>Project 5: ICWS Coordination and Systems Engineering – Phase 2</w:t>
      </w:r>
    </w:p>
    <w:p w:rsidR="00F92579" w:rsidRPr="00E03903" w:rsidRDefault="00F92579" w:rsidP="00E03903">
      <w:pPr>
        <w:spacing w:after="0" w:line="240" w:lineRule="auto"/>
        <w:ind w:left="576" w:right="-720"/>
        <w:rPr>
          <w:rFonts w:ascii="Arial" w:hAnsi="Arial" w:cs="Arial"/>
          <w:sz w:val="20"/>
          <w:szCs w:val="20"/>
        </w:rPr>
      </w:pPr>
      <w:r w:rsidRPr="00E03903">
        <w:rPr>
          <w:rFonts w:ascii="Arial" w:hAnsi="Arial" w:cs="Arial"/>
          <w:sz w:val="20"/>
          <w:szCs w:val="20"/>
        </w:rPr>
        <w:t xml:space="preserve">Project Goal: </w:t>
      </w:r>
      <w:r w:rsidRPr="00E03903">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C369A2" w:rsidRPr="00E03903" w:rsidRDefault="00E03903" w:rsidP="00E03903">
      <w:pPr>
        <w:numPr>
          <w:ilvl w:val="0"/>
          <w:numId w:val="8"/>
        </w:numPr>
        <w:spacing w:after="0" w:line="240" w:lineRule="auto"/>
        <w:rPr>
          <w:rFonts w:ascii="Arial" w:hAnsi="Arial" w:cs="Arial"/>
          <w:sz w:val="20"/>
          <w:szCs w:val="20"/>
        </w:rPr>
      </w:pPr>
      <w:r>
        <w:rPr>
          <w:rFonts w:ascii="Arial" w:hAnsi="Arial" w:cs="Arial"/>
          <w:sz w:val="20"/>
          <w:szCs w:val="20"/>
        </w:rPr>
        <w:t>A d</w:t>
      </w:r>
      <w:r w:rsidR="00C369A2" w:rsidRPr="00E03903">
        <w:rPr>
          <w:rFonts w:ascii="Arial" w:hAnsi="Arial" w:cs="Arial"/>
          <w:sz w:val="20"/>
          <w:szCs w:val="20"/>
        </w:rPr>
        <w:t>raft concept of operations was developed and reviewed with stakeholders by webinar on 9/11. An overview of the draft and comments was shared with the ENTERPRISE board on 9/19.</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Draft system requirements were developed in October and reviewed with stakeholders during a webinar on November 27, 2012. An in person meeting is being scheduled for January 2013 to continue the requirements review.</w:t>
      </w:r>
    </w:p>
    <w:p w:rsidR="00E6245D" w:rsidRPr="00E03903" w:rsidRDefault="00E6245D" w:rsidP="00E03903">
      <w:pPr>
        <w:spacing w:after="0" w:line="240" w:lineRule="auto"/>
        <w:ind w:left="1080"/>
        <w:rPr>
          <w:rFonts w:ascii="Arial" w:hAnsi="Arial" w:cs="Arial"/>
          <w:sz w:val="20"/>
          <w:szCs w:val="20"/>
        </w:rPr>
      </w:pPr>
    </w:p>
    <w:p w:rsidR="00C369A2" w:rsidRPr="00E03903" w:rsidRDefault="00C369A2" w:rsidP="00E03903">
      <w:pPr>
        <w:numPr>
          <w:ilvl w:val="0"/>
          <w:numId w:val="6"/>
        </w:numPr>
        <w:spacing w:after="0" w:line="240" w:lineRule="auto"/>
        <w:ind w:right="-720"/>
        <w:rPr>
          <w:rFonts w:ascii="Arial" w:hAnsi="Arial" w:cs="Arial"/>
          <w:sz w:val="20"/>
          <w:szCs w:val="20"/>
        </w:rPr>
      </w:pPr>
      <w:r w:rsidRPr="00E03903">
        <w:rPr>
          <w:rFonts w:ascii="Arial" w:hAnsi="Arial" w:cs="Arial"/>
          <w:sz w:val="20"/>
          <w:szCs w:val="20"/>
        </w:rPr>
        <w:t>Project 6: Next Generation Traffic Data and Incident Detection from Video</w:t>
      </w:r>
    </w:p>
    <w:p w:rsidR="00C369A2" w:rsidRPr="00E03903" w:rsidRDefault="00C369A2" w:rsidP="00E03903">
      <w:pPr>
        <w:spacing w:after="0" w:line="240" w:lineRule="auto"/>
        <w:ind w:left="576" w:right="-720"/>
        <w:rPr>
          <w:rFonts w:ascii="Arial" w:hAnsi="Arial" w:cs="Arial"/>
          <w:sz w:val="20"/>
          <w:szCs w:val="20"/>
        </w:rPr>
      </w:pPr>
      <w:r w:rsidRPr="00E03903">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 xml:space="preserve">Project was authorized by ENTERPRISE on 10/10/12. </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A project kick off meeting was held in Toronto on October 17 and 18, 2012.</w:t>
      </w:r>
    </w:p>
    <w:p w:rsidR="00C369A2" w:rsidRPr="00E03903" w:rsidRDefault="00C369A2" w:rsidP="00E03903">
      <w:pPr>
        <w:spacing w:after="0" w:line="240" w:lineRule="auto"/>
        <w:ind w:left="1080"/>
        <w:rPr>
          <w:rFonts w:ascii="Arial" w:hAnsi="Arial" w:cs="Arial"/>
          <w:sz w:val="20"/>
          <w:szCs w:val="20"/>
        </w:rPr>
      </w:pPr>
    </w:p>
    <w:p w:rsidR="00C369A2" w:rsidRPr="00E03903" w:rsidRDefault="00C369A2" w:rsidP="00E03903">
      <w:pPr>
        <w:numPr>
          <w:ilvl w:val="0"/>
          <w:numId w:val="6"/>
        </w:numPr>
        <w:spacing w:after="0" w:line="240" w:lineRule="auto"/>
        <w:ind w:right="-720"/>
        <w:rPr>
          <w:rFonts w:ascii="Arial" w:hAnsi="Arial" w:cs="Arial"/>
          <w:sz w:val="20"/>
          <w:szCs w:val="20"/>
        </w:rPr>
      </w:pPr>
      <w:r w:rsidRPr="00E03903">
        <w:rPr>
          <w:rFonts w:ascii="Arial" w:hAnsi="Arial" w:cs="Arial"/>
          <w:sz w:val="20"/>
          <w:szCs w:val="20"/>
        </w:rPr>
        <w:t>Project 7: ITS Warrants to a Permanent Home</w:t>
      </w:r>
    </w:p>
    <w:p w:rsidR="00C369A2" w:rsidRPr="00E03903" w:rsidRDefault="00C369A2" w:rsidP="00E03903">
      <w:pPr>
        <w:spacing w:after="0" w:line="240" w:lineRule="auto"/>
        <w:ind w:left="576" w:right="-720"/>
        <w:rPr>
          <w:rFonts w:ascii="Arial" w:hAnsi="Arial" w:cs="Arial"/>
          <w:sz w:val="20"/>
          <w:szCs w:val="20"/>
        </w:rPr>
      </w:pPr>
      <w:r w:rsidRPr="00E03903">
        <w:rPr>
          <w:rFonts w:ascii="Arial" w:hAnsi="Arial" w:cs="Arial"/>
          <w:sz w:val="20"/>
          <w:szCs w:val="20"/>
        </w:rPr>
        <w:t>Project Goal: To transition the ENTERPRISE warrants process to a selected agency/organization as a permanent home and identify a warrant review process.</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 xml:space="preserve">Project was authorized by ENTERPRISE on 10/10/12. </w:t>
      </w:r>
    </w:p>
    <w:p w:rsidR="00C369A2" w:rsidRPr="00E03903" w:rsidRDefault="00C369A2" w:rsidP="00E03903">
      <w:pPr>
        <w:numPr>
          <w:ilvl w:val="0"/>
          <w:numId w:val="8"/>
        </w:numPr>
        <w:spacing w:after="0" w:line="240" w:lineRule="auto"/>
        <w:rPr>
          <w:rFonts w:ascii="Arial" w:hAnsi="Arial" w:cs="Arial"/>
          <w:sz w:val="20"/>
          <w:szCs w:val="20"/>
        </w:rPr>
      </w:pPr>
      <w:r w:rsidRPr="00E03903">
        <w:rPr>
          <w:rFonts w:ascii="Arial" w:hAnsi="Arial" w:cs="Arial"/>
          <w:sz w:val="20"/>
          <w:szCs w:val="20"/>
        </w:rPr>
        <w:t>The first task was to update the ITS warrants website.  The website was updated and presented during the November 2012 monthly board meeting.</w:t>
      </w:r>
    </w:p>
    <w:p w:rsidR="00C369A2" w:rsidRPr="00E03903" w:rsidRDefault="00C369A2" w:rsidP="00E03903">
      <w:pPr>
        <w:spacing w:after="0" w:line="240" w:lineRule="auto"/>
        <w:ind w:left="1080"/>
        <w:rPr>
          <w:rFonts w:ascii="Arial" w:hAnsi="Arial" w:cs="Arial"/>
          <w:sz w:val="20"/>
          <w:szCs w:val="20"/>
        </w:rPr>
      </w:pPr>
    </w:p>
    <w:p w:rsidR="00C369A2"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8: Use and Impacts of Camera Images and Other Displays of Traveler Information (Interpretable Traveler Information – Use and Impacts)</w:t>
      </w:r>
    </w:p>
    <w:p w:rsidR="00E03903" w:rsidRPr="006914B8" w:rsidRDefault="00E03903" w:rsidP="00E03903">
      <w:pPr>
        <w:spacing w:after="0" w:line="240" w:lineRule="auto"/>
        <w:ind w:left="360" w:right="-720"/>
        <w:rPr>
          <w:rFonts w:ascii="Arial" w:hAnsi="Arial" w:cs="Arial"/>
          <w:sz w:val="20"/>
          <w:szCs w:val="20"/>
        </w:rPr>
      </w:pPr>
      <w:r w:rsidRPr="006914B8">
        <w:rPr>
          <w:rFonts w:ascii="Arial" w:hAnsi="Arial" w:cs="Arial"/>
          <w:sz w:val="20"/>
          <w:szCs w:val="20"/>
        </w:rPr>
        <w:lastRenderedPageBreak/>
        <w:t>Project Goal: Understand the use and impacts of the ‘interpretable information’ (e.g. video or still camera images) displayed to travelers.</w:t>
      </w:r>
    </w:p>
    <w:p w:rsidR="00C369A2" w:rsidRPr="00E03903" w:rsidRDefault="00C369A2" w:rsidP="00E03903">
      <w:pPr>
        <w:numPr>
          <w:ilvl w:val="1"/>
          <w:numId w:val="3"/>
        </w:numPr>
        <w:spacing w:after="0" w:line="240" w:lineRule="auto"/>
        <w:rPr>
          <w:rFonts w:ascii="Arial" w:hAnsi="Arial" w:cs="Arial"/>
          <w:sz w:val="20"/>
          <w:szCs w:val="20"/>
        </w:rPr>
      </w:pPr>
      <w:r w:rsidRPr="00E03903">
        <w:rPr>
          <w:rFonts w:ascii="Arial" w:hAnsi="Arial" w:cs="Arial"/>
          <w:sz w:val="20"/>
          <w:szCs w:val="20"/>
        </w:rPr>
        <w:t xml:space="preserve">Project was authorized by ENTERPRISE on 10/10/12. </w:t>
      </w:r>
    </w:p>
    <w:p w:rsidR="00C369A2" w:rsidRPr="00E03903" w:rsidRDefault="00C369A2" w:rsidP="00E03903">
      <w:pPr>
        <w:spacing w:after="0" w:line="240" w:lineRule="auto"/>
        <w:ind w:left="1080"/>
        <w:rPr>
          <w:rFonts w:ascii="Arial" w:hAnsi="Arial" w:cs="Arial"/>
          <w:sz w:val="20"/>
          <w:szCs w:val="20"/>
        </w:rPr>
      </w:pPr>
    </w:p>
    <w:p w:rsidR="00037FBC" w:rsidRPr="00E03903" w:rsidRDefault="00037FBC" w:rsidP="00E03903">
      <w:pPr>
        <w:spacing w:after="0" w:line="240" w:lineRule="auto"/>
        <w:ind w:left="-720" w:right="-720"/>
        <w:rPr>
          <w:rFonts w:ascii="Arial" w:hAnsi="Arial" w:cs="Arial"/>
          <w:b/>
          <w:sz w:val="20"/>
          <w:szCs w:val="20"/>
        </w:rPr>
      </w:pPr>
      <w:r w:rsidRPr="00E03903">
        <w:rPr>
          <w:rFonts w:ascii="Arial" w:hAnsi="Arial" w:cs="Arial"/>
          <w:b/>
          <w:sz w:val="20"/>
          <w:szCs w:val="20"/>
        </w:rPr>
        <w:t>Anticipated work next quarter:</w:t>
      </w:r>
    </w:p>
    <w:p w:rsidR="001B71D1" w:rsidRPr="00E03903" w:rsidRDefault="001B71D1" w:rsidP="00E03903">
      <w:pPr>
        <w:spacing w:after="0" w:line="240" w:lineRule="auto"/>
        <w:ind w:right="-720"/>
        <w:rPr>
          <w:rFonts w:ascii="Arial" w:hAnsi="Arial" w:cs="Arial"/>
          <w:sz w:val="20"/>
          <w:szCs w:val="20"/>
        </w:rPr>
      </w:pPr>
    </w:p>
    <w:p w:rsidR="008A44F2" w:rsidRPr="00E03903" w:rsidRDefault="008A44F2" w:rsidP="00E03903">
      <w:pPr>
        <w:spacing w:after="0" w:line="240" w:lineRule="auto"/>
        <w:ind w:right="-720"/>
        <w:rPr>
          <w:rFonts w:ascii="Arial" w:hAnsi="Arial" w:cs="Arial"/>
          <w:sz w:val="20"/>
          <w:szCs w:val="20"/>
        </w:rPr>
      </w:pPr>
      <w:r w:rsidRPr="00E03903">
        <w:rPr>
          <w:rFonts w:ascii="Arial" w:hAnsi="Arial" w:cs="Arial"/>
          <w:sz w:val="20"/>
          <w:szCs w:val="20"/>
        </w:rPr>
        <w:t>Administrative</w:t>
      </w:r>
      <w:r w:rsidR="001B71D1" w:rsidRPr="00E03903">
        <w:rPr>
          <w:rFonts w:ascii="Arial" w:hAnsi="Arial" w:cs="Arial"/>
          <w:sz w:val="20"/>
          <w:szCs w:val="20"/>
        </w:rPr>
        <w:t>/Management</w:t>
      </w:r>
      <w:r w:rsidRPr="00E03903">
        <w:rPr>
          <w:rFonts w:ascii="Arial" w:hAnsi="Arial" w:cs="Arial"/>
          <w:sz w:val="20"/>
          <w:szCs w:val="20"/>
        </w:rPr>
        <w:t xml:space="preserve"> Support Task:</w:t>
      </w:r>
    </w:p>
    <w:p w:rsidR="008A44F2" w:rsidRPr="00E03903" w:rsidRDefault="008A44F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 xml:space="preserve">Monthly webinars will be conducted in </w:t>
      </w:r>
      <w:r w:rsidR="00C369A2" w:rsidRPr="00E03903">
        <w:rPr>
          <w:rFonts w:ascii="Arial" w:hAnsi="Arial" w:cs="Arial"/>
          <w:sz w:val="20"/>
          <w:szCs w:val="20"/>
        </w:rPr>
        <w:t>February and March.</w:t>
      </w:r>
    </w:p>
    <w:p w:rsidR="00E6245D" w:rsidRPr="00E03903" w:rsidRDefault="00E6245D" w:rsidP="00E03903">
      <w:pPr>
        <w:spacing w:after="0" w:line="240" w:lineRule="auto"/>
        <w:ind w:left="360" w:right="-720"/>
        <w:rPr>
          <w:rFonts w:ascii="Arial" w:hAnsi="Arial" w:cs="Arial"/>
          <w:sz w:val="20"/>
          <w:szCs w:val="20"/>
        </w:rPr>
      </w:pPr>
    </w:p>
    <w:p w:rsidR="008A44F2" w:rsidRPr="00E03903" w:rsidRDefault="008A44F2" w:rsidP="00E03903">
      <w:pPr>
        <w:spacing w:after="0" w:line="240" w:lineRule="auto"/>
        <w:ind w:left="-144" w:right="-720"/>
        <w:rPr>
          <w:rFonts w:ascii="Arial" w:hAnsi="Arial" w:cs="Arial"/>
          <w:sz w:val="20"/>
          <w:szCs w:val="20"/>
        </w:rPr>
      </w:pPr>
      <w:r w:rsidRPr="00E03903">
        <w:rPr>
          <w:rFonts w:ascii="Arial" w:hAnsi="Arial" w:cs="Arial"/>
          <w:sz w:val="20"/>
          <w:szCs w:val="20"/>
        </w:rPr>
        <w:t>Technical Task:</w:t>
      </w:r>
    </w:p>
    <w:p w:rsidR="005555EE" w:rsidRPr="00E03903" w:rsidRDefault="005555EE" w:rsidP="00E03903">
      <w:pPr>
        <w:spacing w:after="0" w:line="240" w:lineRule="auto"/>
        <w:ind w:left="-144" w:right="-720"/>
        <w:rPr>
          <w:rFonts w:ascii="Arial" w:hAnsi="Arial" w:cs="Arial"/>
          <w:sz w:val="20"/>
          <w:szCs w:val="20"/>
        </w:rPr>
      </w:pPr>
    </w:p>
    <w:p w:rsidR="00EE5DD9" w:rsidRPr="00E03903" w:rsidRDefault="00EE5DD9"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4: The Next Era of Traveler Information</w:t>
      </w:r>
    </w:p>
    <w:p w:rsidR="00EE5DD9" w:rsidRPr="00E03903" w:rsidRDefault="00C369A2" w:rsidP="00E03903">
      <w:pPr>
        <w:numPr>
          <w:ilvl w:val="1"/>
          <w:numId w:val="3"/>
        </w:numPr>
        <w:spacing w:after="0" w:line="240" w:lineRule="auto"/>
        <w:ind w:right="-720"/>
        <w:rPr>
          <w:rFonts w:ascii="Arial" w:hAnsi="Arial" w:cs="Arial"/>
          <w:sz w:val="20"/>
          <w:szCs w:val="20"/>
        </w:rPr>
      </w:pPr>
      <w:r w:rsidRPr="00E03903">
        <w:rPr>
          <w:rFonts w:ascii="Arial" w:hAnsi="Arial" w:cs="Arial"/>
          <w:sz w:val="20"/>
          <w:szCs w:val="20"/>
        </w:rPr>
        <w:t>Develop webinar summaries and post on the project website for each of the four webinars.</w:t>
      </w:r>
    </w:p>
    <w:p w:rsidR="00F92579" w:rsidRPr="00E03903" w:rsidRDefault="00F92579"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5: Intersection Conflict Warning System – Phase 2</w:t>
      </w:r>
    </w:p>
    <w:p w:rsidR="00E6245D" w:rsidRPr="00E03903" w:rsidRDefault="00C369A2" w:rsidP="00E03903">
      <w:pPr>
        <w:numPr>
          <w:ilvl w:val="1"/>
          <w:numId w:val="3"/>
        </w:numPr>
        <w:spacing w:after="0" w:line="240" w:lineRule="auto"/>
        <w:ind w:right="-720"/>
        <w:rPr>
          <w:rFonts w:ascii="Arial" w:hAnsi="Arial" w:cs="Arial"/>
          <w:sz w:val="20"/>
          <w:szCs w:val="20"/>
        </w:rPr>
      </w:pPr>
      <w:r w:rsidRPr="00E03903">
        <w:rPr>
          <w:rFonts w:ascii="Arial" w:hAnsi="Arial" w:cs="Arial"/>
          <w:sz w:val="20"/>
          <w:szCs w:val="20"/>
        </w:rPr>
        <w:t xml:space="preserve">The concept of operations and system requirements are targeted for completion </w:t>
      </w:r>
      <w:r w:rsidR="00E03903">
        <w:rPr>
          <w:rFonts w:ascii="Arial" w:hAnsi="Arial" w:cs="Arial"/>
          <w:sz w:val="20"/>
          <w:szCs w:val="20"/>
        </w:rPr>
        <w:t>in early</w:t>
      </w:r>
      <w:r w:rsidRPr="00E03903">
        <w:rPr>
          <w:rFonts w:ascii="Arial" w:hAnsi="Arial" w:cs="Arial"/>
          <w:sz w:val="20"/>
          <w:szCs w:val="20"/>
        </w:rPr>
        <w:t xml:space="preserve"> 2013.  The materials will be shared as appropriate with AASHTO SCOTE and NCUTCD during their annual meetings at TRB in January.</w:t>
      </w: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6: Next Generation Traffic Data and Incident Detection from Video</w:t>
      </w:r>
    </w:p>
    <w:p w:rsidR="00C369A2" w:rsidRPr="00E03903" w:rsidRDefault="00C369A2" w:rsidP="00E03903">
      <w:pPr>
        <w:numPr>
          <w:ilvl w:val="1"/>
          <w:numId w:val="3"/>
        </w:numPr>
        <w:spacing w:after="0" w:line="240" w:lineRule="auto"/>
        <w:ind w:right="-720"/>
        <w:rPr>
          <w:rFonts w:ascii="Arial" w:hAnsi="Arial" w:cs="Arial"/>
          <w:sz w:val="20"/>
          <w:szCs w:val="20"/>
        </w:rPr>
      </w:pPr>
      <w:r w:rsidRPr="00E03903">
        <w:rPr>
          <w:rFonts w:ascii="Arial" w:hAnsi="Arial" w:cs="Arial"/>
          <w:sz w:val="20"/>
          <w:szCs w:val="20"/>
        </w:rPr>
        <w:t xml:space="preserve">Phase 1 of the project will focus on systems engineering documents, defining the scope, identifying partners, and developing possible RFPs.  It is anticipated that Phase 1 will be completed in the first quarter of 2013. </w:t>
      </w: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7: ITS Warrants to a Permanent Home</w:t>
      </w:r>
    </w:p>
    <w:p w:rsidR="00C369A2" w:rsidRPr="00E03903" w:rsidRDefault="00C369A2" w:rsidP="00E03903">
      <w:pPr>
        <w:numPr>
          <w:ilvl w:val="1"/>
          <w:numId w:val="3"/>
        </w:numPr>
        <w:spacing w:after="0" w:line="240" w:lineRule="auto"/>
        <w:ind w:right="-720"/>
        <w:rPr>
          <w:rFonts w:ascii="Arial" w:hAnsi="Arial" w:cs="Arial"/>
          <w:sz w:val="20"/>
          <w:szCs w:val="20"/>
        </w:rPr>
      </w:pPr>
      <w:r w:rsidRPr="00E03903">
        <w:rPr>
          <w:rFonts w:ascii="Arial" w:hAnsi="Arial" w:cs="Arial"/>
          <w:sz w:val="20"/>
          <w:szCs w:val="20"/>
        </w:rPr>
        <w:t>Document the steps to host, maintain and transfer the ITS warrants website</w:t>
      </w: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8: Use and Impacts of Camera Images and Other Displays of Traveler Information (Interpretable Traveler Information – Use and Impacts)</w:t>
      </w:r>
    </w:p>
    <w:p w:rsidR="00C369A2" w:rsidRPr="00E03903" w:rsidRDefault="00C369A2" w:rsidP="00E03903">
      <w:pPr>
        <w:numPr>
          <w:ilvl w:val="1"/>
          <w:numId w:val="3"/>
        </w:numPr>
        <w:spacing w:after="0" w:line="240" w:lineRule="auto"/>
        <w:ind w:right="-720"/>
        <w:rPr>
          <w:rFonts w:ascii="Arial" w:hAnsi="Arial" w:cs="Arial"/>
          <w:sz w:val="20"/>
          <w:szCs w:val="20"/>
        </w:rPr>
      </w:pPr>
      <w:r w:rsidRPr="00E03903">
        <w:rPr>
          <w:rFonts w:ascii="Arial" w:hAnsi="Arial" w:cs="Arial"/>
          <w:sz w:val="20"/>
          <w:szCs w:val="20"/>
        </w:rPr>
        <w:t>Create a survey that will include photos of different scenarios and ask participants their interpretation of the image</w:t>
      </w:r>
    </w:p>
    <w:p w:rsidR="00037FBC" w:rsidRPr="00E03903" w:rsidRDefault="00F3126C"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Additional p</w:t>
      </w:r>
      <w:r w:rsidR="008A44F2" w:rsidRPr="00E03903">
        <w:rPr>
          <w:rFonts w:ascii="Arial" w:hAnsi="Arial" w:cs="Arial"/>
          <w:sz w:val="20"/>
          <w:szCs w:val="20"/>
        </w:rPr>
        <w:t>rojects from the 2010</w:t>
      </w:r>
      <w:r w:rsidR="001B71D1" w:rsidRPr="00E03903">
        <w:rPr>
          <w:rFonts w:ascii="Arial" w:hAnsi="Arial" w:cs="Arial"/>
          <w:sz w:val="20"/>
          <w:szCs w:val="20"/>
        </w:rPr>
        <w:t>-2012</w:t>
      </w:r>
      <w:r w:rsidR="008A44F2" w:rsidRPr="00E03903">
        <w:rPr>
          <w:rFonts w:ascii="Arial" w:hAnsi="Arial" w:cs="Arial"/>
          <w:sz w:val="20"/>
          <w:szCs w:val="20"/>
        </w:rPr>
        <w:t xml:space="preserve"> Work </w:t>
      </w:r>
      <w:proofErr w:type="gramStart"/>
      <w:r w:rsidR="008A44F2" w:rsidRPr="00E03903">
        <w:rPr>
          <w:rFonts w:ascii="Arial" w:hAnsi="Arial" w:cs="Arial"/>
          <w:sz w:val="20"/>
          <w:szCs w:val="20"/>
        </w:rPr>
        <w:t>Plan</w:t>
      </w:r>
      <w:proofErr w:type="gramEnd"/>
      <w:r w:rsidR="008A44F2" w:rsidRPr="00E03903">
        <w:rPr>
          <w:rFonts w:ascii="Arial" w:hAnsi="Arial" w:cs="Arial"/>
          <w:sz w:val="20"/>
          <w:szCs w:val="20"/>
        </w:rPr>
        <w:t xml:space="preserve"> will begin to commence during the next quarter</w:t>
      </w:r>
      <w:r w:rsidRPr="00E03903">
        <w:rPr>
          <w:rFonts w:ascii="Arial" w:hAnsi="Arial" w:cs="Arial"/>
          <w:sz w:val="20"/>
          <w:szCs w:val="20"/>
        </w:rPr>
        <w:t>.</w:t>
      </w:r>
    </w:p>
    <w:p w:rsidR="0003145A" w:rsidRPr="00E03903" w:rsidRDefault="0003145A" w:rsidP="00E03903">
      <w:pPr>
        <w:spacing w:after="0" w:line="240" w:lineRule="auto"/>
        <w:ind w:right="-720"/>
        <w:rPr>
          <w:rFonts w:ascii="Arial" w:hAnsi="Arial" w:cs="Arial"/>
          <w:sz w:val="20"/>
          <w:szCs w:val="20"/>
        </w:rPr>
      </w:pPr>
    </w:p>
    <w:p w:rsidR="00037FBC" w:rsidRPr="00E03903" w:rsidRDefault="00037FBC" w:rsidP="00E03903">
      <w:pPr>
        <w:spacing w:after="0" w:line="240" w:lineRule="auto"/>
        <w:ind w:left="-720" w:right="-720"/>
        <w:rPr>
          <w:rFonts w:ascii="Arial" w:hAnsi="Arial" w:cs="Arial"/>
          <w:sz w:val="20"/>
          <w:szCs w:val="20"/>
        </w:rPr>
      </w:pPr>
    </w:p>
    <w:p w:rsidR="00037FBC" w:rsidRPr="00E03903" w:rsidRDefault="00037FBC" w:rsidP="00E03903">
      <w:pPr>
        <w:spacing w:after="0" w:line="240" w:lineRule="auto"/>
        <w:ind w:left="-720" w:right="-720"/>
        <w:rPr>
          <w:rFonts w:ascii="Arial" w:hAnsi="Arial" w:cs="Arial"/>
          <w:b/>
          <w:sz w:val="20"/>
          <w:szCs w:val="20"/>
        </w:rPr>
      </w:pPr>
      <w:r w:rsidRPr="00E03903">
        <w:rPr>
          <w:rFonts w:ascii="Arial" w:hAnsi="Arial" w:cs="Arial"/>
          <w:b/>
          <w:sz w:val="20"/>
          <w:szCs w:val="20"/>
        </w:rPr>
        <w:t>Significant Results:</w:t>
      </w:r>
    </w:p>
    <w:p w:rsidR="00037FBC" w:rsidRPr="00E03903" w:rsidRDefault="00037FBC" w:rsidP="00E03903">
      <w:pPr>
        <w:spacing w:after="0" w:line="240" w:lineRule="auto"/>
        <w:ind w:left="-720" w:right="-720"/>
        <w:rPr>
          <w:rFonts w:ascii="Arial" w:hAnsi="Arial" w:cs="Arial"/>
          <w:sz w:val="20"/>
          <w:szCs w:val="20"/>
        </w:rPr>
      </w:pPr>
    </w:p>
    <w:p w:rsidR="00C13753" w:rsidRPr="00E03903" w:rsidRDefault="00C369A2" w:rsidP="00E03903">
      <w:pPr>
        <w:spacing w:after="0" w:line="240" w:lineRule="auto"/>
        <w:ind w:left="-720" w:right="-720"/>
        <w:rPr>
          <w:rFonts w:ascii="Arial" w:hAnsi="Arial" w:cs="Arial"/>
          <w:sz w:val="20"/>
          <w:szCs w:val="20"/>
        </w:rPr>
      </w:pPr>
      <w:r w:rsidRPr="00E03903">
        <w:rPr>
          <w:rFonts w:ascii="Arial" w:hAnsi="Arial" w:cs="Arial"/>
          <w:sz w:val="20"/>
          <w:szCs w:val="20"/>
        </w:rPr>
        <w:t>The following projects were authorized:</w:t>
      </w:r>
    </w:p>
    <w:p w:rsidR="00F92579" w:rsidRPr="00E03903" w:rsidRDefault="00F92579" w:rsidP="00E03903">
      <w:pPr>
        <w:spacing w:after="0" w:line="240" w:lineRule="auto"/>
        <w:ind w:left="-720" w:right="-720"/>
        <w:rPr>
          <w:rFonts w:ascii="Arial" w:hAnsi="Arial" w:cs="Arial"/>
          <w:sz w:val="20"/>
          <w:szCs w:val="20"/>
        </w:rPr>
      </w:pP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6: Next Generation Traffic Data and Incident Detection from Video</w:t>
      </w: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7: ITS Warrants to a Permanent Home</w:t>
      </w:r>
    </w:p>
    <w:p w:rsidR="00C369A2" w:rsidRPr="00E03903" w:rsidRDefault="00C369A2" w:rsidP="00E03903">
      <w:pPr>
        <w:numPr>
          <w:ilvl w:val="0"/>
          <w:numId w:val="3"/>
        </w:numPr>
        <w:spacing w:after="0" w:line="240" w:lineRule="auto"/>
        <w:ind w:right="-720"/>
        <w:rPr>
          <w:rFonts w:ascii="Arial" w:hAnsi="Arial" w:cs="Arial"/>
          <w:sz w:val="20"/>
          <w:szCs w:val="20"/>
        </w:rPr>
      </w:pPr>
      <w:r w:rsidRPr="00E03903">
        <w:rPr>
          <w:rFonts w:ascii="Arial" w:hAnsi="Arial" w:cs="Arial"/>
          <w:sz w:val="20"/>
          <w:szCs w:val="20"/>
        </w:rPr>
        <w:t>Project 8: Use and Impacts of Camera Images and Other Displays of Traveler Information (Interpretable Traveler Information – Use and Impacts)</w:t>
      </w:r>
    </w:p>
    <w:p w:rsidR="00037FBC" w:rsidRPr="00E03903" w:rsidRDefault="00037FBC" w:rsidP="00E03903">
      <w:pPr>
        <w:spacing w:after="0" w:line="240" w:lineRule="auto"/>
        <w:ind w:left="-720" w:right="-720"/>
        <w:rPr>
          <w:rFonts w:ascii="Arial" w:hAnsi="Arial" w:cs="Arial"/>
          <w:sz w:val="20"/>
          <w:szCs w:val="20"/>
        </w:rPr>
      </w:pPr>
    </w:p>
    <w:p w:rsidR="00037FBC" w:rsidRPr="00E03903" w:rsidRDefault="00037FBC" w:rsidP="00E03903">
      <w:pPr>
        <w:spacing w:after="0" w:line="240" w:lineRule="auto"/>
        <w:ind w:left="-720" w:right="-720"/>
        <w:rPr>
          <w:rFonts w:ascii="Arial" w:hAnsi="Arial" w:cs="Arial"/>
          <w:b/>
          <w:sz w:val="20"/>
          <w:szCs w:val="20"/>
        </w:rPr>
      </w:pPr>
      <w:r w:rsidRPr="00E0390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E03903" w:rsidRDefault="00725ADB" w:rsidP="00E03903">
      <w:pPr>
        <w:spacing w:after="0" w:line="240" w:lineRule="auto"/>
        <w:ind w:left="-720" w:right="-720"/>
        <w:rPr>
          <w:rFonts w:ascii="Arial" w:hAnsi="Arial" w:cs="Arial"/>
          <w:b/>
          <w:sz w:val="20"/>
          <w:szCs w:val="20"/>
        </w:rPr>
      </w:pPr>
    </w:p>
    <w:p w:rsidR="00037FBC" w:rsidRPr="00E03903" w:rsidRDefault="00F0026F" w:rsidP="00E03903">
      <w:pPr>
        <w:spacing w:after="0" w:line="240" w:lineRule="auto"/>
        <w:ind w:left="-720" w:right="-720"/>
        <w:rPr>
          <w:rFonts w:ascii="Arial" w:hAnsi="Arial" w:cs="Arial"/>
          <w:sz w:val="20"/>
          <w:szCs w:val="20"/>
        </w:rPr>
      </w:pPr>
      <w:r w:rsidRPr="00E03903">
        <w:rPr>
          <w:rFonts w:ascii="Arial" w:hAnsi="Arial" w:cs="Arial"/>
          <w:sz w:val="20"/>
          <w:szCs w:val="20"/>
        </w:rPr>
        <w:t>N/A</w:t>
      </w:r>
    </w:p>
    <w:p w:rsidR="00037FBC" w:rsidRPr="00E03903" w:rsidRDefault="00037FBC" w:rsidP="00E03903">
      <w:pPr>
        <w:spacing w:after="0" w:line="240" w:lineRule="auto"/>
        <w:ind w:left="-720" w:right="-720"/>
        <w:rPr>
          <w:rFonts w:ascii="Arial" w:hAnsi="Arial" w:cs="Arial"/>
          <w:sz w:val="20"/>
          <w:szCs w:val="20"/>
        </w:rPr>
      </w:pPr>
    </w:p>
    <w:sectPr w:rsidR="00037FBC" w:rsidRPr="00E03903"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71" w:rsidRDefault="00626471" w:rsidP="00106C83">
      <w:pPr>
        <w:spacing w:after="0" w:line="240" w:lineRule="auto"/>
      </w:pPr>
      <w:r>
        <w:separator/>
      </w:r>
    </w:p>
  </w:endnote>
  <w:endnote w:type="continuationSeparator" w:id="0">
    <w:p w:rsidR="00626471" w:rsidRDefault="0062647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C369A2">
      <w:t>October</w:t>
    </w:r>
    <w:r w:rsidR="0003145A">
      <w:t xml:space="preserve"> </w:t>
    </w:r>
    <w:r w:rsidR="00C369A2">
      <w:t>–</w:t>
    </w:r>
    <w:r w:rsidR="00B80F9B">
      <w:t xml:space="preserve"> </w:t>
    </w:r>
    <w:r w:rsidR="00C369A2">
      <w:t xml:space="preserve">December </w:t>
    </w:r>
    <w:r>
      <w:t>20</w:t>
    </w:r>
    <w:r w:rsidR="005555EE">
      <w:t>1</w:t>
    </w:r>
    <w:r w:rsidR="00B80F9B">
      <w:t>2</w:t>
    </w:r>
    <w:r w:rsidR="00AC4912">
      <w:t xml:space="preserve"> (Quarter </w:t>
    </w:r>
    <w:r w:rsidR="00C369A2">
      <w:t>4</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71" w:rsidRDefault="00626471" w:rsidP="00106C83">
      <w:pPr>
        <w:spacing w:after="0" w:line="240" w:lineRule="auto"/>
      </w:pPr>
      <w:r>
        <w:separator/>
      </w:r>
    </w:p>
  </w:footnote>
  <w:footnote w:type="continuationSeparator" w:id="0">
    <w:p w:rsidR="00626471" w:rsidRDefault="0062647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3240"/>
    <w:multiLevelType w:val="hybridMultilevel"/>
    <w:tmpl w:val="2856E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11"/>
  </w:num>
  <w:num w:numId="6">
    <w:abstractNumId w:val="2"/>
  </w:num>
  <w:num w:numId="7">
    <w:abstractNumId w:val="3"/>
  </w:num>
  <w:num w:numId="8">
    <w:abstractNumId w:val="0"/>
  </w:num>
  <w:num w:numId="9">
    <w:abstractNumId w:val="6"/>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1702"/>
    <w:rsid w:val="0003145A"/>
    <w:rsid w:val="00037FBC"/>
    <w:rsid w:val="000736BB"/>
    <w:rsid w:val="00083292"/>
    <w:rsid w:val="000A37B8"/>
    <w:rsid w:val="000B02E7"/>
    <w:rsid w:val="00106C83"/>
    <w:rsid w:val="001430C4"/>
    <w:rsid w:val="00161051"/>
    <w:rsid w:val="001B71D1"/>
    <w:rsid w:val="00293FD8"/>
    <w:rsid w:val="002A79C8"/>
    <w:rsid w:val="00332217"/>
    <w:rsid w:val="0038705A"/>
    <w:rsid w:val="003915F0"/>
    <w:rsid w:val="00391E0C"/>
    <w:rsid w:val="003A097E"/>
    <w:rsid w:val="003C2A3F"/>
    <w:rsid w:val="003F4D1D"/>
    <w:rsid w:val="004156B2"/>
    <w:rsid w:val="0049726E"/>
    <w:rsid w:val="004C1BC8"/>
    <w:rsid w:val="004C370D"/>
    <w:rsid w:val="004D5A34"/>
    <w:rsid w:val="004E14DC"/>
    <w:rsid w:val="00551D8A"/>
    <w:rsid w:val="005555EE"/>
    <w:rsid w:val="00580E05"/>
    <w:rsid w:val="005A72D7"/>
    <w:rsid w:val="00611CF8"/>
    <w:rsid w:val="00626471"/>
    <w:rsid w:val="00646884"/>
    <w:rsid w:val="006E0E1F"/>
    <w:rsid w:val="00725ADB"/>
    <w:rsid w:val="00742B61"/>
    <w:rsid w:val="00743C01"/>
    <w:rsid w:val="00765F74"/>
    <w:rsid w:val="007B0FD3"/>
    <w:rsid w:val="00833A32"/>
    <w:rsid w:val="00872F18"/>
    <w:rsid w:val="00874EF7"/>
    <w:rsid w:val="008A44F2"/>
    <w:rsid w:val="00905690"/>
    <w:rsid w:val="00963177"/>
    <w:rsid w:val="00986265"/>
    <w:rsid w:val="009B4AB1"/>
    <w:rsid w:val="00A43875"/>
    <w:rsid w:val="00A83B5C"/>
    <w:rsid w:val="00AC4912"/>
    <w:rsid w:val="00B20ED9"/>
    <w:rsid w:val="00B2185C"/>
    <w:rsid w:val="00B6022C"/>
    <w:rsid w:val="00B66A21"/>
    <w:rsid w:val="00B80F9B"/>
    <w:rsid w:val="00BA47C2"/>
    <w:rsid w:val="00BD7B5A"/>
    <w:rsid w:val="00BF1E2A"/>
    <w:rsid w:val="00C05B09"/>
    <w:rsid w:val="00C13753"/>
    <w:rsid w:val="00C15BE6"/>
    <w:rsid w:val="00C162B6"/>
    <w:rsid w:val="00C1778A"/>
    <w:rsid w:val="00C369A2"/>
    <w:rsid w:val="00C41F96"/>
    <w:rsid w:val="00CC6B66"/>
    <w:rsid w:val="00CD174F"/>
    <w:rsid w:val="00CD749E"/>
    <w:rsid w:val="00DD1C8B"/>
    <w:rsid w:val="00E03903"/>
    <w:rsid w:val="00E53738"/>
    <w:rsid w:val="00E6245D"/>
    <w:rsid w:val="00E8494F"/>
    <w:rsid w:val="00EE0F80"/>
    <w:rsid w:val="00EE5DD9"/>
    <w:rsid w:val="00EF08AE"/>
    <w:rsid w:val="00EF4093"/>
    <w:rsid w:val="00EF5790"/>
    <w:rsid w:val="00F0026F"/>
    <w:rsid w:val="00F3126C"/>
    <w:rsid w:val="00F56B8E"/>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F641-12C8-4CF6-98AE-1CCC16F8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7753</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Dean</cp:lastModifiedBy>
  <cp:revision>3</cp:revision>
  <dcterms:created xsi:type="dcterms:W3CDTF">2013-12-19T18:41:00Z</dcterms:created>
  <dcterms:modified xsi:type="dcterms:W3CDTF">2013-12-19T18:59:00Z</dcterms:modified>
</cp:coreProperties>
</file>