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r w:rsidR="00857A7A">
        <w:rPr>
          <w:rFonts w:ascii="Arial" w:hAnsi="Arial" w:cs="Arial"/>
          <w:sz w:val="24"/>
          <w:szCs w:val="24"/>
        </w:rPr>
        <w:t>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C73955" w:rsidRPr="00C73955" w:rsidTr="00BD26AD">
        <w:trPr>
          <w:trHeight w:val="1997"/>
        </w:trPr>
        <w:tc>
          <w:tcPr>
            <w:tcW w:w="5418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280AD9" w:rsidRPr="00C73955" w:rsidRDefault="00280AD9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C73955" w:rsidRDefault="00872F18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73955">
              <w:rPr>
                <w:rFonts w:ascii="Arial" w:hAnsi="Arial" w:cs="Arial"/>
                <w:i/>
                <w:sz w:val="20"/>
                <w:szCs w:val="20"/>
              </w:rPr>
              <w:t>(TPF-5(</w:t>
            </w:r>
            <w:r w:rsidR="00A52EA9" w:rsidRPr="00C73955">
              <w:rPr>
                <w:rFonts w:ascii="Arial" w:hAnsi="Arial" w:cs="Arial"/>
                <w:i/>
                <w:sz w:val="20"/>
                <w:szCs w:val="20"/>
              </w:rPr>
              <w:t>257</w:t>
            </w:r>
            <w:r w:rsidRPr="00C73955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73955" w:rsidRDefault="00BD5A61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B13E72">
              <w:rPr>
                <w:rFonts w:ascii="Arial" w:hAnsi="Arial" w:cs="Arial"/>
                <w:sz w:val="36"/>
                <w:szCs w:val="36"/>
              </w:rPr>
              <w:t>_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C73955" w:rsidRDefault="00BD5A61" w:rsidP="00BD26A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73955" w:rsidRDefault="0010262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C73955" w:rsidRDefault="00B81E6A" w:rsidP="001A29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>_</w:t>
            </w:r>
            <w:r w:rsidR="00BD5A6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C7395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C73955" w:rsidRPr="00C73955" w:rsidTr="00BD26AD">
        <w:tc>
          <w:tcPr>
            <w:tcW w:w="10908" w:type="dxa"/>
            <w:gridSpan w:val="4"/>
          </w:tcPr>
          <w:p w:rsidR="0011574E" w:rsidRPr="00C73955" w:rsidRDefault="00743C01" w:rsidP="0011574E">
            <w:pPr>
              <w:pStyle w:val="Heading2"/>
              <w:outlineLvl w:val="1"/>
              <w:rPr>
                <w:sz w:val="24"/>
                <w:szCs w:val="24"/>
              </w:rPr>
            </w:pPr>
            <w:r w:rsidRPr="00C73955">
              <w:rPr>
                <w:rFonts w:ascii="Arial" w:hAnsi="Arial" w:cs="Arial"/>
                <w:sz w:val="20"/>
                <w:szCs w:val="20"/>
              </w:rPr>
              <w:t>Project Title:</w:t>
            </w:r>
            <w:r w:rsidR="0011574E" w:rsidRPr="00C73955">
              <w:t xml:space="preserve"> </w:t>
            </w:r>
            <w:r w:rsidR="0011574E" w:rsidRPr="00C73955">
              <w:rPr>
                <w:sz w:val="24"/>
                <w:szCs w:val="24"/>
              </w:rPr>
              <w:t>Evaluation of Spliced Sleeve Connections for Precast RC Bridge Piers</w:t>
            </w:r>
          </w:p>
          <w:p w:rsidR="006F5006" w:rsidRPr="00C73955" w:rsidRDefault="006F5006" w:rsidP="0011574E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102625" w:rsidRPr="00102625" w:rsidTr="00BD26AD">
        <w:tc>
          <w:tcPr>
            <w:tcW w:w="4158" w:type="dxa"/>
          </w:tcPr>
          <w:p w:rsidR="00743C01" w:rsidRPr="00102625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63DDA" w:rsidRPr="00102625" w:rsidRDefault="00A343C3" w:rsidP="00A343C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Russ Scovil</w:t>
            </w:r>
          </w:p>
        </w:tc>
        <w:tc>
          <w:tcPr>
            <w:tcW w:w="3330" w:type="dxa"/>
            <w:gridSpan w:val="2"/>
          </w:tcPr>
          <w:p w:rsidR="00743C01" w:rsidRPr="00102625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D1991" w:rsidRPr="00102625" w:rsidRDefault="00102625" w:rsidP="003D1991">
            <w:pPr>
              <w:pStyle w:val="HTMLPreformatted"/>
              <w:rPr>
                <w:rFonts w:ascii="Courier New" w:eastAsia="Times New Roman" w:hAnsi="Courier New" w:cs="Courier New"/>
              </w:rPr>
            </w:pPr>
            <w:r w:rsidRPr="00102625">
              <w:rPr>
                <w:rFonts w:ascii="Arial" w:hAnsi="Arial" w:cs="Arial"/>
                <w:b/>
              </w:rPr>
              <w:t xml:space="preserve">         801-870-4665</w:t>
            </w:r>
          </w:p>
          <w:p w:rsidR="00763DDA" w:rsidRPr="00102625" w:rsidRDefault="00763DD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63DDA" w:rsidRPr="00102625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102625" w:rsidRDefault="00A343C3" w:rsidP="00857A7A">
            <w:pPr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625">
              <w:rPr>
                <w:rFonts w:ascii="Arial" w:hAnsi="Arial" w:cs="Arial"/>
                <w:sz w:val="20"/>
                <w:szCs w:val="20"/>
              </w:rPr>
              <w:t>Rgscovil@utah.gov</w:t>
            </w:r>
          </w:p>
        </w:tc>
      </w:tr>
      <w:tr w:rsidR="00102625" w:rsidRPr="00102625" w:rsidTr="00BD26AD">
        <w:tc>
          <w:tcPr>
            <w:tcW w:w="4158" w:type="dxa"/>
          </w:tcPr>
          <w:p w:rsidR="00535598" w:rsidRPr="00102625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63DDA" w:rsidRPr="00102625" w:rsidRDefault="00A52EA9" w:rsidP="00857A7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5H06604H</w:t>
            </w:r>
            <w:r w:rsidR="006F5006" w:rsidRPr="00102625">
              <w:rPr>
                <w:rFonts w:ascii="Arial" w:hAnsi="Arial" w:cs="Arial"/>
                <w:b/>
                <w:sz w:val="20"/>
                <w:szCs w:val="20"/>
              </w:rPr>
              <w:t>, UT11.502</w:t>
            </w:r>
          </w:p>
        </w:tc>
        <w:tc>
          <w:tcPr>
            <w:tcW w:w="3330" w:type="dxa"/>
            <w:gridSpan w:val="2"/>
          </w:tcPr>
          <w:p w:rsidR="00535598" w:rsidRPr="00102625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63DDA" w:rsidRPr="00102625" w:rsidRDefault="00B81E6A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12-8775</w:t>
            </w:r>
          </w:p>
        </w:tc>
        <w:tc>
          <w:tcPr>
            <w:tcW w:w="3420" w:type="dxa"/>
          </w:tcPr>
          <w:p w:rsidR="00535598" w:rsidRPr="00102625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102625" w:rsidRDefault="00B81E6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3/23/2012</w:t>
            </w:r>
          </w:p>
          <w:p w:rsidR="00535598" w:rsidRPr="00102625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625" w:rsidRPr="00102625" w:rsidTr="00BD26AD">
        <w:tc>
          <w:tcPr>
            <w:tcW w:w="4158" w:type="dxa"/>
          </w:tcPr>
          <w:p w:rsidR="00535598" w:rsidRPr="00102625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63DDA" w:rsidRPr="00102625" w:rsidRDefault="00B81E6A" w:rsidP="00B81E6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3/30/2013</w:t>
            </w:r>
          </w:p>
        </w:tc>
        <w:tc>
          <w:tcPr>
            <w:tcW w:w="3330" w:type="dxa"/>
            <w:gridSpan w:val="2"/>
          </w:tcPr>
          <w:p w:rsidR="00535598" w:rsidRPr="00102625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63DDA" w:rsidRPr="00102625" w:rsidRDefault="0025055A" w:rsidP="0025055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B81E6A" w:rsidRPr="00102625">
              <w:rPr>
                <w:rFonts w:ascii="Arial" w:hAnsi="Arial" w:cs="Arial"/>
                <w:b/>
                <w:sz w:val="20"/>
                <w:szCs w:val="20"/>
              </w:rPr>
              <w:t>/30/201</w:t>
            </w:r>
            <w:r w:rsidRPr="0010262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:rsidR="00535598" w:rsidRPr="00102625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102625" w:rsidRDefault="00A45F12" w:rsidP="006116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  <w:p w:rsidR="00535598" w:rsidRPr="00102625" w:rsidRDefault="00535598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102625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102625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102625">
        <w:rPr>
          <w:rFonts w:ascii="Arial" w:hAnsi="Arial" w:cs="Arial"/>
          <w:sz w:val="20"/>
          <w:szCs w:val="20"/>
        </w:rPr>
        <w:t>Project schedule status:</w:t>
      </w:r>
    </w:p>
    <w:p w:rsidR="0018433C" w:rsidRPr="00102625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102625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102625">
        <w:rPr>
          <w:rFonts w:ascii="Arial" w:hAnsi="Arial" w:cs="Arial"/>
          <w:sz w:val="20"/>
          <w:szCs w:val="20"/>
        </w:rPr>
        <w:t xml:space="preserve">  _ </w:t>
      </w:r>
      <w:r w:rsidR="00743C01" w:rsidRPr="00102625">
        <w:rPr>
          <w:rFonts w:ascii="Arial" w:hAnsi="Arial" w:cs="Arial"/>
          <w:sz w:val="20"/>
          <w:szCs w:val="20"/>
        </w:rPr>
        <w:t>On schedule</w:t>
      </w:r>
      <w:r w:rsidR="00743C01" w:rsidRPr="00102625">
        <w:rPr>
          <w:rFonts w:ascii="Arial" w:hAnsi="Arial" w:cs="Arial"/>
          <w:sz w:val="20"/>
          <w:szCs w:val="20"/>
        </w:rPr>
        <w:tab/>
      </w:r>
      <w:r w:rsidR="00B81E6A" w:rsidRPr="00102625">
        <w:rPr>
          <w:rFonts w:ascii="Arial" w:hAnsi="Arial" w:cs="Arial"/>
          <w:sz w:val="20"/>
          <w:szCs w:val="20"/>
        </w:rPr>
        <w:t>X</w:t>
      </w:r>
      <w:r w:rsidRPr="00102625">
        <w:rPr>
          <w:rFonts w:ascii="Arial" w:hAnsi="Arial" w:cs="Arial"/>
          <w:sz w:val="20"/>
          <w:szCs w:val="20"/>
        </w:rPr>
        <w:t xml:space="preserve">_ </w:t>
      </w:r>
      <w:r w:rsidR="00743C01" w:rsidRPr="00102625">
        <w:rPr>
          <w:rFonts w:ascii="Arial" w:hAnsi="Arial" w:cs="Arial"/>
          <w:sz w:val="20"/>
          <w:szCs w:val="20"/>
        </w:rPr>
        <w:t>On revised schedule</w:t>
      </w:r>
      <w:r w:rsidR="00743C01" w:rsidRPr="00102625">
        <w:rPr>
          <w:rFonts w:ascii="Arial" w:hAnsi="Arial" w:cs="Arial"/>
          <w:sz w:val="20"/>
          <w:szCs w:val="20"/>
        </w:rPr>
        <w:tab/>
      </w:r>
      <w:r w:rsidR="00743C01" w:rsidRPr="00102625">
        <w:rPr>
          <w:rFonts w:ascii="Arial" w:hAnsi="Arial" w:cs="Arial"/>
          <w:sz w:val="20"/>
          <w:szCs w:val="20"/>
        </w:rPr>
        <w:tab/>
      </w:r>
      <w:r w:rsidRPr="00102625">
        <w:rPr>
          <w:rFonts w:ascii="Arial" w:hAnsi="Arial" w:cs="Arial"/>
          <w:sz w:val="20"/>
          <w:szCs w:val="20"/>
        </w:rPr>
        <w:t>_</w:t>
      </w:r>
      <w:r w:rsidR="00743C01" w:rsidRPr="00102625">
        <w:rPr>
          <w:rFonts w:ascii="Arial" w:hAnsi="Arial" w:cs="Arial"/>
          <w:sz w:val="36"/>
          <w:szCs w:val="36"/>
        </w:rPr>
        <w:t xml:space="preserve"> </w:t>
      </w:r>
      <w:r w:rsidR="00743C01" w:rsidRPr="00102625">
        <w:rPr>
          <w:rFonts w:ascii="Arial" w:hAnsi="Arial" w:cs="Arial"/>
          <w:sz w:val="20"/>
          <w:szCs w:val="20"/>
        </w:rPr>
        <w:t>Ahead of schedule</w:t>
      </w:r>
      <w:r w:rsidR="00743C01" w:rsidRPr="00102625">
        <w:rPr>
          <w:rFonts w:ascii="Arial" w:hAnsi="Arial" w:cs="Arial"/>
          <w:sz w:val="20"/>
          <w:szCs w:val="20"/>
        </w:rPr>
        <w:tab/>
      </w:r>
      <w:r w:rsidR="00743C01" w:rsidRPr="00102625">
        <w:rPr>
          <w:rFonts w:ascii="Arial" w:hAnsi="Arial" w:cs="Arial"/>
          <w:sz w:val="20"/>
          <w:szCs w:val="20"/>
        </w:rPr>
        <w:tab/>
      </w:r>
      <w:r w:rsidRPr="00102625">
        <w:rPr>
          <w:rFonts w:ascii="Arial" w:hAnsi="Arial" w:cs="Arial"/>
          <w:sz w:val="20"/>
          <w:szCs w:val="20"/>
        </w:rPr>
        <w:t>_</w:t>
      </w:r>
      <w:r w:rsidR="00743C01" w:rsidRPr="00102625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102625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102625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102625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102625" w:rsidRPr="00102625" w:rsidTr="00B66A21">
        <w:tc>
          <w:tcPr>
            <w:tcW w:w="4158" w:type="dxa"/>
            <w:shd w:val="pct15" w:color="auto" w:fill="auto"/>
          </w:tcPr>
          <w:p w:rsidR="00874EF7" w:rsidRPr="00102625" w:rsidRDefault="00B2185C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102625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102625" w:rsidRDefault="00B2185C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102625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102625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102625" w:rsidRDefault="00547EE3" w:rsidP="00BD26AD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102625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102625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102625" w:rsidRDefault="00547EE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102625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102625" w:rsidRPr="00102625" w:rsidTr="00763DDA">
        <w:tc>
          <w:tcPr>
            <w:tcW w:w="4158" w:type="dxa"/>
            <w:vAlign w:val="center"/>
          </w:tcPr>
          <w:p w:rsidR="00763DDA" w:rsidRPr="00102625" w:rsidRDefault="00A52EA9" w:rsidP="00DE1EB0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11574E" w:rsidRPr="0010262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0116" w:rsidRPr="00102625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11574E" w:rsidRPr="00102625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80116" w:rsidRPr="00102625">
              <w:rPr>
                <w:rFonts w:ascii="Arial" w:hAnsi="Arial" w:cs="Arial"/>
                <w:b/>
                <w:sz w:val="20"/>
                <w:szCs w:val="20"/>
              </w:rPr>
              <w:t>848</w:t>
            </w:r>
          </w:p>
        </w:tc>
        <w:tc>
          <w:tcPr>
            <w:tcW w:w="3330" w:type="dxa"/>
            <w:vAlign w:val="center"/>
          </w:tcPr>
          <w:p w:rsidR="00874EF7" w:rsidRPr="00102625" w:rsidRDefault="00A52EA9" w:rsidP="0033699D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A45F12" w:rsidRPr="0010262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3699D" w:rsidRPr="00102625">
              <w:rPr>
                <w:rFonts w:ascii="Arial" w:hAnsi="Arial" w:cs="Arial"/>
                <w:b/>
                <w:sz w:val="20"/>
                <w:szCs w:val="20"/>
              </w:rPr>
              <w:t>39</w:t>
            </w:r>
            <w:r w:rsidR="00E70378" w:rsidRPr="00102625">
              <w:rPr>
                <w:rFonts w:ascii="Arial" w:hAnsi="Arial" w:cs="Arial"/>
                <w:b/>
                <w:sz w:val="20"/>
                <w:szCs w:val="20"/>
              </w:rPr>
              <w:t>,000</w:t>
            </w:r>
          </w:p>
        </w:tc>
        <w:tc>
          <w:tcPr>
            <w:tcW w:w="3420" w:type="dxa"/>
            <w:vAlign w:val="center"/>
          </w:tcPr>
          <w:p w:rsidR="00874EF7" w:rsidRPr="00102625" w:rsidRDefault="0033699D" w:rsidP="00A45F12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>79</w:t>
            </w:r>
            <w:r w:rsidR="0011574E" w:rsidRPr="00102625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</w:tbl>
    <w:p w:rsidR="00743C01" w:rsidRPr="00102625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102625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102625">
        <w:rPr>
          <w:rFonts w:ascii="Arial" w:hAnsi="Arial" w:cs="Arial"/>
          <w:b/>
          <w:i/>
          <w:sz w:val="20"/>
          <w:szCs w:val="20"/>
        </w:rPr>
        <w:t>Quarterly</w:t>
      </w:r>
      <w:r w:rsidRPr="00102625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102625" w:rsidRPr="00102625" w:rsidTr="00B66A21">
        <w:tc>
          <w:tcPr>
            <w:tcW w:w="4158" w:type="dxa"/>
            <w:shd w:val="pct15" w:color="auto" w:fill="auto"/>
          </w:tcPr>
          <w:p w:rsidR="00547EE3" w:rsidRPr="00102625" w:rsidRDefault="004144E6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102625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102625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102625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102625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102625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102625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102625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102625" w:rsidRDefault="00C1375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102625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102625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102625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102625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102625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1026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102625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102625" w:rsidRDefault="004144E6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102625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102625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102625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102625" w:rsidRPr="00102625" w:rsidTr="00B66A21">
        <w:tc>
          <w:tcPr>
            <w:tcW w:w="4158" w:type="dxa"/>
          </w:tcPr>
          <w:p w:rsidR="00B66A21" w:rsidRPr="00102625" w:rsidRDefault="00857A7A" w:rsidP="0033699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625">
              <w:rPr>
                <w:rFonts w:ascii="Arial" w:hAnsi="Arial" w:cs="Arial"/>
                <w:sz w:val="20"/>
                <w:szCs w:val="20"/>
              </w:rPr>
              <w:t>$</w:t>
            </w:r>
            <w:r w:rsidR="00D811BE" w:rsidRPr="00102625">
              <w:rPr>
                <w:rFonts w:ascii="Arial" w:hAnsi="Arial" w:cs="Arial"/>
                <w:sz w:val="20"/>
                <w:szCs w:val="20"/>
              </w:rPr>
              <w:t>2</w:t>
            </w:r>
            <w:r w:rsidR="0033699D" w:rsidRPr="00102625">
              <w:rPr>
                <w:rFonts w:ascii="Arial" w:hAnsi="Arial" w:cs="Arial"/>
                <w:sz w:val="20"/>
                <w:szCs w:val="20"/>
              </w:rPr>
              <w:t>0</w:t>
            </w:r>
            <w:r w:rsidR="00F17F2C" w:rsidRPr="00102625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102625">
              <w:rPr>
                <w:rFonts w:ascii="Arial" w:hAnsi="Arial" w:cs="Arial"/>
                <w:sz w:val="20"/>
                <w:szCs w:val="20"/>
              </w:rPr>
              <w:t>000</w:t>
            </w:r>
            <w:r w:rsidR="00DE1EB0" w:rsidRPr="00102625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A52EA9" w:rsidRPr="001026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699D" w:rsidRPr="00102625">
              <w:rPr>
                <w:rFonts w:ascii="Arial" w:hAnsi="Arial" w:cs="Arial"/>
                <w:sz w:val="20"/>
                <w:szCs w:val="20"/>
              </w:rPr>
              <w:t>16</w:t>
            </w:r>
            <w:r w:rsidR="00A52EA9" w:rsidRPr="0010262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102625" w:rsidRDefault="00857A7A" w:rsidP="0033699D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625">
              <w:rPr>
                <w:rFonts w:ascii="Arial" w:hAnsi="Arial" w:cs="Arial"/>
                <w:sz w:val="20"/>
                <w:szCs w:val="20"/>
              </w:rPr>
              <w:t>$</w:t>
            </w:r>
            <w:r w:rsidR="00D811BE" w:rsidRPr="00102625">
              <w:rPr>
                <w:rFonts w:ascii="Arial" w:hAnsi="Arial" w:cs="Arial"/>
                <w:sz w:val="20"/>
                <w:szCs w:val="20"/>
              </w:rPr>
              <w:t>2</w:t>
            </w:r>
            <w:r w:rsidR="0033699D" w:rsidRPr="00102625">
              <w:rPr>
                <w:rFonts w:ascii="Arial" w:hAnsi="Arial" w:cs="Arial"/>
                <w:sz w:val="20"/>
                <w:szCs w:val="20"/>
              </w:rPr>
              <w:t>9</w:t>
            </w:r>
            <w:r w:rsidR="000D6246" w:rsidRPr="00102625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102625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</w:tcPr>
          <w:p w:rsidR="00B66A21" w:rsidRPr="00102625" w:rsidRDefault="00D811BE" w:rsidP="00A52EA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2625">
              <w:rPr>
                <w:rFonts w:ascii="Arial" w:hAnsi="Arial" w:cs="Arial"/>
                <w:sz w:val="20"/>
                <w:szCs w:val="20"/>
              </w:rPr>
              <w:t>6</w:t>
            </w:r>
            <w:r w:rsidR="0033699D" w:rsidRPr="00102625">
              <w:rPr>
                <w:rFonts w:ascii="Arial" w:hAnsi="Arial" w:cs="Arial"/>
                <w:sz w:val="20"/>
                <w:szCs w:val="20"/>
              </w:rPr>
              <w:t>7</w:t>
            </w:r>
            <w:r w:rsidR="00A52EA9" w:rsidRPr="00102625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102625" w:rsidRDefault="00B66A21" w:rsidP="00BD26AD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bookmarkStart w:id="0" w:name="_GoBack"/>
      <w:bookmarkEnd w:id="0"/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343C3" w:rsidRPr="00A343C3" w:rsidTr="00601EBD">
        <w:tc>
          <w:tcPr>
            <w:tcW w:w="10908" w:type="dxa"/>
          </w:tcPr>
          <w:p w:rsidR="00E35E0F" w:rsidRPr="00A343C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343C3" w:rsidRDefault="00601EBD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43C3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343C3">
              <w:rPr>
                <w:rFonts w:ascii="Arial" w:hAnsi="Arial" w:cs="Arial"/>
                <w:sz w:val="20"/>
                <w:szCs w:val="20"/>
              </w:rPr>
              <w:t>:</w:t>
            </w:r>
            <w:r w:rsidR="007B0293" w:rsidRPr="00A34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Pr="00A343C3" w:rsidRDefault="008228D9" w:rsidP="00B879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CC0">
              <w:rPr>
                <w:rFonts w:ascii="Arial" w:hAnsi="Arial" w:cs="Arial"/>
                <w:sz w:val="20"/>
                <w:szCs w:val="20"/>
              </w:rPr>
              <w:t>are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being considered as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one of the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method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for connecting precast concrete bridge elements. The purpose of this project is to perform experiments to evaluate the performance of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 between a reinforced concrete bridge column and a bridge footing (Type I) or a reinforced concrete bridge column and a bridge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bent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cap (Type II) in a seismic </w:t>
            </w:r>
            <w:r w:rsidRPr="00756CC0">
              <w:rPr>
                <w:rFonts w:ascii="Arial" w:hAnsi="Arial" w:cs="Arial"/>
                <w:sz w:val="20"/>
                <w:szCs w:val="20"/>
              </w:rPr>
              <w:t>area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. This information is very valuable for construction of bridges using Accelerated Bridge Construction in areas with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seismic activity.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E5E0A" w:rsidRDefault="000B7280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B7280">
              <w:rPr>
                <w:rFonts w:ascii="Arial" w:hAnsi="Arial" w:cs="Arial"/>
                <w:b/>
                <w:sz w:val="20"/>
                <w:szCs w:val="20"/>
              </w:rPr>
              <w:t>Project Progress: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This quarter the project was focused on </w:t>
            </w:r>
            <w:r w:rsidR="006E5E0A">
              <w:rPr>
                <w:rFonts w:ascii="Arial" w:hAnsi="Arial" w:cs="Arial"/>
                <w:sz w:val="20"/>
                <w:szCs w:val="20"/>
              </w:rPr>
              <w:t xml:space="preserve">testing the </w:t>
            </w:r>
            <w:r w:rsidR="006E5E0A" w:rsidRPr="006E5E0A">
              <w:rPr>
                <w:rFonts w:ascii="Arial" w:hAnsi="Arial" w:cs="Arial"/>
                <w:sz w:val="20"/>
                <w:szCs w:val="20"/>
              </w:rPr>
              <w:t xml:space="preserve">third set of precast concrete columns, footing, </w:t>
            </w:r>
          </w:p>
          <w:p w:rsidR="00153D5F" w:rsidRDefault="006E5E0A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5E0A">
              <w:rPr>
                <w:rFonts w:ascii="Arial" w:hAnsi="Arial" w:cs="Arial"/>
                <w:sz w:val="20"/>
                <w:szCs w:val="20"/>
              </w:rPr>
              <w:t>and</w:t>
            </w:r>
            <w:proofErr w:type="gramEnd"/>
            <w:r w:rsidRPr="006E5E0A">
              <w:rPr>
                <w:rFonts w:ascii="Arial" w:hAnsi="Arial" w:cs="Arial"/>
                <w:sz w:val="20"/>
                <w:szCs w:val="20"/>
              </w:rPr>
              <w:t xml:space="preserve"> cap beam (NMB-3 and LEN-3).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098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NMB-3 is a connection with the </w:t>
            </w:r>
            <w:r w:rsidR="0022098F">
              <w:rPr>
                <w:rFonts w:ascii="Arial" w:hAnsi="Arial" w:cs="Arial"/>
                <w:sz w:val="20"/>
                <w:szCs w:val="20"/>
              </w:rPr>
              <w:t xml:space="preserve">modified NMB Type I connection between the </w:t>
            </w:r>
          </w:p>
          <w:p w:rsidR="006E5E0A" w:rsidRDefault="0022098F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column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footing, </w:t>
            </w:r>
            <w:r w:rsidR="006E5E0A">
              <w:rPr>
                <w:rFonts w:ascii="Arial" w:hAnsi="Arial" w:cs="Arial"/>
                <w:sz w:val="20"/>
                <w:szCs w:val="20"/>
              </w:rPr>
              <w:t xml:space="preserve">and LEN-3 is a </w:t>
            </w:r>
            <w:r>
              <w:rPr>
                <w:rFonts w:ascii="Arial" w:hAnsi="Arial" w:cs="Arial"/>
                <w:sz w:val="20"/>
                <w:szCs w:val="20"/>
              </w:rPr>
              <w:t xml:space="preserve">modified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Lenton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Interlock Type II connection between the column and bent cap</w:t>
            </w:r>
            <w:r w:rsidR="006E5E0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6E5E0A" w:rsidRDefault="00670DCB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Both </w:t>
            </w:r>
            <w:r w:rsidR="006E5E0A">
              <w:rPr>
                <w:rFonts w:ascii="Arial" w:hAnsi="Arial" w:cs="Arial"/>
                <w:sz w:val="20"/>
                <w:szCs w:val="20"/>
              </w:rPr>
              <w:t xml:space="preserve">NMB-3 and LEN-3 </w:t>
            </w:r>
            <w:r>
              <w:rPr>
                <w:rFonts w:ascii="Arial" w:hAnsi="Arial" w:cs="Arial"/>
                <w:sz w:val="20"/>
                <w:szCs w:val="20"/>
              </w:rPr>
              <w:t xml:space="preserve">sleeved connections were constructed with the mechanical sleeves in the </w:t>
            </w:r>
            <w:r w:rsidR="00D811BE">
              <w:rPr>
                <w:rFonts w:ascii="Arial" w:hAnsi="Arial" w:cs="Arial"/>
                <w:sz w:val="20"/>
                <w:szCs w:val="20"/>
              </w:rPr>
              <w:t xml:space="preserve">column.  However, </w:t>
            </w:r>
          </w:p>
          <w:p w:rsidR="006E5E0A" w:rsidRDefault="00D811BE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both</w:t>
            </w:r>
            <w:r w:rsidR="006E5E0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cases there was an innovative detail introduced.  This detail is 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debonding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length of the </w:t>
            </w:r>
            <w:r w:rsidR="00AB450A">
              <w:rPr>
                <w:rFonts w:ascii="Arial" w:hAnsi="Arial" w:cs="Arial"/>
                <w:sz w:val="20"/>
                <w:szCs w:val="20"/>
              </w:rPr>
              <w:t>connecting</w:t>
            </w:r>
            <w:r w:rsidR="001B09B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bars in the</w:t>
            </w:r>
          </w:p>
          <w:p w:rsidR="006E5E0A" w:rsidRDefault="00D811BE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footing</w:t>
            </w:r>
            <w:r w:rsidR="006E5E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995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8E05F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93995">
              <w:rPr>
                <w:rFonts w:ascii="Arial" w:hAnsi="Arial" w:cs="Arial"/>
                <w:sz w:val="20"/>
                <w:szCs w:val="20"/>
              </w:rPr>
              <w:t>NMB splice connectors (Type I</w:t>
            </w:r>
            <w:r w:rsidR="00AB450A">
              <w:rPr>
                <w:rFonts w:ascii="Arial" w:hAnsi="Arial" w:cs="Arial"/>
                <w:sz w:val="20"/>
                <w:szCs w:val="20"/>
              </w:rPr>
              <w:t xml:space="preserve"> - NMB3</w:t>
            </w:r>
            <w:r w:rsidR="00A93995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8E05F3">
              <w:rPr>
                <w:rFonts w:ascii="Arial" w:hAnsi="Arial" w:cs="Arial"/>
                <w:sz w:val="20"/>
                <w:szCs w:val="20"/>
              </w:rPr>
              <w:t xml:space="preserve">a </w:t>
            </w:r>
            <w:proofErr w:type="spellStart"/>
            <w:r w:rsidR="008E05F3">
              <w:rPr>
                <w:rFonts w:ascii="Arial" w:hAnsi="Arial" w:cs="Arial"/>
                <w:sz w:val="20"/>
                <w:szCs w:val="20"/>
              </w:rPr>
              <w:t>debonding</w:t>
            </w:r>
            <w:proofErr w:type="spellEnd"/>
            <w:r w:rsidR="008E05F3">
              <w:rPr>
                <w:rFonts w:ascii="Arial" w:hAnsi="Arial" w:cs="Arial"/>
                <w:sz w:val="20"/>
                <w:szCs w:val="20"/>
              </w:rPr>
              <w:t xml:space="preserve"> length of the connecting bars </w:t>
            </w:r>
            <w:r w:rsidR="007649EA">
              <w:rPr>
                <w:rFonts w:ascii="Arial" w:hAnsi="Arial" w:cs="Arial"/>
                <w:sz w:val="20"/>
                <w:szCs w:val="20"/>
              </w:rPr>
              <w:t xml:space="preserve">in </w:t>
            </w:r>
            <w:r>
              <w:rPr>
                <w:rFonts w:ascii="Arial" w:hAnsi="Arial" w:cs="Arial"/>
                <w:sz w:val="20"/>
                <w:szCs w:val="20"/>
              </w:rPr>
              <w:t>the bent cap</w:t>
            </w:r>
            <w:r w:rsidR="00A93995">
              <w:rPr>
                <w:rFonts w:ascii="Arial" w:hAnsi="Arial" w:cs="Arial"/>
                <w:sz w:val="20"/>
                <w:szCs w:val="20"/>
              </w:rPr>
              <w:t xml:space="preserve"> for</w:t>
            </w:r>
          </w:p>
          <w:p w:rsidR="00F85894" w:rsidRDefault="008E05F3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93995">
              <w:rPr>
                <w:rFonts w:ascii="Arial" w:hAnsi="Arial" w:cs="Arial"/>
                <w:sz w:val="20"/>
                <w:szCs w:val="20"/>
              </w:rPr>
              <w:t>Lenton</w:t>
            </w:r>
            <w:proofErr w:type="spellEnd"/>
            <w:r w:rsidR="00A93995">
              <w:rPr>
                <w:rFonts w:ascii="Arial" w:hAnsi="Arial" w:cs="Arial"/>
                <w:sz w:val="20"/>
                <w:szCs w:val="20"/>
              </w:rPr>
              <w:t xml:space="preserve"> Interlock connection (Type II</w:t>
            </w:r>
            <w:r w:rsidR="00AB450A">
              <w:rPr>
                <w:rFonts w:ascii="Arial" w:hAnsi="Arial" w:cs="Arial"/>
                <w:sz w:val="20"/>
                <w:szCs w:val="20"/>
              </w:rPr>
              <w:t xml:space="preserve"> – LEN3</w:t>
            </w:r>
            <w:r w:rsidR="00A93995">
              <w:rPr>
                <w:rFonts w:ascii="Arial" w:hAnsi="Arial" w:cs="Arial"/>
                <w:sz w:val="20"/>
                <w:szCs w:val="20"/>
              </w:rPr>
              <w:t>)</w:t>
            </w:r>
            <w:r w:rsidR="00670DCB">
              <w:rPr>
                <w:rFonts w:ascii="Arial" w:hAnsi="Arial" w:cs="Arial"/>
                <w:sz w:val="20"/>
                <w:szCs w:val="20"/>
              </w:rPr>
              <w:t>.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09B6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65DE7" w:rsidRDefault="00A65DE7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218D9" w:rsidRDefault="00A65DE7" w:rsidP="00A16B0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performance of NMB-3 is shown in Figure 1</w:t>
            </w:r>
            <w:r w:rsidR="00D90218">
              <w:rPr>
                <w:rFonts w:ascii="Arial" w:hAnsi="Arial" w:cs="Arial"/>
                <w:sz w:val="20"/>
                <w:szCs w:val="20"/>
              </w:rPr>
              <w:t xml:space="preserve"> at a displacement of 8 in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90218">
              <w:rPr>
                <w:rFonts w:ascii="Arial" w:hAnsi="Arial" w:cs="Arial"/>
                <w:sz w:val="20"/>
                <w:szCs w:val="20"/>
              </w:rPr>
              <w:t xml:space="preserve">, and Figure 2 shows the damage at the </w:t>
            </w:r>
            <w:r w:rsidR="00EE4C50">
              <w:rPr>
                <w:rFonts w:ascii="Arial" w:hAnsi="Arial" w:cs="Arial"/>
                <w:sz w:val="20"/>
                <w:szCs w:val="20"/>
              </w:rPr>
              <w:t>e</w:t>
            </w:r>
            <w:r w:rsidR="005218D9">
              <w:rPr>
                <w:rFonts w:ascii="Arial" w:hAnsi="Arial" w:cs="Arial"/>
                <w:sz w:val="20"/>
                <w:szCs w:val="20"/>
              </w:rPr>
              <w:t xml:space="preserve">nd                of the test.  The extreme bar at the east end of the column fractured in the 8 in. cycle as shown in Figure 3.  </w:t>
            </w:r>
            <w:r w:rsidR="00EE4C50">
              <w:rPr>
                <w:rFonts w:ascii="Arial" w:hAnsi="Arial" w:cs="Arial"/>
                <w:sz w:val="20"/>
                <w:szCs w:val="20"/>
              </w:rPr>
              <w:t xml:space="preserve">The </w:t>
            </w:r>
          </w:p>
          <w:p w:rsidR="0084363A" w:rsidRDefault="00EE4C50" w:rsidP="00A16B0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hysteresis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loops for specimen NMB-3 are shown in Figure </w:t>
            </w:r>
            <w:r w:rsidR="005218D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84EC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A16B09" w:rsidRDefault="00A16B09" w:rsidP="00A16B0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65DE7" w:rsidRDefault="0084363A" w:rsidP="004E73A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2314984" cy="4515207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 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222" cy="4531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73A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4E73A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CE38D9" wp14:editId="2967BF84">
                  <wp:extent cx="3017755" cy="45243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 2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523" cy="4521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5DE7" w:rsidRDefault="00A65DE7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4363A" w:rsidRDefault="0084363A" w:rsidP="0084363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1.  Specimen NMB-3 at the ultimate condition</w:t>
            </w:r>
            <w:r w:rsidR="004E73A2">
              <w:rPr>
                <w:rFonts w:ascii="Arial" w:hAnsi="Arial" w:cs="Arial"/>
                <w:sz w:val="20"/>
                <w:szCs w:val="20"/>
              </w:rPr>
              <w:t xml:space="preserve">           Figure 2.  Damage of specimen NMB-3 at 8 in. displacement.</w:t>
            </w:r>
          </w:p>
          <w:p w:rsidR="00D90218" w:rsidRDefault="0084363A" w:rsidP="0084363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8 in. displacement.</w:t>
            </w:r>
          </w:p>
          <w:p w:rsidR="004E73A2" w:rsidRDefault="004E73A2" w:rsidP="0084363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E73A2" w:rsidRDefault="004E73A2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E73A2" w:rsidRDefault="004E73A2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E73A2" w:rsidRDefault="004E73A2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53D5F" w:rsidRDefault="00153D5F" w:rsidP="00B1435F">
            <w:pPr>
              <w:ind w:right="-72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5218D9" w:rsidRDefault="00153D5F" w:rsidP="00153D5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B1435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6188853" cy="2955147"/>
                  <wp:effectExtent l="0" t="0" r="2540" b="0"/>
                  <wp:docPr id="4" name="Picture 4" descr="C:\Users\Chris\Downloads\IMG_3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\Downloads\IMG_328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376"/>
                          <a:stretch/>
                        </pic:blipFill>
                        <pic:spPr bwMode="auto">
                          <a:xfrm>
                            <a:off x="0" y="0"/>
                            <a:ext cx="6191250" cy="2956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1435F" w:rsidRDefault="00B1435F" w:rsidP="00B1435F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435F" w:rsidRDefault="00B1435F" w:rsidP="00B1435F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3.  Fracture of extreme bar on east side of specimen NMB-3.</w:t>
            </w:r>
          </w:p>
          <w:p w:rsidR="005218D9" w:rsidRDefault="005218D9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E73A2" w:rsidRDefault="004E73A2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F377FED" wp14:editId="0F33A462">
                  <wp:extent cx="6953250" cy="3585467"/>
                  <wp:effectExtent l="0" t="0" r="0" b="0"/>
                  <wp:docPr id="1" name="Picture 1" descr="C:\Users\Chris\Downloads\NMB3 Hysteresis and Peak Avg Backb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ris\Downloads\NMB3 Hysteresis and Peak Avg Backb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789" cy="358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73A2" w:rsidRDefault="004E73A2" w:rsidP="004E73A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B1435F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  Hysteresis curves for specimen NMB-3.</w:t>
            </w:r>
          </w:p>
          <w:p w:rsidR="003C1F0F" w:rsidRDefault="003C1F0F" w:rsidP="004E73A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16B09" w:rsidRDefault="00A16B09" w:rsidP="00A16B0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performance of LEN-3 is shown in Figures </w:t>
            </w:r>
            <w:r w:rsidR="00B1435F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B1435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at a displacement of 8 in.; Figure </w:t>
            </w:r>
            <w:r w:rsidR="00B1435F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shows the damage at the end</w:t>
            </w:r>
          </w:p>
          <w:p w:rsidR="00A16B09" w:rsidRDefault="00A16B09" w:rsidP="00A16B0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the test.  The hysteresis loops for specimen LEN-3 are shown in Figure </w:t>
            </w:r>
            <w:r w:rsidR="00B1435F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1435F">
              <w:rPr>
                <w:rFonts w:ascii="Arial" w:hAnsi="Arial" w:cs="Arial"/>
                <w:sz w:val="20"/>
                <w:szCs w:val="20"/>
              </w:rPr>
              <w:t xml:space="preserve">  For this specimen there was no bar fracture.  </w:t>
            </w:r>
          </w:p>
          <w:p w:rsidR="00B1435F" w:rsidRDefault="00B1435F" w:rsidP="00A16B0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Instead, the load capacity dropped because of gradual failure of the bond and pullout of the column bars as shown in </w:t>
            </w:r>
          </w:p>
          <w:p w:rsidR="00B1435F" w:rsidRDefault="00B1435F" w:rsidP="00A16B0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Figure 6.</w:t>
            </w:r>
          </w:p>
          <w:p w:rsidR="003C1F0F" w:rsidRDefault="003C1F0F" w:rsidP="003C1F0F">
            <w:pPr>
              <w:ind w:right="-720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3C1F0F" w:rsidRDefault="003C1F0F" w:rsidP="003C1F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2990850" cy="645795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 4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30"/>
                          <a:stretch/>
                        </pic:blipFill>
                        <pic:spPr bwMode="auto">
                          <a:xfrm>
                            <a:off x="0" y="0"/>
                            <a:ext cx="2992765" cy="646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3453423" cy="2303389"/>
                  <wp:effectExtent l="0" t="0" r="0" b="19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 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083" cy="2304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F1335" w:rsidRDefault="001F1335" w:rsidP="004E73A2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C1F0F" w:rsidRDefault="003C1F0F" w:rsidP="003C1F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B1435F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.  Specimen </w:t>
            </w:r>
            <w:r w:rsidR="00A16B09">
              <w:rPr>
                <w:rFonts w:ascii="Arial" w:hAnsi="Arial" w:cs="Arial"/>
                <w:sz w:val="20"/>
                <w:szCs w:val="20"/>
              </w:rPr>
              <w:t>LEN</w:t>
            </w:r>
            <w:r>
              <w:rPr>
                <w:rFonts w:ascii="Arial" w:hAnsi="Arial" w:cs="Arial"/>
                <w:sz w:val="20"/>
                <w:szCs w:val="20"/>
              </w:rPr>
              <w:t xml:space="preserve">-3 at the ultimate condition           Figure </w:t>
            </w:r>
            <w:r w:rsidR="00B1435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 Damage of specimen </w:t>
            </w:r>
            <w:r w:rsidR="00A16B09">
              <w:rPr>
                <w:rFonts w:ascii="Arial" w:hAnsi="Arial" w:cs="Arial"/>
                <w:sz w:val="20"/>
                <w:szCs w:val="20"/>
              </w:rPr>
              <w:t>LE</w:t>
            </w:r>
            <w:r>
              <w:rPr>
                <w:rFonts w:ascii="Arial" w:hAnsi="Arial" w:cs="Arial"/>
                <w:sz w:val="20"/>
                <w:szCs w:val="20"/>
              </w:rPr>
              <w:t>N-3 at 8 in. displacement.</w:t>
            </w:r>
          </w:p>
          <w:p w:rsidR="003C1F0F" w:rsidRDefault="003C1F0F" w:rsidP="003C1F0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8 in. displacement.</w:t>
            </w:r>
          </w:p>
          <w:p w:rsidR="001F1335" w:rsidRDefault="001F1335" w:rsidP="001F133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720C8" w:rsidRDefault="00A16B09" w:rsidP="001F133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3529941" cy="6656778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 6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403" cy="665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07D4" w:rsidRDefault="002D07D4" w:rsidP="001F133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16B09" w:rsidRDefault="00A16B09" w:rsidP="001F133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B1435F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.  Damage of specimen LEN-3 at end of test.</w:t>
            </w:r>
          </w:p>
          <w:p w:rsidR="00A16B09" w:rsidRDefault="00A16B09" w:rsidP="001F133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16B09" w:rsidRDefault="00A16B09" w:rsidP="001F133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16B09" w:rsidRDefault="00A16B09" w:rsidP="001F133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B119B42" wp14:editId="4D7E0F23">
                  <wp:extent cx="6797588" cy="3505200"/>
                  <wp:effectExtent l="0" t="0" r="3810" b="0"/>
                  <wp:docPr id="18" name="Picture 18" descr="C:\Users\Chris\Downloads\LEN3 uncorrected Hysteresis and Peak Backb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ris\Downloads\LEN3 uncorrected Hysteresis and Peak Backb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7588" cy="35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37E" w:rsidRDefault="0027037E" w:rsidP="0027037E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Figure </w:t>
            </w:r>
            <w:r w:rsidR="00B1435F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.  Hysteresis curves for specimen LEN-3.</w:t>
            </w:r>
          </w:p>
          <w:p w:rsidR="004E73A2" w:rsidRDefault="004E73A2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53D5F" w:rsidRDefault="00C51B0A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="0001524C" w:rsidRPr="000132D7">
              <w:rPr>
                <w:rFonts w:ascii="Arial" w:hAnsi="Arial" w:cs="Arial"/>
                <w:b/>
                <w:sz w:val="20"/>
                <w:szCs w:val="20"/>
              </w:rPr>
              <w:t>oject Status:</w:t>
            </w:r>
            <w:r w:rsidR="0001524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524C" w:rsidRPr="000132D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six specimens built using mechanical sleeves have </w:t>
            </w:r>
            <w:r w:rsidR="00153D5F">
              <w:rPr>
                <w:rFonts w:ascii="Arial" w:hAnsi="Arial" w:cs="Arial"/>
                <w:sz w:val="20"/>
                <w:szCs w:val="20"/>
              </w:rPr>
              <w:t xml:space="preserve">now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been tested.  The two monolithic </w:t>
            </w:r>
          </w:p>
          <w:p w:rsidR="00153D5F" w:rsidRDefault="000E1F8B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specimens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have been built and will be tested during the next quarter. </w:t>
            </w:r>
            <w:r w:rsidR="00C51B0A">
              <w:rPr>
                <w:rFonts w:ascii="Arial" w:hAnsi="Arial" w:cs="Arial"/>
                <w:sz w:val="20"/>
                <w:szCs w:val="20"/>
              </w:rPr>
              <w:t>T</w:t>
            </w:r>
            <w:r w:rsidR="0001524C">
              <w:rPr>
                <w:rFonts w:ascii="Arial" w:hAnsi="Arial" w:cs="Arial"/>
                <w:sz w:val="20"/>
                <w:szCs w:val="20"/>
              </w:rPr>
              <w:t xml:space="preserve">he percentage completion for each task is 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 follows: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Task 1: Review Existing Experimental Results for Sleeved Connections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918C3">
              <w:rPr>
                <w:rFonts w:ascii="Arial" w:hAnsi="Arial" w:cs="Arial"/>
                <w:sz w:val="20"/>
                <w:szCs w:val="20"/>
              </w:rPr>
              <w:t>100%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Build Precast Columns, Footings and Cap Beams for Tests: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51B0A" w:rsidRPr="00C51B0A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Connections (Type I):      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  100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Test Column to Cap Beam Connections (Type II):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 w:rsidRPr="000E1F8B">
              <w:rPr>
                <w:rFonts w:ascii="Arial" w:hAnsi="Arial" w:cs="Arial"/>
                <w:sz w:val="20"/>
                <w:szCs w:val="20"/>
              </w:rPr>
              <w:t>100</w:t>
            </w:r>
            <w:r w:rsidRPr="000E1F8B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3918C3">
              <w:rPr>
                <w:rFonts w:ascii="Arial" w:hAnsi="Arial" w:cs="Arial"/>
                <w:sz w:val="20"/>
                <w:szCs w:val="20"/>
              </w:rPr>
              <w:t>Complete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Monolithic Cast-In-Place Connection 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and Column to Cap Beam Monolithic Cast-In-Place Connection: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C327FE">
            <w:pPr>
              <w:tabs>
                <w:tab w:val="left" w:pos="4139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C5DA0" w:rsidRDefault="00601EBD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5C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A7A" w:rsidRPr="00AF77A3" w:rsidRDefault="005C5DA0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 xml:space="preserve">It is anticipated that in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>Q</w:t>
            </w:r>
            <w:r w:rsidRPr="00AF77A3">
              <w:rPr>
                <w:rFonts w:ascii="Arial" w:hAnsi="Arial" w:cs="Arial"/>
                <w:sz w:val="20"/>
                <w:szCs w:val="20"/>
              </w:rPr>
              <w:t>uarter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BCC">
              <w:rPr>
                <w:rFonts w:ascii="Arial" w:hAnsi="Arial" w:cs="Arial"/>
                <w:sz w:val="20"/>
                <w:szCs w:val="20"/>
              </w:rPr>
              <w:t>7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r w:rsidR="000E1F8B" w:rsidRPr="00AF77A3">
              <w:rPr>
                <w:rFonts w:ascii="Arial" w:hAnsi="Arial" w:cs="Arial"/>
                <w:sz w:val="20"/>
                <w:szCs w:val="20"/>
              </w:rPr>
              <w:t>two monolithic cast-in-place connections (one column to footing and</w:t>
            </w:r>
            <w:r w:rsidR="002703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1F8B" w:rsidRPr="00AF77A3">
              <w:rPr>
                <w:rFonts w:ascii="Arial" w:hAnsi="Arial" w:cs="Arial"/>
                <w:sz w:val="20"/>
                <w:szCs w:val="20"/>
              </w:rPr>
              <w:t xml:space="preserve">one column to cap beam)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will be </w:t>
            </w:r>
            <w:r w:rsidR="0061292C" w:rsidRPr="00AF77A3">
              <w:rPr>
                <w:rFonts w:ascii="Arial" w:hAnsi="Arial" w:cs="Arial"/>
                <w:sz w:val="20"/>
                <w:szCs w:val="20"/>
              </w:rPr>
              <w:t>tested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1524C" w:rsidRDefault="0001524C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5C5D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65DE7" w:rsidRDefault="005C5DA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65DE7">
              <w:rPr>
                <w:rFonts w:ascii="Arial" w:hAnsi="Arial" w:cs="Arial"/>
                <w:sz w:val="20"/>
                <w:szCs w:val="20"/>
              </w:rPr>
              <w:t>The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 xml:space="preserve"> column to footing connection NMB</w:t>
            </w:r>
            <w:r w:rsidR="00933336" w:rsidRPr="00A65DE7">
              <w:rPr>
                <w:rFonts w:ascii="Arial" w:hAnsi="Arial" w:cs="Arial"/>
                <w:sz w:val="20"/>
                <w:szCs w:val="20"/>
              </w:rPr>
              <w:t>-</w:t>
            </w:r>
            <w:r w:rsidR="000E1F8B" w:rsidRPr="00A65DE7">
              <w:rPr>
                <w:rFonts w:ascii="Arial" w:hAnsi="Arial" w:cs="Arial"/>
                <w:sz w:val="20"/>
                <w:szCs w:val="20"/>
              </w:rPr>
              <w:t>3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3336" w:rsidRPr="00A65DE7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 xml:space="preserve">splice sleeves </w:t>
            </w:r>
            <w:r w:rsidR="00933336" w:rsidRPr="00A65DE7">
              <w:rPr>
                <w:rFonts w:ascii="Arial" w:hAnsi="Arial" w:cs="Arial"/>
                <w:sz w:val="20"/>
                <w:szCs w:val="20"/>
              </w:rPr>
              <w:t xml:space="preserve">in the </w:t>
            </w:r>
            <w:r w:rsidR="000E1F8B" w:rsidRPr="00A65DE7">
              <w:rPr>
                <w:rFonts w:ascii="Arial" w:hAnsi="Arial" w:cs="Arial"/>
                <w:sz w:val="20"/>
                <w:szCs w:val="20"/>
              </w:rPr>
              <w:t xml:space="preserve">column and a </w:t>
            </w:r>
            <w:proofErr w:type="spellStart"/>
            <w:r w:rsidR="000E1F8B" w:rsidRPr="00A65DE7">
              <w:rPr>
                <w:rFonts w:ascii="Arial" w:hAnsi="Arial" w:cs="Arial"/>
                <w:sz w:val="20"/>
                <w:szCs w:val="20"/>
              </w:rPr>
              <w:t>debonding</w:t>
            </w:r>
            <w:proofErr w:type="spellEnd"/>
            <w:r w:rsidR="000E1F8B" w:rsidRPr="00A65DE7">
              <w:rPr>
                <w:rFonts w:ascii="Arial" w:hAnsi="Arial" w:cs="Arial"/>
                <w:sz w:val="20"/>
                <w:szCs w:val="20"/>
              </w:rPr>
              <w:t xml:space="preserve"> length in the</w:t>
            </w:r>
            <w:r w:rsidR="00A65D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1F8B" w:rsidRPr="00A65DE7">
              <w:rPr>
                <w:rFonts w:ascii="Arial" w:hAnsi="Arial" w:cs="Arial"/>
                <w:sz w:val="20"/>
                <w:szCs w:val="20"/>
              </w:rPr>
              <w:t xml:space="preserve">footing </w:t>
            </w:r>
            <w:r w:rsidR="00CE0311" w:rsidRPr="00A65DE7">
              <w:rPr>
                <w:rFonts w:ascii="Arial" w:hAnsi="Arial" w:cs="Arial"/>
                <w:sz w:val="20"/>
                <w:szCs w:val="20"/>
              </w:rPr>
              <w:t xml:space="preserve">(Type I) 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>performed very well up to</w:t>
            </w:r>
            <w:r w:rsidR="007D725E" w:rsidRPr="00A65D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BCC">
              <w:rPr>
                <w:rFonts w:ascii="Arial" w:hAnsi="Arial" w:cs="Arial"/>
                <w:sz w:val="20"/>
                <w:szCs w:val="20"/>
              </w:rPr>
              <w:t>8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>%</w:t>
            </w:r>
            <w:r w:rsidR="00933336" w:rsidRPr="00A65DE7">
              <w:rPr>
                <w:rFonts w:ascii="Arial" w:hAnsi="Arial" w:cs="Arial"/>
                <w:sz w:val="20"/>
                <w:szCs w:val="20"/>
              </w:rPr>
              <w:t xml:space="preserve"> drift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 xml:space="preserve">.  The column to bent cap connection </w:t>
            </w:r>
            <w:r w:rsidR="00933336" w:rsidRPr="00A65DE7">
              <w:rPr>
                <w:rFonts w:ascii="Arial" w:hAnsi="Arial" w:cs="Arial"/>
                <w:sz w:val="20"/>
                <w:szCs w:val="20"/>
              </w:rPr>
              <w:t>LEN-</w:t>
            </w:r>
            <w:r w:rsidR="000E1F8B" w:rsidRPr="00A65DE7">
              <w:rPr>
                <w:rFonts w:ascii="Arial" w:hAnsi="Arial" w:cs="Arial"/>
                <w:sz w:val="20"/>
                <w:szCs w:val="20"/>
              </w:rPr>
              <w:t>3</w:t>
            </w:r>
            <w:r w:rsidR="00933336" w:rsidRPr="00A65D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 xml:space="preserve">with </w:t>
            </w:r>
            <w:proofErr w:type="spellStart"/>
            <w:r w:rsidR="0061292C" w:rsidRPr="00A65DE7">
              <w:rPr>
                <w:rFonts w:ascii="Arial" w:hAnsi="Arial" w:cs="Arial"/>
                <w:sz w:val="20"/>
                <w:szCs w:val="20"/>
              </w:rPr>
              <w:t>Lenton</w:t>
            </w:r>
            <w:proofErr w:type="spellEnd"/>
            <w:r w:rsidR="0061292C" w:rsidRPr="00A65DE7">
              <w:rPr>
                <w:rFonts w:ascii="Arial" w:hAnsi="Arial" w:cs="Arial"/>
                <w:sz w:val="20"/>
                <w:szCs w:val="20"/>
              </w:rPr>
              <w:t xml:space="preserve"> Interlock connectors </w:t>
            </w:r>
            <w:r w:rsidR="00933336" w:rsidRPr="00A65DE7">
              <w:rPr>
                <w:rFonts w:ascii="Arial" w:hAnsi="Arial" w:cs="Arial"/>
                <w:sz w:val="20"/>
                <w:szCs w:val="20"/>
              </w:rPr>
              <w:t xml:space="preserve">in the </w:t>
            </w:r>
          </w:p>
          <w:p w:rsidR="00601EBD" w:rsidRPr="00A65DE7" w:rsidRDefault="0093333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65DE7">
              <w:rPr>
                <w:rFonts w:ascii="Arial" w:hAnsi="Arial" w:cs="Arial"/>
                <w:sz w:val="20"/>
                <w:szCs w:val="20"/>
              </w:rPr>
              <w:t>c</w:t>
            </w:r>
            <w:r w:rsidR="000E1F8B" w:rsidRPr="00A65DE7">
              <w:rPr>
                <w:rFonts w:ascii="Arial" w:hAnsi="Arial" w:cs="Arial"/>
                <w:sz w:val="20"/>
                <w:szCs w:val="20"/>
              </w:rPr>
              <w:t>olumn</w:t>
            </w:r>
            <w:proofErr w:type="gramEnd"/>
            <w:r w:rsidR="000E1F8B" w:rsidRPr="00A65DE7">
              <w:rPr>
                <w:rFonts w:ascii="Arial" w:hAnsi="Arial" w:cs="Arial"/>
                <w:sz w:val="20"/>
                <w:szCs w:val="20"/>
              </w:rPr>
              <w:t xml:space="preserve"> and a </w:t>
            </w:r>
            <w:proofErr w:type="spellStart"/>
            <w:r w:rsidR="000E1F8B" w:rsidRPr="00A65DE7">
              <w:rPr>
                <w:rFonts w:ascii="Arial" w:hAnsi="Arial" w:cs="Arial"/>
                <w:sz w:val="20"/>
                <w:szCs w:val="20"/>
              </w:rPr>
              <w:t>debonding</w:t>
            </w:r>
            <w:proofErr w:type="spellEnd"/>
            <w:r w:rsidR="000E1F8B" w:rsidRPr="00A65DE7">
              <w:rPr>
                <w:rFonts w:ascii="Arial" w:hAnsi="Arial" w:cs="Arial"/>
                <w:sz w:val="20"/>
                <w:szCs w:val="20"/>
              </w:rPr>
              <w:t xml:space="preserve"> length in the cap beam </w:t>
            </w:r>
            <w:r w:rsidR="00CE0311" w:rsidRPr="00A65DE7">
              <w:rPr>
                <w:rFonts w:ascii="Arial" w:hAnsi="Arial" w:cs="Arial"/>
                <w:sz w:val="20"/>
                <w:szCs w:val="20"/>
              </w:rPr>
              <w:t xml:space="preserve">(Type II) 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>performed</w:t>
            </w:r>
            <w:r w:rsidRPr="00A65D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>very well up</w:t>
            </w:r>
            <w:r w:rsidR="00A65D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A65DE7">
              <w:rPr>
                <w:rFonts w:ascii="Arial" w:hAnsi="Arial" w:cs="Arial"/>
                <w:sz w:val="20"/>
                <w:szCs w:val="20"/>
              </w:rPr>
              <w:t>6</w:t>
            </w:r>
            <w:r w:rsidR="0061292C" w:rsidRPr="00A65DE7">
              <w:rPr>
                <w:rFonts w:ascii="Arial" w:hAnsi="Arial" w:cs="Arial"/>
                <w:sz w:val="20"/>
                <w:szCs w:val="20"/>
              </w:rPr>
              <w:t>% drift.</w:t>
            </w:r>
          </w:p>
          <w:p w:rsidR="00857A7A" w:rsidRPr="00857A7A" w:rsidRDefault="00857A7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Pr="00C51B0A" w:rsidRDefault="00AF77A3" w:rsidP="00AF77A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  <w:r w:rsidR="00C51B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211D5" w:rsidRDefault="002211D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FE0BF1" w:rsidRPr="00AF77A3" w:rsidRDefault="005C5DA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>It is anticipated the Utah DOT will implement the findings of this research once it is completed in A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>ccelerated</w:t>
            </w:r>
          </w:p>
          <w:p w:rsidR="00A65DE7" w:rsidRDefault="0089725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>Bridge Construction (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ABC)</w:t>
            </w:r>
            <w:r w:rsidR="005C5DA0" w:rsidRPr="00AF77A3">
              <w:rPr>
                <w:rFonts w:ascii="Arial" w:hAnsi="Arial" w:cs="Arial"/>
                <w:sz w:val="20"/>
                <w:szCs w:val="20"/>
              </w:rPr>
              <w:t>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It is likely that 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New York State Department of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Texas Department </w:t>
            </w:r>
          </w:p>
          <w:p w:rsidR="00E35E0F" w:rsidRDefault="0089725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7A3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 will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be able to implement them </w:t>
            </w:r>
            <w:r w:rsidR="00AF77A3">
              <w:rPr>
                <w:rFonts w:ascii="Arial" w:hAnsi="Arial" w:cs="Arial"/>
                <w:sz w:val="20"/>
                <w:szCs w:val="20"/>
              </w:rPr>
              <w:t>as well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E35E0F" w:rsidRPr="00743C01" w:rsidRDefault="00E35E0F" w:rsidP="0040686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E2D" w:rsidRDefault="00294E2D" w:rsidP="00106C83">
      <w:pPr>
        <w:spacing w:after="0" w:line="240" w:lineRule="auto"/>
      </w:pPr>
      <w:r>
        <w:separator/>
      </w:r>
    </w:p>
  </w:endnote>
  <w:endnote w:type="continuationSeparator" w:id="0">
    <w:p w:rsidR="00294E2D" w:rsidRDefault="00294E2D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DA" w:rsidRDefault="00763DDA" w:rsidP="00E371D1">
    <w:pPr>
      <w:pStyle w:val="Footer"/>
      <w:ind w:left="-810"/>
    </w:pPr>
    <w:r>
      <w:t>TPF Program Standard Qua</w:t>
    </w:r>
    <w:r w:rsidR="00362F45">
      <w:t>rterly Reporting Format – 7/2011</w:t>
    </w:r>
  </w:p>
  <w:p w:rsidR="00763DDA" w:rsidRDefault="00763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E2D" w:rsidRDefault="00294E2D" w:rsidP="00106C83">
      <w:pPr>
        <w:spacing w:after="0" w:line="240" w:lineRule="auto"/>
      </w:pPr>
      <w:r>
        <w:separator/>
      </w:r>
    </w:p>
  </w:footnote>
  <w:footnote w:type="continuationSeparator" w:id="0">
    <w:p w:rsidR="00294E2D" w:rsidRDefault="00294E2D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994"/>
    <w:multiLevelType w:val="hybridMultilevel"/>
    <w:tmpl w:val="6212A51A"/>
    <w:lvl w:ilvl="0" w:tplc="3F340B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53708"/>
    <w:multiLevelType w:val="hybridMultilevel"/>
    <w:tmpl w:val="58D2E406"/>
    <w:lvl w:ilvl="0" w:tplc="1B0E3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95F95"/>
    <w:multiLevelType w:val="hybridMultilevel"/>
    <w:tmpl w:val="ADA64528"/>
    <w:lvl w:ilvl="0" w:tplc="6AC80470">
      <w:start w:val="1"/>
      <w:numFmt w:val="lowerLetter"/>
      <w:lvlText w:val="(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3">
    <w:nsid w:val="31E010CB"/>
    <w:multiLevelType w:val="hybridMultilevel"/>
    <w:tmpl w:val="F5708A9A"/>
    <w:lvl w:ilvl="0" w:tplc="52EEF5B6">
      <w:start w:val="1"/>
      <w:numFmt w:val="lowerLetter"/>
      <w:lvlText w:val="(%1)"/>
      <w:lvlJc w:val="left"/>
      <w:pPr>
        <w:ind w:left="6465" w:hanging="3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4">
    <w:nsid w:val="62580940"/>
    <w:multiLevelType w:val="hybridMultilevel"/>
    <w:tmpl w:val="F126EC28"/>
    <w:lvl w:ilvl="0" w:tplc="228A7E4E">
      <w:start w:val="1"/>
      <w:numFmt w:val="lowerLetter"/>
      <w:lvlText w:val="(%1)"/>
      <w:lvlJc w:val="left"/>
      <w:pPr>
        <w:ind w:left="3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0" w:hanging="360"/>
      </w:pPr>
    </w:lvl>
    <w:lvl w:ilvl="2" w:tplc="0409001B" w:tentative="1">
      <w:start w:val="1"/>
      <w:numFmt w:val="lowerRoman"/>
      <w:lvlText w:val="%3."/>
      <w:lvlJc w:val="right"/>
      <w:pPr>
        <w:ind w:left="4890" w:hanging="180"/>
      </w:pPr>
    </w:lvl>
    <w:lvl w:ilvl="3" w:tplc="0409000F" w:tentative="1">
      <w:start w:val="1"/>
      <w:numFmt w:val="decimal"/>
      <w:lvlText w:val="%4."/>
      <w:lvlJc w:val="left"/>
      <w:pPr>
        <w:ind w:left="5610" w:hanging="360"/>
      </w:pPr>
    </w:lvl>
    <w:lvl w:ilvl="4" w:tplc="04090019" w:tentative="1">
      <w:start w:val="1"/>
      <w:numFmt w:val="lowerLetter"/>
      <w:lvlText w:val="%5."/>
      <w:lvlJc w:val="left"/>
      <w:pPr>
        <w:ind w:left="6330" w:hanging="360"/>
      </w:pPr>
    </w:lvl>
    <w:lvl w:ilvl="5" w:tplc="0409001B" w:tentative="1">
      <w:start w:val="1"/>
      <w:numFmt w:val="lowerRoman"/>
      <w:lvlText w:val="%6."/>
      <w:lvlJc w:val="right"/>
      <w:pPr>
        <w:ind w:left="7050" w:hanging="180"/>
      </w:pPr>
    </w:lvl>
    <w:lvl w:ilvl="6" w:tplc="0409000F" w:tentative="1">
      <w:start w:val="1"/>
      <w:numFmt w:val="decimal"/>
      <w:lvlText w:val="%7."/>
      <w:lvlJc w:val="left"/>
      <w:pPr>
        <w:ind w:left="7770" w:hanging="360"/>
      </w:pPr>
    </w:lvl>
    <w:lvl w:ilvl="7" w:tplc="04090019" w:tentative="1">
      <w:start w:val="1"/>
      <w:numFmt w:val="lowerLetter"/>
      <w:lvlText w:val="%8."/>
      <w:lvlJc w:val="left"/>
      <w:pPr>
        <w:ind w:left="8490" w:hanging="360"/>
      </w:pPr>
    </w:lvl>
    <w:lvl w:ilvl="8" w:tplc="0409001B" w:tentative="1">
      <w:start w:val="1"/>
      <w:numFmt w:val="lowerRoman"/>
      <w:lvlText w:val="%9."/>
      <w:lvlJc w:val="right"/>
      <w:pPr>
        <w:ind w:left="921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32D7"/>
    <w:rsid w:val="0001524C"/>
    <w:rsid w:val="00037FBC"/>
    <w:rsid w:val="00043FD3"/>
    <w:rsid w:val="0005612B"/>
    <w:rsid w:val="00056402"/>
    <w:rsid w:val="0006026B"/>
    <w:rsid w:val="0007178B"/>
    <w:rsid w:val="000736BB"/>
    <w:rsid w:val="00084CE6"/>
    <w:rsid w:val="000B665A"/>
    <w:rsid w:val="000B7280"/>
    <w:rsid w:val="000D6246"/>
    <w:rsid w:val="000E1F8B"/>
    <w:rsid w:val="00102625"/>
    <w:rsid w:val="0010628E"/>
    <w:rsid w:val="00106C83"/>
    <w:rsid w:val="0011574E"/>
    <w:rsid w:val="00133D31"/>
    <w:rsid w:val="00150816"/>
    <w:rsid w:val="00153D5F"/>
    <w:rsid w:val="00154511"/>
    <w:rsid w:val="001547D0"/>
    <w:rsid w:val="00161153"/>
    <w:rsid w:val="001630A7"/>
    <w:rsid w:val="001652F5"/>
    <w:rsid w:val="00165900"/>
    <w:rsid w:val="00171054"/>
    <w:rsid w:val="00172FD0"/>
    <w:rsid w:val="001840C6"/>
    <w:rsid w:val="0018433C"/>
    <w:rsid w:val="001A2952"/>
    <w:rsid w:val="001B0512"/>
    <w:rsid w:val="001B09B6"/>
    <w:rsid w:val="001B68AC"/>
    <w:rsid w:val="001F1335"/>
    <w:rsid w:val="001F1E34"/>
    <w:rsid w:val="001F46BA"/>
    <w:rsid w:val="002011F7"/>
    <w:rsid w:val="0021446D"/>
    <w:rsid w:val="0022098F"/>
    <w:rsid w:val="002211D5"/>
    <w:rsid w:val="002240DA"/>
    <w:rsid w:val="00236720"/>
    <w:rsid w:val="0025055A"/>
    <w:rsid w:val="00251D24"/>
    <w:rsid w:val="00254A5F"/>
    <w:rsid w:val="002567DE"/>
    <w:rsid w:val="002701C4"/>
    <w:rsid w:val="0027037E"/>
    <w:rsid w:val="00280AD9"/>
    <w:rsid w:val="00293FD8"/>
    <w:rsid w:val="00294E2D"/>
    <w:rsid w:val="002A4FD1"/>
    <w:rsid w:val="002A79C8"/>
    <w:rsid w:val="002A7FAE"/>
    <w:rsid w:val="002B7676"/>
    <w:rsid w:val="002D07D4"/>
    <w:rsid w:val="002D688B"/>
    <w:rsid w:val="002E5DD9"/>
    <w:rsid w:val="002E6963"/>
    <w:rsid w:val="00330449"/>
    <w:rsid w:val="0033699D"/>
    <w:rsid w:val="0034549F"/>
    <w:rsid w:val="003519E6"/>
    <w:rsid w:val="00362F45"/>
    <w:rsid w:val="0038705A"/>
    <w:rsid w:val="003918C3"/>
    <w:rsid w:val="003C1246"/>
    <w:rsid w:val="003C1F0F"/>
    <w:rsid w:val="003D1991"/>
    <w:rsid w:val="003D5DD0"/>
    <w:rsid w:val="003F5D8A"/>
    <w:rsid w:val="003F7E04"/>
    <w:rsid w:val="0040686A"/>
    <w:rsid w:val="004144E6"/>
    <w:rsid w:val="004156B2"/>
    <w:rsid w:val="00431E96"/>
    <w:rsid w:val="00436265"/>
    <w:rsid w:val="00437734"/>
    <w:rsid w:val="00437B41"/>
    <w:rsid w:val="00447452"/>
    <w:rsid w:val="00463504"/>
    <w:rsid w:val="004721E4"/>
    <w:rsid w:val="004B3758"/>
    <w:rsid w:val="004D374F"/>
    <w:rsid w:val="004E14DC"/>
    <w:rsid w:val="004E2A72"/>
    <w:rsid w:val="004E73A2"/>
    <w:rsid w:val="004E76F9"/>
    <w:rsid w:val="004F5DAA"/>
    <w:rsid w:val="005156D4"/>
    <w:rsid w:val="005218D9"/>
    <w:rsid w:val="0052195E"/>
    <w:rsid w:val="00526047"/>
    <w:rsid w:val="00535598"/>
    <w:rsid w:val="00547EE3"/>
    <w:rsid w:val="00551D8A"/>
    <w:rsid w:val="00581B36"/>
    <w:rsid w:val="00583E8E"/>
    <w:rsid w:val="005877FC"/>
    <w:rsid w:val="005A4BB2"/>
    <w:rsid w:val="005C11CB"/>
    <w:rsid w:val="005C278F"/>
    <w:rsid w:val="005C5DA0"/>
    <w:rsid w:val="005F1770"/>
    <w:rsid w:val="00601EBD"/>
    <w:rsid w:val="006116E9"/>
    <w:rsid w:val="0061292C"/>
    <w:rsid w:val="00613EB8"/>
    <w:rsid w:val="0061428D"/>
    <w:rsid w:val="00622427"/>
    <w:rsid w:val="00670DCB"/>
    <w:rsid w:val="00681E98"/>
    <w:rsid w:val="00682C5E"/>
    <w:rsid w:val="00685706"/>
    <w:rsid w:val="006B111F"/>
    <w:rsid w:val="006D004B"/>
    <w:rsid w:val="006D335B"/>
    <w:rsid w:val="006D3586"/>
    <w:rsid w:val="006D51E5"/>
    <w:rsid w:val="006E5E0A"/>
    <w:rsid w:val="006E71FB"/>
    <w:rsid w:val="006F391E"/>
    <w:rsid w:val="006F5006"/>
    <w:rsid w:val="00705BCC"/>
    <w:rsid w:val="00710B75"/>
    <w:rsid w:val="007178D9"/>
    <w:rsid w:val="00717D2D"/>
    <w:rsid w:val="00743C01"/>
    <w:rsid w:val="00756CC0"/>
    <w:rsid w:val="00763DDA"/>
    <w:rsid w:val="007649EA"/>
    <w:rsid w:val="00766C93"/>
    <w:rsid w:val="0077201C"/>
    <w:rsid w:val="00772A36"/>
    <w:rsid w:val="00784982"/>
    <w:rsid w:val="00790C4A"/>
    <w:rsid w:val="007953F6"/>
    <w:rsid w:val="007A3412"/>
    <w:rsid w:val="007A5EBD"/>
    <w:rsid w:val="007B0293"/>
    <w:rsid w:val="007C70A2"/>
    <w:rsid w:val="007D725E"/>
    <w:rsid w:val="007D7F7C"/>
    <w:rsid w:val="007E451C"/>
    <w:rsid w:val="007E5BD2"/>
    <w:rsid w:val="00802CA5"/>
    <w:rsid w:val="00803D96"/>
    <w:rsid w:val="00805F9F"/>
    <w:rsid w:val="008228D9"/>
    <w:rsid w:val="008358EC"/>
    <w:rsid w:val="008403DB"/>
    <w:rsid w:val="00842508"/>
    <w:rsid w:val="0084363A"/>
    <w:rsid w:val="00844369"/>
    <w:rsid w:val="00851DE3"/>
    <w:rsid w:val="00852291"/>
    <w:rsid w:val="00857A7A"/>
    <w:rsid w:val="00872F18"/>
    <w:rsid w:val="00874EF7"/>
    <w:rsid w:val="00897257"/>
    <w:rsid w:val="008A6787"/>
    <w:rsid w:val="008C6AC7"/>
    <w:rsid w:val="008E05F3"/>
    <w:rsid w:val="008E10F2"/>
    <w:rsid w:val="008E2CCC"/>
    <w:rsid w:val="008F5A12"/>
    <w:rsid w:val="0091161F"/>
    <w:rsid w:val="00933336"/>
    <w:rsid w:val="00933E52"/>
    <w:rsid w:val="0094179A"/>
    <w:rsid w:val="00965EFB"/>
    <w:rsid w:val="00975DAE"/>
    <w:rsid w:val="009E0A33"/>
    <w:rsid w:val="009E1716"/>
    <w:rsid w:val="009E44D2"/>
    <w:rsid w:val="009F130F"/>
    <w:rsid w:val="00A000E6"/>
    <w:rsid w:val="00A16A35"/>
    <w:rsid w:val="00A16B09"/>
    <w:rsid w:val="00A16E55"/>
    <w:rsid w:val="00A20DDE"/>
    <w:rsid w:val="00A27474"/>
    <w:rsid w:val="00A343C3"/>
    <w:rsid w:val="00A43875"/>
    <w:rsid w:val="00A45F12"/>
    <w:rsid w:val="00A47AB4"/>
    <w:rsid w:val="00A526DC"/>
    <w:rsid w:val="00A52EA9"/>
    <w:rsid w:val="00A60CF7"/>
    <w:rsid w:val="00A63677"/>
    <w:rsid w:val="00A65DE7"/>
    <w:rsid w:val="00A7043F"/>
    <w:rsid w:val="00A80116"/>
    <w:rsid w:val="00A84EC9"/>
    <w:rsid w:val="00A9001E"/>
    <w:rsid w:val="00A93995"/>
    <w:rsid w:val="00AB450A"/>
    <w:rsid w:val="00AD45D1"/>
    <w:rsid w:val="00AE46B0"/>
    <w:rsid w:val="00AF77A3"/>
    <w:rsid w:val="00B13E72"/>
    <w:rsid w:val="00B1435F"/>
    <w:rsid w:val="00B2185C"/>
    <w:rsid w:val="00B307B7"/>
    <w:rsid w:val="00B37000"/>
    <w:rsid w:val="00B51B99"/>
    <w:rsid w:val="00B54A9B"/>
    <w:rsid w:val="00B55A19"/>
    <w:rsid w:val="00B6270E"/>
    <w:rsid w:val="00B66A21"/>
    <w:rsid w:val="00B720C8"/>
    <w:rsid w:val="00B81E6A"/>
    <w:rsid w:val="00B826A1"/>
    <w:rsid w:val="00B8794A"/>
    <w:rsid w:val="00BB1EA7"/>
    <w:rsid w:val="00BB4095"/>
    <w:rsid w:val="00BC0D64"/>
    <w:rsid w:val="00BD26AD"/>
    <w:rsid w:val="00BD5A61"/>
    <w:rsid w:val="00BD7630"/>
    <w:rsid w:val="00BD77ED"/>
    <w:rsid w:val="00C04DD7"/>
    <w:rsid w:val="00C11BF2"/>
    <w:rsid w:val="00C13753"/>
    <w:rsid w:val="00C22147"/>
    <w:rsid w:val="00C30DE1"/>
    <w:rsid w:val="00C327FE"/>
    <w:rsid w:val="00C511A2"/>
    <w:rsid w:val="00C51B0A"/>
    <w:rsid w:val="00C66AF5"/>
    <w:rsid w:val="00C73955"/>
    <w:rsid w:val="00C821B0"/>
    <w:rsid w:val="00C94D54"/>
    <w:rsid w:val="00C954D1"/>
    <w:rsid w:val="00CA18ED"/>
    <w:rsid w:val="00CD0610"/>
    <w:rsid w:val="00CD748B"/>
    <w:rsid w:val="00CE0311"/>
    <w:rsid w:val="00CE4917"/>
    <w:rsid w:val="00CE5421"/>
    <w:rsid w:val="00CF3033"/>
    <w:rsid w:val="00CF662E"/>
    <w:rsid w:val="00D00785"/>
    <w:rsid w:val="00D05E5B"/>
    <w:rsid w:val="00D27BC4"/>
    <w:rsid w:val="00D332FA"/>
    <w:rsid w:val="00D4339B"/>
    <w:rsid w:val="00D45003"/>
    <w:rsid w:val="00D63D66"/>
    <w:rsid w:val="00D7171F"/>
    <w:rsid w:val="00D74CFF"/>
    <w:rsid w:val="00D76E3E"/>
    <w:rsid w:val="00D811BE"/>
    <w:rsid w:val="00D90218"/>
    <w:rsid w:val="00D945EF"/>
    <w:rsid w:val="00DA6B14"/>
    <w:rsid w:val="00DB5D33"/>
    <w:rsid w:val="00DD0F17"/>
    <w:rsid w:val="00DE1EB0"/>
    <w:rsid w:val="00DE36FE"/>
    <w:rsid w:val="00DE6D36"/>
    <w:rsid w:val="00DF7CE5"/>
    <w:rsid w:val="00E22C2B"/>
    <w:rsid w:val="00E35E0F"/>
    <w:rsid w:val="00E371D1"/>
    <w:rsid w:val="00E410D7"/>
    <w:rsid w:val="00E53738"/>
    <w:rsid w:val="00E60FD9"/>
    <w:rsid w:val="00E61832"/>
    <w:rsid w:val="00E6541C"/>
    <w:rsid w:val="00E70378"/>
    <w:rsid w:val="00E748F1"/>
    <w:rsid w:val="00E756D5"/>
    <w:rsid w:val="00EB50B6"/>
    <w:rsid w:val="00ED5F67"/>
    <w:rsid w:val="00ED7356"/>
    <w:rsid w:val="00EE4C50"/>
    <w:rsid w:val="00EF08AE"/>
    <w:rsid w:val="00EF5790"/>
    <w:rsid w:val="00F17F2C"/>
    <w:rsid w:val="00F44D4E"/>
    <w:rsid w:val="00F50335"/>
    <w:rsid w:val="00F579B6"/>
    <w:rsid w:val="00F7183A"/>
    <w:rsid w:val="00F835BE"/>
    <w:rsid w:val="00F856AC"/>
    <w:rsid w:val="00F85894"/>
    <w:rsid w:val="00F94591"/>
    <w:rsid w:val="00FE0BF1"/>
    <w:rsid w:val="00FF32BE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D9E5B-D9D1-4131-845A-BDF6DAE4B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Russ Scovil</cp:lastModifiedBy>
  <cp:revision>16</cp:revision>
  <cp:lastPrinted>2011-06-21T20:32:00Z</cp:lastPrinted>
  <dcterms:created xsi:type="dcterms:W3CDTF">2013-10-29T23:30:00Z</dcterms:created>
  <dcterms:modified xsi:type="dcterms:W3CDTF">2013-10-31T19:40:00Z</dcterms:modified>
</cp:coreProperties>
</file>