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EC" w:rsidRDefault="00AA3FEC" w:rsidP="00FE583E">
      <w:pPr>
        <w:rPr>
          <w:color w:val="1F497D"/>
        </w:rPr>
      </w:pPr>
      <w:bookmarkStart w:id="0" w:name="_GoBack"/>
      <w:bookmarkEnd w:id="0"/>
      <w:r>
        <w:rPr>
          <w:color w:val="1F497D"/>
        </w:rPr>
        <w:t>Dear TA</w:t>
      </w:r>
      <w:r w:rsidR="00D75B0A">
        <w:rPr>
          <w:color w:val="1F497D"/>
        </w:rPr>
        <w:t>C</w:t>
      </w:r>
      <w:r>
        <w:rPr>
          <w:color w:val="1F497D"/>
        </w:rPr>
        <w:t xml:space="preserve"> members,</w:t>
      </w:r>
    </w:p>
    <w:p w:rsidR="00AA3FEC" w:rsidRDefault="00AA3FEC" w:rsidP="00FE583E">
      <w:pPr>
        <w:rPr>
          <w:color w:val="1F497D"/>
        </w:rPr>
      </w:pPr>
      <w:r>
        <w:rPr>
          <w:color w:val="1F497D"/>
        </w:rPr>
        <w:t>I hope you are in great health and life is good</w:t>
      </w:r>
    </w:p>
    <w:p w:rsidR="00AA3FEC" w:rsidRDefault="00AA3FEC" w:rsidP="00FE583E">
      <w:pPr>
        <w:rPr>
          <w:color w:val="1F497D"/>
        </w:rPr>
      </w:pPr>
    </w:p>
    <w:p w:rsidR="006A4C66" w:rsidRDefault="00AA3FEC" w:rsidP="00D75B0A">
      <w:pPr>
        <w:rPr>
          <w:color w:val="1F497D"/>
        </w:rPr>
      </w:pPr>
      <w:r>
        <w:rPr>
          <w:color w:val="1F497D"/>
        </w:rPr>
        <w:t xml:space="preserve">First, I want to thank you again for agreeing to serve as a member of the Technical Advisory </w:t>
      </w:r>
      <w:r w:rsidR="00D75B0A">
        <w:rPr>
          <w:color w:val="1F497D"/>
        </w:rPr>
        <w:t>Committee</w:t>
      </w:r>
      <w:r>
        <w:rPr>
          <w:color w:val="1F497D"/>
        </w:rPr>
        <w:t xml:space="preserve"> tasked </w:t>
      </w:r>
      <w:r w:rsidR="00D75B0A">
        <w:rPr>
          <w:color w:val="1F497D"/>
        </w:rPr>
        <w:t xml:space="preserve">as a subject matter expert on </w:t>
      </w:r>
      <w:r>
        <w:rPr>
          <w:color w:val="1F497D"/>
        </w:rPr>
        <w:t>this Transportation Pooled Fund Study titled “Web-based Traffic Data Visualization and Analysis Tools” solicitation number TPF-5(280)</w:t>
      </w:r>
      <w:r w:rsidR="00D75B0A">
        <w:rPr>
          <w:color w:val="1F497D"/>
        </w:rPr>
        <w:t>.</w:t>
      </w:r>
    </w:p>
    <w:p w:rsidR="006A4C66" w:rsidRDefault="006A4C66" w:rsidP="00D75B0A">
      <w:pPr>
        <w:rPr>
          <w:color w:val="1F497D"/>
        </w:rPr>
      </w:pPr>
    </w:p>
    <w:p w:rsidR="00261F60" w:rsidRPr="00BA520F" w:rsidRDefault="00D75B0A" w:rsidP="00D75B0A">
      <w:pPr>
        <w:rPr>
          <w:color w:val="1F497D"/>
        </w:rPr>
      </w:pPr>
      <w:r>
        <w:rPr>
          <w:color w:val="1F497D"/>
        </w:rPr>
        <w:t>Your r</w:t>
      </w:r>
      <w:r w:rsidRPr="00BA520F">
        <w:rPr>
          <w:color w:val="1F497D"/>
        </w:rPr>
        <w:t>ole as a TAC member may include</w:t>
      </w:r>
      <w:r w:rsidR="006A4C66" w:rsidRPr="00BA520F">
        <w:rPr>
          <w:color w:val="1F497D"/>
        </w:rPr>
        <w:t xml:space="preserve"> but not limited to</w:t>
      </w:r>
      <w:r w:rsidR="00261F60" w:rsidRPr="00BA520F">
        <w:rPr>
          <w:color w:val="1F497D"/>
        </w:rPr>
        <w:t xml:space="preserve"> d</w:t>
      </w:r>
      <w:r w:rsidRPr="00BA520F">
        <w:rPr>
          <w:color w:val="1F497D"/>
        </w:rPr>
        <w:t>rafting and approving the project work statement</w:t>
      </w:r>
      <w:r w:rsidR="00261F60" w:rsidRPr="00BA520F">
        <w:rPr>
          <w:color w:val="1F497D"/>
        </w:rPr>
        <w:t>, s</w:t>
      </w:r>
      <w:r w:rsidRPr="00BA520F">
        <w:rPr>
          <w:color w:val="1F497D"/>
        </w:rPr>
        <w:t>electing the best qualified researchers to conduct the project</w:t>
      </w:r>
      <w:r w:rsidR="00261F60" w:rsidRPr="00BA520F">
        <w:rPr>
          <w:color w:val="1F497D"/>
        </w:rPr>
        <w:t>, r</w:t>
      </w:r>
      <w:r w:rsidRPr="00BA520F">
        <w:rPr>
          <w:color w:val="1F497D"/>
        </w:rPr>
        <w:t>eview of project progress reports and annual reports</w:t>
      </w:r>
      <w:r w:rsidR="00261F60" w:rsidRPr="00BA520F">
        <w:rPr>
          <w:color w:val="1F497D"/>
        </w:rPr>
        <w:t>, acceptance</w:t>
      </w:r>
      <w:r w:rsidRPr="00BA520F">
        <w:rPr>
          <w:color w:val="1F497D"/>
        </w:rPr>
        <w:t xml:space="preserve"> of project deliverables and final reports</w:t>
      </w:r>
      <w:r w:rsidR="00261F60" w:rsidRPr="00BA520F">
        <w:rPr>
          <w:color w:val="1F497D"/>
        </w:rPr>
        <w:t xml:space="preserve"> and c</w:t>
      </w:r>
      <w:r w:rsidRPr="00BA520F">
        <w:rPr>
          <w:color w:val="1F497D"/>
        </w:rPr>
        <w:t>ompleting implementation activities</w:t>
      </w:r>
      <w:r w:rsidR="00261F60" w:rsidRPr="00BA520F">
        <w:rPr>
          <w:color w:val="1F497D"/>
        </w:rPr>
        <w:t xml:space="preserve">.  </w:t>
      </w:r>
      <w:r w:rsidRPr="00BA520F">
        <w:rPr>
          <w:color w:val="1F497D"/>
        </w:rPr>
        <w:t xml:space="preserve">If vacancies occur in the TAC the project partner from which the vacancy occurred is to appoint a new technical expert within 30 days of the vacancy occurring. </w:t>
      </w:r>
    </w:p>
    <w:p w:rsidR="00261F60" w:rsidRPr="00BA520F" w:rsidRDefault="00261F60" w:rsidP="00D75B0A">
      <w:pPr>
        <w:rPr>
          <w:color w:val="1F497D"/>
        </w:rPr>
      </w:pPr>
    </w:p>
    <w:p w:rsidR="00AB3511" w:rsidRPr="00BA520F" w:rsidRDefault="00D75B0A" w:rsidP="00D75B0A">
      <w:pPr>
        <w:rPr>
          <w:color w:val="1F497D"/>
        </w:rPr>
      </w:pPr>
      <w:r w:rsidRPr="00BA520F">
        <w:rPr>
          <w:color w:val="1F497D"/>
        </w:rPr>
        <w:t xml:space="preserve">TAC members should expect to participate in all project-related meetings and briefings. Advanced communication technologies (i.e., conference calls, webinars, and videoconferences) are to be used to the greatest extent possible to participate in meetings and briefings, and reduce the need for unnecessary travel. </w:t>
      </w:r>
      <w:r w:rsidR="00261F60" w:rsidRPr="00BA520F">
        <w:rPr>
          <w:color w:val="1F497D"/>
        </w:rPr>
        <w:t xml:space="preserve"> I anticipate </w:t>
      </w:r>
      <w:r w:rsidR="00644B5E" w:rsidRPr="00BA520F">
        <w:rPr>
          <w:color w:val="1F497D"/>
        </w:rPr>
        <w:t xml:space="preserve">the TAC members will have a minimum of two </w:t>
      </w:r>
      <w:r w:rsidR="00AB3511" w:rsidRPr="00BA520F">
        <w:rPr>
          <w:color w:val="1F497D"/>
        </w:rPr>
        <w:t xml:space="preserve">paid </w:t>
      </w:r>
      <w:r w:rsidR="00644B5E" w:rsidRPr="00BA520F">
        <w:rPr>
          <w:color w:val="1F497D"/>
        </w:rPr>
        <w:t xml:space="preserve">in person meetings to be held in Washington, D. C. for the Kick-Off in October or November this year and in Chicago, Illinois at </w:t>
      </w:r>
      <w:r w:rsidR="00AB3511" w:rsidRPr="00BA520F">
        <w:rPr>
          <w:color w:val="1F497D"/>
        </w:rPr>
        <w:t>NATMEC June 29, 2014 at 8:00 am.  Please let me know ASAP the travel status within your state and what is required to accommodate your needs and obligation.</w:t>
      </w:r>
    </w:p>
    <w:p w:rsidR="00AB3511" w:rsidRPr="00BA520F" w:rsidRDefault="00AB3511" w:rsidP="00D75B0A">
      <w:pPr>
        <w:rPr>
          <w:color w:val="1F497D"/>
        </w:rPr>
      </w:pPr>
    </w:p>
    <w:p w:rsidR="00AB3511" w:rsidRDefault="00AB3511" w:rsidP="00AB3511">
      <w:pPr>
        <w:rPr>
          <w:color w:val="1F497D"/>
        </w:rPr>
      </w:pPr>
      <w:r>
        <w:rPr>
          <w:color w:val="1F497D"/>
        </w:rPr>
        <w:t xml:space="preserve">I’ve attached the final draft statement of work proposed </w:t>
      </w:r>
      <w:r w:rsidR="00BA520F">
        <w:rPr>
          <w:color w:val="1F497D"/>
        </w:rPr>
        <w:t xml:space="preserve">with your comments addressed in the version of the SOW for you </w:t>
      </w:r>
      <w:r>
        <w:rPr>
          <w:color w:val="1F497D"/>
        </w:rPr>
        <w:t>to review and comment.</w:t>
      </w:r>
      <w:r w:rsidR="00BA520F">
        <w:rPr>
          <w:color w:val="1F497D"/>
        </w:rPr>
        <w:t xml:space="preserve"> I want to have this finalized and in the FHWA contracting office October 1. (If Gov. is open)    If all goes well, I expect to have the Kick-Off meeting with the selected contracted within 3-week after it is approved for release by our contracting office.   </w:t>
      </w:r>
    </w:p>
    <w:p w:rsidR="00BA520F" w:rsidRDefault="00BA520F" w:rsidP="00AB3511">
      <w:pPr>
        <w:rPr>
          <w:color w:val="1F497D"/>
        </w:rPr>
      </w:pPr>
    </w:p>
    <w:p w:rsidR="00AB3511" w:rsidRPr="00BA520F" w:rsidRDefault="00AB3511" w:rsidP="00BA520F">
      <w:pPr>
        <w:rPr>
          <w:color w:val="1F497D"/>
        </w:rPr>
      </w:pPr>
      <w:r>
        <w:rPr>
          <w:color w:val="1F497D"/>
        </w:rPr>
        <w:t>Again, I want to thank you for taking time from your busy schedule to help with this unique traffic data visualization work.</w:t>
      </w:r>
      <w:r w:rsidRPr="00BA520F">
        <w:rPr>
          <w:color w:val="1F497D"/>
        </w:rPr>
        <w:t xml:space="preserve"> </w:t>
      </w:r>
    </w:p>
    <w:p w:rsidR="00261F60" w:rsidRPr="00BA520F" w:rsidRDefault="00261F60" w:rsidP="00D75B0A">
      <w:pPr>
        <w:rPr>
          <w:color w:val="1F497D"/>
        </w:rPr>
      </w:pPr>
    </w:p>
    <w:p w:rsidR="00952AE5" w:rsidRPr="00BA520F" w:rsidRDefault="00261F60" w:rsidP="00D75B0A">
      <w:pPr>
        <w:rPr>
          <w:color w:val="1F497D"/>
        </w:rPr>
      </w:pPr>
      <w:r w:rsidRPr="00BA520F">
        <w:rPr>
          <w:color w:val="1F497D"/>
        </w:rPr>
        <w:t>Again, t</w:t>
      </w:r>
      <w:r w:rsidR="00AA3FEC">
        <w:rPr>
          <w:color w:val="1F497D"/>
        </w:rPr>
        <w:t>hank you for agreeing to serve on the Technical Advisory (TA) panel in this Transportation Pooled Fund Study titled “Web-based Traffic Data Visualization and Analysis Tools” solicitation number TPF-5(280). </w:t>
      </w:r>
      <w:r w:rsidR="00FE583E">
        <w:rPr>
          <w:color w:val="1F497D"/>
        </w:rPr>
        <w:t xml:space="preserve">I’ve attached the SOW for your review. </w:t>
      </w:r>
    </w:p>
    <w:p w:rsidR="00AA3FEC" w:rsidRDefault="00AA3FEC" w:rsidP="00FE583E">
      <w:pPr>
        <w:rPr>
          <w:color w:val="1F497D"/>
        </w:rPr>
      </w:pPr>
    </w:p>
    <w:p w:rsidR="00DD7336" w:rsidRPr="00DD7336" w:rsidRDefault="00DD7336" w:rsidP="00FE583E">
      <w:pPr>
        <w:rPr>
          <w:color w:val="FF0000"/>
        </w:rPr>
      </w:pPr>
    </w:p>
    <w:p w:rsidR="00DD7336" w:rsidRDefault="00DD7336" w:rsidP="00FE583E">
      <w:pPr>
        <w:rPr>
          <w:color w:val="1F497D"/>
        </w:rPr>
      </w:pPr>
    </w:p>
    <w:p w:rsidR="00DD7336" w:rsidRDefault="00DD7336" w:rsidP="00FE583E">
      <w:pPr>
        <w:rPr>
          <w:color w:val="1F497D"/>
        </w:rPr>
      </w:pPr>
    </w:p>
    <w:p w:rsidR="00DD7336" w:rsidRDefault="00DD7336" w:rsidP="00FE583E">
      <w:pPr>
        <w:rPr>
          <w:color w:val="1F497D"/>
        </w:rPr>
      </w:pPr>
    </w:p>
    <w:tbl>
      <w:tblPr>
        <w:tblStyle w:val="TableGrid"/>
        <w:tblW w:w="0" w:type="auto"/>
        <w:tblInd w:w="648" w:type="dxa"/>
        <w:tblLook w:val="04A0" w:firstRow="1" w:lastRow="0" w:firstColumn="1" w:lastColumn="0" w:noHBand="0" w:noVBand="1"/>
      </w:tblPr>
      <w:tblGrid>
        <w:gridCol w:w="8928"/>
      </w:tblGrid>
      <w:tr w:rsidR="00952AE5" w:rsidTr="00C8753A">
        <w:tc>
          <w:tcPr>
            <w:tcW w:w="8928" w:type="dxa"/>
            <w:tcBorders>
              <w:top w:val="nil"/>
              <w:left w:val="nil"/>
              <w:bottom w:val="nil"/>
              <w:right w:val="nil"/>
            </w:tcBorders>
          </w:tcPr>
          <w:p w:rsidR="00952AE5" w:rsidRDefault="00952AE5" w:rsidP="00C8753A"/>
        </w:tc>
      </w:tr>
    </w:tbl>
    <w:p w:rsidR="00952AE5" w:rsidRPr="007603F2" w:rsidRDefault="00952AE5" w:rsidP="00952AE5">
      <w:pPr>
        <w:widowControl w:val="0"/>
        <w:ind w:firstLine="630"/>
      </w:pPr>
    </w:p>
    <w:p w:rsidR="00804A61" w:rsidRDefault="00804A61"/>
    <w:sectPr w:rsidR="0080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3E"/>
    <w:rsid w:val="0005431E"/>
    <w:rsid w:val="00261F60"/>
    <w:rsid w:val="006148D8"/>
    <w:rsid w:val="00644B5E"/>
    <w:rsid w:val="006A4C66"/>
    <w:rsid w:val="00714DE2"/>
    <w:rsid w:val="00804A61"/>
    <w:rsid w:val="00952AE5"/>
    <w:rsid w:val="00AA3FEC"/>
    <w:rsid w:val="00AB3511"/>
    <w:rsid w:val="00BA520F"/>
    <w:rsid w:val="00D75B0A"/>
    <w:rsid w:val="00DD7336"/>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83E"/>
    <w:rPr>
      <w:color w:val="0000FF"/>
      <w:u w:val="single"/>
    </w:rPr>
  </w:style>
  <w:style w:type="paragraph" w:styleId="BalloonText">
    <w:name w:val="Balloon Text"/>
    <w:basedOn w:val="Normal"/>
    <w:link w:val="BalloonTextChar"/>
    <w:uiPriority w:val="99"/>
    <w:semiHidden/>
    <w:unhideWhenUsed/>
    <w:rsid w:val="00FE583E"/>
    <w:rPr>
      <w:rFonts w:ascii="Tahoma" w:hAnsi="Tahoma" w:cs="Tahoma"/>
      <w:sz w:val="16"/>
      <w:szCs w:val="16"/>
    </w:rPr>
  </w:style>
  <w:style w:type="character" w:customStyle="1" w:styleId="BalloonTextChar">
    <w:name w:val="Balloon Text Char"/>
    <w:basedOn w:val="DefaultParagraphFont"/>
    <w:link w:val="BalloonText"/>
    <w:uiPriority w:val="99"/>
    <w:semiHidden/>
    <w:rsid w:val="00FE583E"/>
    <w:rPr>
      <w:rFonts w:ascii="Tahoma" w:hAnsi="Tahoma" w:cs="Tahoma"/>
      <w:sz w:val="16"/>
      <w:szCs w:val="16"/>
    </w:rPr>
  </w:style>
  <w:style w:type="table" w:styleId="TableGrid">
    <w:name w:val="Table Grid"/>
    <w:basedOn w:val="TableNormal"/>
    <w:rsid w:val="00952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nderAddress">
    <w:name w:val="Sender Address"/>
    <w:basedOn w:val="Normal"/>
    <w:rsid w:val="00952A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583E"/>
    <w:rPr>
      <w:color w:val="0000FF"/>
      <w:u w:val="single"/>
    </w:rPr>
  </w:style>
  <w:style w:type="paragraph" w:styleId="BalloonText">
    <w:name w:val="Balloon Text"/>
    <w:basedOn w:val="Normal"/>
    <w:link w:val="BalloonTextChar"/>
    <w:uiPriority w:val="99"/>
    <w:semiHidden/>
    <w:unhideWhenUsed/>
    <w:rsid w:val="00FE583E"/>
    <w:rPr>
      <w:rFonts w:ascii="Tahoma" w:hAnsi="Tahoma" w:cs="Tahoma"/>
      <w:sz w:val="16"/>
      <w:szCs w:val="16"/>
    </w:rPr>
  </w:style>
  <w:style w:type="character" w:customStyle="1" w:styleId="BalloonTextChar">
    <w:name w:val="Balloon Text Char"/>
    <w:basedOn w:val="DefaultParagraphFont"/>
    <w:link w:val="BalloonText"/>
    <w:uiPriority w:val="99"/>
    <w:semiHidden/>
    <w:rsid w:val="00FE583E"/>
    <w:rPr>
      <w:rFonts w:ascii="Tahoma" w:hAnsi="Tahoma" w:cs="Tahoma"/>
      <w:sz w:val="16"/>
      <w:szCs w:val="16"/>
    </w:rPr>
  </w:style>
  <w:style w:type="table" w:styleId="TableGrid">
    <w:name w:val="Table Grid"/>
    <w:basedOn w:val="TableNormal"/>
    <w:rsid w:val="00952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nderAddress">
    <w:name w:val="Sender Address"/>
    <w:basedOn w:val="Normal"/>
    <w:rsid w:val="00952A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6559">
      <w:bodyDiv w:val="1"/>
      <w:marLeft w:val="0"/>
      <w:marRight w:val="0"/>
      <w:marTop w:val="0"/>
      <w:marBottom w:val="0"/>
      <w:divBdr>
        <w:top w:val="none" w:sz="0" w:space="0" w:color="auto"/>
        <w:left w:val="none" w:sz="0" w:space="0" w:color="auto"/>
        <w:bottom w:val="none" w:sz="0" w:space="0" w:color="auto"/>
        <w:right w:val="none" w:sz="0" w:space="0" w:color="auto"/>
      </w:divBdr>
    </w:div>
    <w:div w:id="551576440">
      <w:bodyDiv w:val="1"/>
      <w:marLeft w:val="0"/>
      <w:marRight w:val="0"/>
      <w:marTop w:val="0"/>
      <w:marBottom w:val="0"/>
      <w:divBdr>
        <w:top w:val="none" w:sz="0" w:space="0" w:color="auto"/>
        <w:left w:val="none" w:sz="0" w:space="0" w:color="auto"/>
        <w:bottom w:val="none" w:sz="0" w:space="0" w:color="auto"/>
        <w:right w:val="none" w:sz="0" w:space="0" w:color="auto"/>
      </w:divBdr>
    </w:div>
    <w:div w:id="15727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USDOT_User_David L Jones</dc:creator>
  <cp:lastModifiedBy>USDOT_User_David L Jones</cp:lastModifiedBy>
  <cp:revision>2</cp:revision>
  <dcterms:created xsi:type="dcterms:W3CDTF">2013-10-07T20:37:00Z</dcterms:created>
  <dcterms:modified xsi:type="dcterms:W3CDTF">2013-10-07T20:37:00Z</dcterms:modified>
</cp:coreProperties>
</file>