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5496C">
        <w:rPr>
          <w:rFonts w:ascii="Arial" w:hAnsi="Arial" w:cs="Arial"/>
          <w:sz w:val="24"/>
          <w:szCs w:val="24"/>
        </w:rPr>
        <w:t>July</w:t>
      </w:r>
      <w:r w:rsidR="00226570">
        <w:rPr>
          <w:rFonts w:ascii="Arial" w:hAnsi="Arial" w:cs="Arial"/>
          <w:sz w:val="24"/>
          <w:szCs w:val="24"/>
        </w:rPr>
        <w:t xml:space="preserve"> 1, 2013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B5496C">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B5496C">
              <w:rPr>
                <w:rFonts w:ascii="Arial" w:hAnsi="Arial" w:cs="Arial"/>
                <w:sz w:val="20"/>
                <w:szCs w:val="20"/>
                <w:highlight w:val="yellow"/>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BF2756">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226570">
              <w:rPr>
                <w:rFonts w:ascii="Arial" w:hAnsi="Arial" w:cs="Arial"/>
                <w:sz w:val="20"/>
                <w:szCs w:val="20"/>
              </w:rPr>
              <w:t>Quarter 4 (October 1</w:t>
            </w:r>
            <w:r w:rsidR="00551D8A" w:rsidRPr="0022657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B5496C">
            <w:pPr>
              <w:ind w:right="-720"/>
              <w:rPr>
                <w:rFonts w:ascii="Arial" w:hAnsi="Arial" w:cs="Arial"/>
                <w:b/>
                <w:sz w:val="20"/>
                <w:szCs w:val="20"/>
              </w:rPr>
            </w:pPr>
            <w:r>
              <w:rPr>
                <w:rFonts w:ascii="Arial" w:hAnsi="Arial" w:cs="Arial"/>
                <w:b/>
                <w:sz w:val="20"/>
                <w:szCs w:val="20"/>
              </w:rPr>
              <w:t>12/31/201</w:t>
            </w:r>
            <w:r w:rsidR="00B5496C">
              <w:rPr>
                <w:rFonts w:ascii="Arial" w:hAnsi="Arial" w:cs="Arial"/>
                <w:b/>
                <w:sz w:val="20"/>
                <w:szCs w:val="20"/>
              </w:rPr>
              <w:t>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CD6DC6">
            <w:pPr>
              <w:ind w:right="-720"/>
              <w:rPr>
                <w:rFonts w:ascii="Arial" w:hAnsi="Arial" w:cs="Arial"/>
                <w:sz w:val="20"/>
                <w:szCs w:val="20"/>
              </w:rPr>
            </w:pPr>
            <w:r>
              <w:rPr>
                <w:rFonts w:ascii="Arial" w:hAnsi="Arial" w:cs="Arial"/>
                <w:sz w:val="20"/>
                <w:szCs w:val="20"/>
              </w:rPr>
              <w:t>$</w:t>
            </w:r>
            <w:r w:rsidR="00226570">
              <w:rPr>
                <w:rFonts w:ascii="Arial" w:hAnsi="Arial" w:cs="Arial"/>
                <w:sz w:val="20"/>
                <w:szCs w:val="20"/>
              </w:rPr>
              <w:t>6</w:t>
            </w:r>
            <w:r w:rsidR="00CD6DC6">
              <w:rPr>
                <w:rFonts w:ascii="Arial" w:hAnsi="Arial" w:cs="Arial"/>
                <w:sz w:val="20"/>
                <w:szCs w:val="20"/>
              </w:rPr>
              <w:t>6</w:t>
            </w:r>
            <w:r w:rsidR="00226570">
              <w:rPr>
                <w:rFonts w:ascii="Arial" w:hAnsi="Arial" w:cs="Arial"/>
                <w:sz w:val="20"/>
                <w:szCs w:val="20"/>
              </w:rPr>
              <w:t>1</w:t>
            </w:r>
            <w:r w:rsidR="00FF6FBB">
              <w:rPr>
                <w:rFonts w:ascii="Arial" w:hAnsi="Arial" w:cs="Arial"/>
                <w:sz w:val="20"/>
                <w:szCs w:val="20"/>
              </w:rPr>
              <w:t>,</w:t>
            </w:r>
            <w:r w:rsidR="00CD6DC6">
              <w:rPr>
                <w:rFonts w:ascii="Arial" w:hAnsi="Arial" w:cs="Arial"/>
                <w:sz w:val="20"/>
                <w:szCs w:val="20"/>
              </w:rPr>
              <w:t>030.30</w:t>
            </w:r>
          </w:p>
        </w:tc>
        <w:tc>
          <w:tcPr>
            <w:tcW w:w="3420" w:type="dxa"/>
          </w:tcPr>
          <w:p w:rsidR="00874EF7" w:rsidRPr="00B66A21" w:rsidRDefault="00226570" w:rsidP="00551D8A">
            <w:pPr>
              <w:ind w:right="-720"/>
              <w:rPr>
                <w:rFonts w:ascii="Arial" w:hAnsi="Arial" w:cs="Arial"/>
                <w:sz w:val="20"/>
                <w:szCs w:val="20"/>
              </w:rPr>
            </w:pPr>
            <w:r>
              <w:rPr>
                <w:rFonts w:ascii="Arial" w:hAnsi="Arial" w:cs="Arial"/>
                <w:sz w:val="20"/>
                <w:szCs w:val="20"/>
              </w:rPr>
              <w:t>7</w:t>
            </w:r>
            <w:r w:rsidR="00CD6DC6">
              <w:rPr>
                <w:rFonts w:ascii="Arial" w:hAnsi="Arial" w:cs="Arial"/>
                <w:sz w:val="20"/>
                <w:szCs w:val="20"/>
              </w:rPr>
              <w:t>8</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11DF3" w:rsidP="005D04BF">
            <w:pPr>
              <w:ind w:right="-720"/>
              <w:rPr>
                <w:rFonts w:ascii="Arial" w:hAnsi="Arial" w:cs="Arial"/>
                <w:sz w:val="20"/>
                <w:szCs w:val="20"/>
              </w:rPr>
            </w:pPr>
            <w:r>
              <w:rPr>
                <w:rFonts w:ascii="Arial" w:hAnsi="Arial" w:cs="Arial"/>
                <w:sz w:val="20"/>
                <w:szCs w:val="20"/>
              </w:rPr>
              <w:t>$22,151.25</w:t>
            </w:r>
          </w:p>
        </w:tc>
        <w:tc>
          <w:tcPr>
            <w:tcW w:w="3330" w:type="dxa"/>
          </w:tcPr>
          <w:p w:rsidR="00B66A21" w:rsidRPr="00B66A21" w:rsidRDefault="00A11DF3" w:rsidP="00874EF7">
            <w:pPr>
              <w:ind w:right="-720"/>
              <w:rPr>
                <w:rFonts w:ascii="Arial" w:hAnsi="Arial" w:cs="Arial"/>
                <w:sz w:val="20"/>
                <w:szCs w:val="20"/>
              </w:rPr>
            </w:pPr>
            <w:r>
              <w:rPr>
                <w:rFonts w:ascii="Arial" w:hAnsi="Arial" w:cs="Arial"/>
                <w:sz w:val="20"/>
                <w:szCs w:val="20"/>
              </w:rPr>
              <w:t>$22,151.25</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The project for mobile field data collection has been scoped into two phases</w:t>
            </w:r>
            <w:r w:rsidR="00A11DF3">
              <w:rPr>
                <w:rFonts w:ascii="Arial" w:hAnsi="Arial" w:cs="Arial"/>
                <w:sz w:val="20"/>
                <w:szCs w:val="20"/>
              </w:rPr>
              <w:t>.</w:t>
            </w:r>
            <w:r>
              <w:rPr>
                <w:rFonts w:ascii="Arial" w:hAnsi="Arial" w:cs="Arial"/>
                <w:sz w:val="20"/>
                <w:szCs w:val="20"/>
              </w:rPr>
              <w:t xml:space="preserve"> </w:t>
            </w:r>
            <w:r w:rsidR="00A11DF3">
              <w:rPr>
                <w:rFonts w:ascii="Arial" w:hAnsi="Arial" w:cs="Arial"/>
                <w:sz w:val="20"/>
                <w:szCs w:val="20"/>
              </w:rPr>
              <w:t>P</w:t>
            </w:r>
            <w:r w:rsidR="00312375">
              <w:rPr>
                <w:rFonts w:ascii="Arial" w:hAnsi="Arial" w:cs="Arial"/>
                <w:sz w:val="20"/>
                <w:szCs w:val="20"/>
              </w:rPr>
              <w:t xml:space="preserve">hase 1 </w:t>
            </w:r>
            <w:r w:rsidR="00A11DF3">
              <w:rPr>
                <w:rFonts w:ascii="Arial" w:hAnsi="Arial" w:cs="Arial"/>
                <w:sz w:val="20"/>
                <w:szCs w:val="20"/>
              </w:rPr>
              <w:t>is complete and the draft report will be out in the next month or so</w:t>
            </w:r>
            <w:r>
              <w:rPr>
                <w:rFonts w:ascii="Arial" w:hAnsi="Arial" w:cs="Arial"/>
                <w:sz w:val="20"/>
                <w:szCs w:val="20"/>
              </w:rPr>
              <w:t xml:space="preserve">. </w:t>
            </w:r>
            <w:r w:rsidR="00226570">
              <w:rPr>
                <w:rFonts w:ascii="Arial" w:hAnsi="Arial" w:cs="Arial"/>
                <w:sz w:val="20"/>
                <w:szCs w:val="20"/>
              </w:rPr>
              <w:t xml:space="preserve">The PI conducted interviews within WSDOT and </w:t>
            </w:r>
            <w:proofErr w:type="spellStart"/>
            <w:r w:rsidR="00226570">
              <w:rPr>
                <w:rFonts w:ascii="Arial" w:hAnsi="Arial" w:cs="Arial"/>
                <w:sz w:val="20"/>
                <w:szCs w:val="20"/>
              </w:rPr>
              <w:t>TxDOT</w:t>
            </w:r>
            <w:proofErr w:type="spellEnd"/>
            <w:r w:rsidR="00226570">
              <w:rPr>
                <w:rFonts w:ascii="Arial" w:hAnsi="Arial" w:cs="Arial"/>
                <w:sz w:val="20"/>
                <w:szCs w:val="20"/>
              </w:rPr>
              <w:t xml:space="preserve"> </w:t>
            </w:r>
            <w:r w:rsidR="00A11DF3">
              <w:rPr>
                <w:rFonts w:ascii="Arial" w:hAnsi="Arial" w:cs="Arial"/>
                <w:sz w:val="20"/>
                <w:szCs w:val="20"/>
              </w:rPr>
              <w:t>and were able to collect a lot of good information to progress onto phase 2. Once the draft report is released, we will discuss phase 2 plans.</w:t>
            </w:r>
          </w:p>
          <w:p w:rsidR="00A11DF3" w:rsidRDefault="00A11DF3" w:rsidP="00D566AA">
            <w:pPr>
              <w:ind w:right="252"/>
              <w:rPr>
                <w:rFonts w:ascii="Arial" w:hAnsi="Arial" w:cs="Arial"/>
                <w:sz w:val="20"/>
                <w:szCs w:val="20"/>
              </w:rPr>
            </w:pPr>
          </w:p>
          <w:p w:rsidR="00A11DF3" w:rsidRDefault="00A11DF3" w:rsidP="00D566AA">
            <w:pPr>
              <w:ind w:right="252"/>
              <w:rPr>
                <w:rFonts w:ascii="Arial" w:hAnsi="Arial" w:cs="Arial"/>
                <w:sz w:val="20"/>
                <w:szCs w:val="20"/>
              </w:rPr>
            </w:pPr>
            <w:r>
              <w:rPr>
                <w:rFonts w:ascii="Arial" w:hAnsi="Arial" w:cs="Arial"/>
                <w:sz w:val="20"/>
                <w:szCs w:val="20"/>
              </w:rPr>
              <w:t>In addition to the possibility of phase 2 through the SPTC, WSDOT has a funded SPR project for $250,000 that will begin to build an application suited to WSDOT and perform a pilot of the application in the summer of 2014. We would like the SPTC states to be on board with this project and extend to make it applicable to them.</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A11DF3" w:rsidP="00F30254">
            <w:pPr>
              <w:ind w:right="180"/>
              <w:rPr>
                <w:rFonts w:ascii="Arial" w:hAnsi="Arial" w:cs="Arial"/>
                <w:sz w:val="20"/>
                <w:szCs w:val="20"/>
              </w:rPr>
            </w:pPr>
            <w:r>
              <w:rPr>
                <w:rFonts w:ascii="Arial" w:hAnsi="Arial" w:cs="Arial"/>
                <w:sz w:val="20"/>
                <w:szCs w:val="20"/>
              </w:rPr>
              <w:t>The draft report will be released and will need to be reviewed as well as a discussion of the phase 2 work.</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3E" w:rsidRDefault="00845F3E" w:rsidP="00106C83">
      <w:pPr>
        <w:spacing w:after="0" w:line="240" w:lineRule="auto"/>
      </w:pPr>
      <w:r>
        <w:separator/>
      </w:r>
    </w:p>
  </w:endnote>
  <w:endnote w:type="continuationSeparator" w:id="0">
    <w:p w:rsidR="00845F3E" w:rsidRDefault="00845F3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3E" w:rsidRDefault="00845F3E" w:rsidP="00106C83">
      <w:pPr>
        <w:spacing w:after="0" w:line="240" w:lineRule="auto"/>
      </w:pPr>
      <w:r>
        <w:separator/>
      </w:r>
    </w:p>
  </w:footnote>
  <w:footnote w:type="continuationSeparator" w:id="0">
    <w:p w:rsidR="00845F3E" w:rsidRDefault="00845F3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21446D"/>
    <w:rsid w:val="00226570"/>
    <w:rsid w:val="00247AE5"/>
    <w:rsid w:val="00293FD8"/>
    <w:rsid w:val="002A79C8"/>
    <w:rsid w:val="002B709B"/>
    <w:rsid w:val="00312375"/>
    <w:rsid w:val="0038705A"/>
    <w:rsid w:val="003C2AE6"/>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743C01"/>
    <w:rsid w:val="00790C4A"/>
    <w:rsid w:val="007E5BD2"/>
    <w:rsid w:val="008234C1"/>
    <w:rsid w:val="00845F3E"/>
    <w:rsid w:val="00853C7E"/>
    <w:rsid w:val="00872F18"/>
    <w:rsid w:val="00874EF7"/>
    <w:rsid w:val="00905DAC"/>
    <w:rsid w:val="00906121"/>
    <w:rsid w:val="009929BE"/>
    <w:rsid w:val="00A11DF3"/>
    <w:rsid w:val="00A12B26"/>
    <w:rsid w:val="00A43875"/>
    <w:rsid w:val="00A63677"/>
    <w:rsid w:val="00AC7279"/>
    <w:rsid w:val="00AE46B0"/>
    <w:rsid w:val="00B2185C"/>
    <w:rsid w:val="00B358DC"/>
    <w:rsid w:val="00B5496C"/>
    <w:rsid w:val="00B66A21"/>
    <w:rsid w:val="00BA0DA8"/>
    <w:rsid w:val="00BC6B84"/>
    <w:rsid w:val="00BF2756"/>
    <w:rsid w:val="00C12A61"/>
    <w:rsid w:val="00C13753"/>
    <w:rsid w:val="00C5421E"/>
    <w:rsid w:val="00CD6DC6"/>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25F2-8F3D-4F20-A8D5-517B4D8F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2013-08-21T18:24:00Z</dcterms:created>
  <dcterms:modified xsi:type="dcterms:W3CDTF">2013-08-21T18:24:00Z</dcterms:modified>
</cp:coreProperties>
</file>