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1E426C">
        <w:rPr>
          <w:rFonts w:ascii="Arial" w:hAnsi="Arial" w:cs="Arial"/>
          <w:sz w:val="24"/>
          <w:szCs w:val="24"/>
        </w:rPr>
        <w:t>7/31</w:t>
      </w:r>
      <w:r w:rsidR="009E15E5">
        <w:rPr>
          <w:rFonts w:ascii="Arial" w:hAnsi="Arial" w:cs="Arial"/>
          <w:sz w:val="24"/>
          <w:szCs w:val="24"/>
        </w:rPr>
        <w:t>/201</w:t>
      </w:r>
      <w:r w:rsidR="00104D1F">
        <w:rPr>
          <w:rFonts w:ascii="Arial" w:hAnsi="Arial" w:cs="Arial"/>
          <w:sz w:val="24"/>
          <w:szCs w:val="24"/>
        </w:rPr>
        <w:t>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A46A50">
        <w:rPr>
          <w:rFonts w:ascii="Arial" w:hAnsi="Arial" w:cs="Arial"/>
          <w:sz w:val="24"/>
          <w:szCs w:val="24"/>
          <w:u w:val="single"/>
        </w:rPr>
        <w:t>Vermont Agency of Transportation</w:t>
      </w:r>
      <w:r>
        <w:rPr>
          <w:rFonts w:ascii="Arial" w:hAnsi="Arial" w:cs="Arial"/>
          <w:sz w:val="24"/>
          <w:szCs w:val="24"/>
        </w:rPr>
        <w:t>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6A50" w:rsidP="000A4611">
            <w:pPr>
              <w:ind w:right="-720"/>
              <w:rPr>
                <w:rFonts w:ascii="Arial" w:hAnsi="Arial" w:cs="Arial"/>
                <w:sz w:val="20"/>
                <w:szCs w:val="20"/>
              </w:rPr>
            </w:pPr>
            <w:r>
              <w:rPr>
                <w:rFonts w:ascii="Arial" w:hAnsi="Arial" w:cs="Arial"/>
                <w:sz w:val="20"/>
                <w:szCs w:val="20"/>
              </w:rPr>
              <w:t>TPF-5(222)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E426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1E426C" w:rsidP="00037FBC">
            <w:pPr>
              <w:ind w:right="-720"/>
              <w:rPr>
                <w:rFonts w:ascii="Arial" w:hAnsi="Arial" w:cs="Arial"/>
                <w:sz w:val="20"/>
                <w:szCs w:val="20"/>
              </w:rPr>
            </w:pPr>
            <w:r>
              <w:rPr>
                <w:rFonts w:ascii="Arial" w:hAnsi="Arial" w:cs="Arial"/>
                <w:sz w:val="36"/>
                <w:szCs w:val="36"/>
              </w:rPr>
              <w:sym w:font="Wingdings" w:char="F0FE"/>
            </w:r>
            <w:r w:rsidR="001822FD" w:rsidRPr="00551D8A">
              <w:rPr>
                <w:rFonts w:ascii="Arial" w:hAnsi="Arial" w:cs="Arial"/>
                <w:sz w:val="36"/>
                <w:szCs w:val="36"/>
              </w:rPr>
              <w:t>□</w:t>
            </w:r>
            <w:r w:rsidR="00551D8A">
              <w:rPr>
                <w:rFonts w:ascii="Arial" w:hAnsi="Arial" w:cs="Arial"/>
                <w:sz w:val="20"/>
                <w:szCs w:val="20"/>
              </w:rPr>
              <w:t>Quarter 2 (April 1 – June 30)</w:t>
            </w:r>
          </w:p>
          <w:p w:rsidR="00551D8A" w:rsidRDefault="00104D1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A8133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A46A50">
              <w:rPr>
                <w:rFonts w:ascii="Arial" w:hAnsi="Arial" w:cs="Arial"/>
                <w:b/>
                <w:sz w:val="20"/>
                <w:szCs w:val="20"/>
              </w:rPr>
              <w:t xml:space="preserve">   </w:t>
            </w:r>
            <w:r w:rsidR="00A46A50">
              <w:t>New England Transportation Consortium (VI)</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A46A50" w:rsidP="00551D8A">
            <w:pPr>
              <w:ind w:right="-720"/>
              <w:rPr>
                <w:rFonts w:ascii="Arial" w:hAnsi="Arial" w:cs="Arial"/>
                <w:sz w:val="20"/>
                <w:szCs w:val="20"/>
              </w:rPr>
            </w:pPr>
            <w:r>
              <w:rPr>
                <w:rFonts w:ascii="Arial" w:hAnsi="Arial" w:cs="Arial"/>
                <w:sz w:val="20"/>
                <w:szCs w:val="20"/>
              </w:rPr>
              <w:t>Bill Ahearn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A46A50" w:rsidP="00551D8A">
            <w:pPr>
              <w:ind w:right="-720"/>
              <w:rPr>
                <w:rFonts w:ascii="Arial" w:hAnsi="Arial" w:cs="Arial"/>
                <w:sz w:val="20"/>
                <w:szCs w:val="20"/>
              </w:rPr>
            </w:pPr>
            <w:r w:rsidRPr="00A46A50">
              <w:rPr>
                <w:rFonts w:ascii="Arial" w:hAnsi="Arial" w:cs="Arial"/>
                <w:sz w:val="20"/>
                <w:szCs w:val="20"/>
              </w:rPr>
              <w:t>802-828-2561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1E426C" w:rsidP="00551D8A">
            <w:pPr>
              <w:ind w:right="-720"/>
              <w:rPr>
                <w:rFonts w:ascii="Arial" w:hAnsi="Arial" w:cs="Arial"/>
                <w:sz w:val="20"/>
                <w:szCs w:val="20"/>
              </w:rPr>
            </w:pPr>
            <w:hyperlink r:id="rId9" w:history="1">
              <w:r w:rsidR="00A46A50" w:rsidRPr="000C5B99">
                <w:rPr>
                  <w:rStyle w:val="Hyperlink"/>
                  <w:rFonts w:ascii="Arial" w:hAnsi="Arial" w:cs="Arial"/>
                  <w:sz w:val="20"/>
                  <w:szCs w:val="20"/>
                </w:rPr>
                <w:t>Bill.Ahearn@state.vt.us</w:t>
              </w:r>
            </w:hyperlink>
          </w:p>
          <w:p w:rsidR="00A46A50" w:rsidRPr="00B66A21" w:rsidRDefault="00A46A50"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Pr="00055579" w:rsidRDefault="00055579" w:rsidP="00786BF4">
            <w:pPr>
              <w:ind w:right="-720"/>
              <w:rPr>
                <w:rFonts w:ascii="Arial" w:hAnsi="Arial" w:cs="Arial"/>
                <w:sz w:val="20"/>
                <w:szCs w:val="20"/>
              </w:rPr>
            </w:pPr>
            <w:r w:rsidRPr="00055579">
              <w:rPr>
                <w:rFonts w:ascii="Arial" w:hAnsi="Arial" w:cs="Arial"/>
                <w:sz w:val="20"/>
                <w:szCs w:val="20"/>
              </w:rPr>
              <w:t>N/A</w:t>
            </w:r>
          </w:p>
          <w:p w:rsidR="00BF259C" w:rsidRPr="009D408F" w:rsidRDefault="00BF259C" w:rsidP="00A46A50">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055579" w:rsidP="0059594F">
            <w:pPr>
              <w:ind w:right="-720"/>
              <w:rPr>
                <w:rFonts w:ascii="Arial" w:hAnsi="Arial" w:cs="Arial"/>
                <w:sz w:val="20"/>
                <w:szCs w:val="20"/>
              </w:rPr>
            </w:pPr>
            <w:r w:rsidRPr="00055579">
              <w:rPr>
                <w:rFonts w:ascii="Arial" w:hAnsi="Arial" w:cs="Arial"/>
                <w:sz w:val="20"/>
                <w:szCs w:val="20"/>
              </w:rPr>
              <w:t>N/A</w:t>
            </w:r>
          </w:p>
          <w:p w:rsidR="0059594F" w:rsidRPr="009D408F" w:rsidRDefault="0059594F" w:rsidP="0059594F">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0E66B7" w:rsidRDefault="00055579" w:rsidP="00786BF4">
            <w:pPr>
              <w:ind w:right="-720"/>
              <w:rPr>
                <w:rFonts w:ascii="Arial" w:hAnsi="Arial" w:cs="Arial"/>
                <w:sz w:val="20"/>
                <w:szCs w:val="20"/>
              </w:rPr>
            </w:pPr>
            <w:r w:rsidRPr="00055579">
              <w:rPr>
                <w:rFonts w:ascii="Arial" w:hAnsi="Arial" w:cs="Arial"/>
                <w:sz w:val="20"/>
                <w:szCs w:val="20"/>
              </w:rPr>
              <w:t>N/A</w:t>
            </w:r>
          </w:p>
          <w:p w:rsidR="00786BF4" w:rsidRPr="00B66A21" w:rsidRDefault="00786BF4" w:rsidP="00A46A50">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C14CD1" w:rsidRDefault="00055579" w:rsidP="002511AF">
            <w:pPr>
              <w:ind w:right="-720"/>
              <w:rPr>
                <w:rFonts w:ascii="Arial" w:hAnsi="Arial" w:cs="Arial"/>
                <w:sz w:val="20"/>
                <w:szCs w:val="20"/>
              </w:rPr>
            </w:pPr>
            <w:r w:rsidRPr="00055579">
              <w:rPr>
                <w:rFonts w:ascii="Arial" w:hAnsi="Arial" w:cs="Arial"/>
                <w:sz w:val="20"/>
                <w:szCs w:val="20"/>
              </w:rPr>
              <w:t>N/A</w:t>
            </w:r>
          </w:p>
          <w:p w:rsidR="00D30BA2" w:rsidRPr="009D408F" w:rsidRDefault="00D30BA2" w:rsidP="00FB50E2">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Default="00055579" w:rsidP="00786BF4">
            <w:pPr>
              <w:ind w:right="-720"/>
              <w:rPr>
                <w:rFonts w:ascii="Arial" w:hAnsi="Arial" w:cs="Arial"/>
                <w:sz w:val="20"/>
                <w:szCs w:val="20"/>
              </w:rPr>
            </w:pPr>
            <w:r w:rsidRPr="00055579">
              <w:rPr>
                <w:rFonts w:ascii="Arial" w:hAnsi="Arial" w:cs="Arial"/>
                <w:sz w:val="20"/>
                <w:szCs w:val="20"/>
              </w:rPr>
              <w:t>N/A</w:t>
            </w:r>
          </w:p>
          <w:p w:rsidR="00544B89" w:rsidRPr="009D408F" w:rsidRDefault="00544B89" w:rsidP="00C3113C">
            <w:pPr>
              <w:ind w:right="-720"/>
              <w:rPr>
                <w:rFonts w:ascii="Arial" w:hAnsi="Arial" w:cs="Arial"/>
                <w:sz w:val="20"/>
                <w:szCs w:val="20"/>
              </w:rPr>
            </w:pP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055579" w:rsidP="00D30BA2">
            <w:pPr>
              <w:ind w:right="-720"/>
              <w:rPr>
                <w:rFonts w:ascii="Arial" w:hAnsi="Arial" w:cs="Arial"/>
                <w:sz w:val="20"/>
                <w:szCs w:val="20"/>
              </w:rPr>
            </w:pPr>
            <w:r w:rsidRPr="00055579">
              <w:rPr>
                <w:rFonts w:ascii="Arial" w:hAnsi="Arial" w:cs="Arial"/>
                <w:sz w:val="20"/>
                <w:szCs w:val="20"/>
              </w:rPr>
              <w:t>N/A</w:t>
            </w:r>
          </w:p>
          <w:p w:rsidR="001C2F45" w:rsidRPr="00B66A21" w:rsidRDefault="001C2F45" w:rsidP="00A46A5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822FD" w:rsidP="00F53BCC">
      <w:pPr>
        <w:spacing w:after="0"/>
        <w:ind w:left="-270" w:right="-720"/>
        <w:rPr>
          <w:rFonts w:ascii="Arial" w:hAnsi="Arial" w:cs="Arial"/>
          <w:sz w:val="20"/>
          <w:szCs w:val="20"/>
        </w:rPr>
      </w:pPr>
      <w:r w:rsidRPr="00B66A21">
        <w:rPr>
          <w:rFonts w:ascii="Arial" w:hAnsi="Arial" w:cs="Arial"/>
          <w:sz w:val="36"/>
          <w:szCs w:val="36"/>
        </w:rPr>
        <w:t>□</w:t>
      </w:r>
      <w:r w:rsidRPr="00B66A21">
        <w:rPr>
          <w:rFonts w:ascii="Arial" w:hAnsi="Arial" w:cs="Arial"/>
          <w:sz w:val="20"/>
          <w:szCs w:val="20"/>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B060E2" w:rsidRPr="00055579" w:rsidRDefault="00055579" w:rsidP="00055579">
            <w:pPr>
              <w:ind w:right="-720"/>
              <w:rPr>
                <w:rFonts w:ascii="Arial" w:hAnsi="Arial" w:cs="Arial"/>
                <w:sz w:val="20"/>
                <w:szCs w:val="20"/>
              </w:rPr>
            </w:pPr>
            <w:r w:rsidRPr="00055579">
              <w:rPr>
                <w:rFonts w:ascii="Arial" w:hAnsi="Arial" w:cs="Arial"/>
                <w:sz w:val="20"/>
                <w:szCs w:val="20"/>
              </w:rPr>
              <w:t>N/A</w:t>
            </w:r>
          </w:p>
          <w:p w:rsidR="00383656" w:rsidRPr="00B73B47" w:rsidRDefault="00002CD9" w:rsidP="00E83E69">
            <w:pPr>
              <w:ind w:right="-720"/>
              <w:rPr>
                <w:rFonts w:ascii="Arial" w:hAnsi="Arial" w:cs="Arial"/>
                <w:sz w:val="20"/>
                <w:szCs w:val="20"/>
                <w:highlight w:val="yellow"/>
              </w:rPr>
            </w:pPr>
            <w:r>
              <w:rPr>
                <w:rFonts w:ascii="Arial" w:hAnsi="Arial" w:cs="Arial"/>
                <w:bCs/>
                <w:sz w:val="20"/>
                <w:szCs w:val="20"/>
              </w:rPr>
              <w:t xml:space="preserve"> </w:t>
            </w:r>
          </w:p>
        </w:tc>
        <w:tc>
          <w:tcPr>
            <w:tcW w:w="3330" w:type="dxa"/>
          </w:tcPr>
          <w:p w:rsidR="00FD17EB" w:rsidRDefault="00FD17EB" w:rsidP="00FD17EB">
            <w:pPr>
              <w:rPr>
                <w:rFonts w:ascii="Arial" w:hAnsi="Arial" w:cs="Arial"/>
                <w:b/>
                <w:sz w:val="20"/>
                <w:szCs w:val="20"/>
              </w:rPr>
            </w:pPr>
          </w:p>
          <w:p w:rsidR="00874EF7" w:rsidRPr="00B73B47" w:rsidRDefault="00874EF7" w:rsidP="006B2633">
            <w:pPr>
              <w:rPr>
                <w:rFonts w:ascii="Arial" w:hAnsi="Arial" w:cs="Arial"/>
                <w:sz w:val="20"/>
                <w:szCs w:val="20"/>
                <w:highlight w:val="yellow"/>
              </w:rPr>
            </w:pPr>
          </w:p>
        </w:tc>
        <w:tc>
          <w:tcPr>
            <w:tcW w:w="3420" w:type="dxa"/>
          </w:tcPr>
          <w:p w:rsidR="00874EF7" w:rsidRDefault="00874EF7" w:rsidP="00C24A10">
            <w:pPr>
              <w:ind w:right="-720"/>
              <w:rPr>
                <w:rFonts w:ascii="Arial" w:hAnsi="Arial" w:cs="Arial"/>
                <w:sz w:val="20"/>
                <w:szCs w:val="20"/>
                <w:highlight w:val="yellow"/>
              </w:rPr>
            </w:pPr>
          </w:p>
          <w:p w:rsidR="006B2633" w:rsidRPr="00B73B47" w:rsidRDefault="006B2633" w:rsidP="009B7E5D">
            <w:pPr>
              <w:tabs>
                <w:tab w:val="left" w:pos="1332"/>
              </w:tabs>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383656" w:rsidRDefault="00383656" w:rsidP="00055579">
      <w:pPr>
        <w:spacing w:after="0"/>
        <w:ind w:right="-720"/>
        <w:rPr>
          <w:rFonts w:ascii="Arial" w:hAnsi="Arial" w:cs="Arial"/>
          <w:sz w:val="20"/>
          <w:szCs w:val="20"/>
        </w:rPr>
      </w:pPr>
    </w:p>
    <w:p w:rsidR="000C4A49" w:rsidRDefault="000C4A49" w:rsidP="00055579">
      <w:pPr>
        <w:spacing w:after="0"/>
        <w:ind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F5930" w:rsidRDefault="00055579" w:rsidP="00BF5930">
            <w:pPr>
              <w:ind w:right="-720"/>
              <w:rPr>
                <w:rFonts w:ascii="Arial" w:hAnsi="Arial" w:cs="Arial"/>
                <w:sz w:val="20"/>
                <w:szCs w:val="20"/>
              </w:rPr>
            </w:pPr>
            <w:r w:rsidRPr="00055579">
              <w:rPr>
                <w:rFonts w:ascii="Arial" w:hAnsi="Arial" w:cs="Arial"/>
                <w:sz w:val="20"/>
                <w:szCs w:val="20"/>
              </w:rPr>
              <w:t>N/A</w:t>
            </w:r>
          </w:p>
          <w:p w:rsidR="00BF5930" w:rsidRPr="00383656" w:rsidRDefault="00BF5930" w:rsidP="00A46A50">
            <w:pPr>
              <w:ind w:right="-720"/>
              <w:rPr>
                <w:rFonts w:ascii="Arial" w:hAnsi="Arial" w:cs="Arial"/>
                <w:b/>
                <w:sz w:val="20"/>
                <w:szCs w:val="20"/>
                <w:highlight w:val="yellow"/>
              </w:rPr>
            </w:pPr>
          </w:p>
        </w:tc>
        <w:tc>
          <w:tcPr>
            <w:tcW w:w="3330" w:type="dxa"/>
          </w:tcPr>
          <w:p w:rsidR="00311B09" w:rsidRDefault="00311B09" w:rsidP="00874EF7">
            <w:pPr>
              <w:ind w:right="-720"/>
              <w:rPr>
                <w:rFonts w:ascii="Arial" w:hAnsi="Arial" w:cs="Arial"/>
                <w:sz w:val="20"/>
                <w:szCs w:val="20"/>
              </w:rPr>
            </w:pPr>
          </w:p>
          <w:p w:rsidR="00BF5930" w:rsidRPr="00B73B47" w:rsidRDefault="00BF5930" w:rsidP="00874EF7">
            <w:pPr>
              <w:ind w:right="-720"/>
              <w:rPr>
                <w:rFonts w:ascii="Arial" w:hAnsi="Arial" w:cs="Arial"/>
                <w:sz w:val="20"/>
                <w:szCs w:val="20"/>
                <w:highlight w:val="yellow"/>
              </w:rPr>
            </w:pPr>
          </w:p>
        </w:tc>
        <w:tc>
          <w:tcPr>
            <w:tcW w:w="3420" w:type="dxa"/>
          </w:tcPr>
          <w:p w:rsidR="00B66A21" w:rsidRDefault="00B66A21" w:rsidP="00BF5930">
            <w:pPr>
              <w:ind w:right="-720"/>
              <w:rPr>
                <w:rFonts w:ascii="Arial" w:hAnsi="Arial" w:cs="Arial"/>
                <w:sz w:val="20"/>
                <w:szCs w:val="20"/>
                <w:highlight w:val="yellow"/>
              </w:rPr>
            </w:pPr>
          </w:p>
          <w:p w:rsidR="00BF5930" w:rsidRPr="00B73B47" w:rsidRDefault="00BF5930" w:rsidP="00BF5930">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601EBD" w:rsidRPr="00055579" w:rsidRDefault="00A46A50" w:rsidP="00786BF4">
            <w:pPr>
              <w:rPr>
                <w:rFonts w:ascii="Arial" w:hAnsi="Arial" w:cs="Arial"/>
                <w:sz w:val="20"/>
                <w:szCs w:val="20"/>
              </w:rPr>
            </w:pPr>
            <w:r w:rsidRPr="00055579">
              <w:rPr>
                <w:rFonts w:ascii="Arial" w:hAnsi="Arial" w:cs="Arial"/>
                <w:sz w:val="20"/>
                <w:szCs w:val="20"/>
              </w:rPr>
              <w:t>No new projects have been opened under TPF-5(222).  Three open NETC projects exist under SPR-3(089)</w:t>
            </w:r>
            <w:r w:rsidR="00055579" w:rsidRPr="00055579">
              <w:rPr>
                <w:rFonts w:ascii="Arial" w:hAnsi="Arial" w:cs="Arial"/>
                <w:sz w:val="20"/>
                <w:szCs w:val="20"/>
              </w:rPr>
              <w:t xml:space="preserve">.  </w:t>
            </w: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055579" w:rsidP="00055579">
            <w:pPr>
              <w:rPr>
                <w:rFonts w:ascii="Arial" w:hAnsi="Arial" w:cs="Arial"/>
                <w:sz w:val="20"/>
                <w:szCs w:val="20"/>
              </w:rPr>
            </w:pPr>
            <w:r w:rsidRPr="00055579">
              <w:rPr>
                <w:rFonts w:ascii="Arial" w:hAnsi="Arial" w:cs="Arial"/>
                <w:sz w:val="20"/>
                <w:szCs w:val="20"/>
              </w:rPr>
              <w:t>No new projects have been opened under TPF-5(222).</w:t>
            </w:r>
          </w:p>
          <w:p w:rsidR="00055579" w:rsidRDefault="00055579" w:rsidP="001E426C">
            <w:pPr>
              <w:rPr>
                <w:rFonts w:ascii="Arial" w:hAnsi="Arial" w:cs="Arial"/>
                <w:sz w:val="20"/>
                <w:szCs w:val="20"/>
              </w:rPr>
            </w:pPr>
          </w:p>
          <w:p w:rsidR="001E426C" w:rsidRPr="00055579" w:rsidRDefault="001E426C" w:rsidP="001E426C">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1E426C" w:rsidRDefault="001E426C" w:rsidP="001E426C">
            <w:pPr>
              <w:rPr>
                <w:rFonts w:ascii="Arial" w:hAnsi="Arial" w:cs="Arial"/>
                <w:sz w:val="20"/>
                <w:szCs w:val="20"/>
              </w:rPr>
            </w:pPr>
            <w:r>
              <w:rPr>
                <w:rFonts w:ascii="Arial" w:hAnsi="Arial" w:cs="Arial"/>
                <w:sz w:val="20"/>
                <w:szCs w:val="20"/>
              </w:rPr>
              <w:t xml:space="preserve">One project is currently in the process of executing the contract to begin the work.  This project will be started next semester.  Four additional project proposals have been approved by the Advisory Committee.  Contracting with the PIs university will begin in the next quarter.   </w:t>
            </w:r>
          </w:p>
          <w:p w:rsidR="00771BFC" w:rsidRDefault="00771BFC" w:rsidP="00771BFC">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b/>
                <w:sz w:val="20"/>
                <w:szCs w:val="20"/>
              </w:rPr>
            </w:pPr>
            <w:r>
              <w:rPr>
                <w:rFonts w:ascii="Arial" w:hAnsi="Arial" w:cs="Arial"/>
                <w:sz w:val="20"/>
                <w:szCs w:val="20"/>
              </w:rPr>
              <w:t xml:space="preserve">None </w:t>
            </w:r>
            <w:r w:rsidR="007367C3">
              <w:rPr>
                <w:rFonts w:ascii="Arial" w:hAnsi="Arial" w:cs="Arial"/>
                <w:sz w:val="20"/>
                <w:szCs w:val="20"/>
              </w:rPr>
              <w:t xml:space="preserve">as </w:t>
            </w:r>
            <w:r>
              <w:rPr>
                <w:rFonts w:ascii="Arial" w:hAnsi="Arial" w:cs="Arial"/>
                <w:sz w:val="20"/>
                <w:szCs w:val="20"/>
              </w:rPr>
              <w:t>of this reporting period</w:t>
            </w:r>
            <w:r w:rsidR="004D1943">
              <w:rPr>
                <w:rFonts w:ascii="Arial" w:hAnsi="Arial" w:cs="Arial"/>
                <w:sz w:val="20"/>
                <w:szCs w:val="20"/>
              </w:rPr>
              <w:t>.</w:t>
            </w: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055579" w:rsidRDefault="00055579" w:rsidP="00055579">
            <w:pPr>
              <w:rPr>
                <w:rFonts w:ascii="Arial" w:hAnsi="Arial" w:cs="Arial"/>
                <w:sz w:val="20"/>
                <w:szCs w:val="20"/>
              </w:rPr>
            </w:pPr>
            <w:r w:rsidRPr="00055579">
              <w:rPr>
                <w:rFonts w:ascii="Arial" w:hAnsi="Arial" w:cs="Arial"/>
                <w:sz w:val="20"/>
                <w:szCs w:val="20"/>
              </w:rPr>
              <w:t>No new projects have been opened under TPF-5(222).</w:t>
            </w:r>
          </w:p>
          <w:p w:rsidR="00601EBD" w:rsidRDefault="00601EBD" w:rsidP="00603626">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055579" w:rsidP="00CB1CC6">
            <w:pPr>
              <w:rPr>
                <w:rFonts w:ascii="Arial" w:hAnsi="Arial" w:cs="Arial"/>
                <w:sz w:val="20"/>
                <w:szCs w:val="20"/>
              </w:rPr>
            </w:pPr>
            <w:r>
              <w:rPr>
                <w:rFonts w:ascii="Arial" w:hAnsi="Arial" w:cs="Arial"/>
                <w:sz w:val="20"/>
                <w:szCs w:val="20"/>
              </w:rPr>
              <w:t xml:space="preserve">Over the next </w:t>
            </w:r>
            <w:r w:rsidR="001E426C">
              <w:rPr>
                <w:rFonts w:ascii="Arial" w:hAnsi="Arial" w:cs="Arial"/>
                <w:sz w:val="20"/>
                <w:szCs w:val="20"/>
              </w:rPr>
              <w:t>two quarters, we hope to start 5</w:t>
            </w:r>
            <w:r>
              <w:rPr>
                <w:rFonts w:ascii="Arial" w:hAnsi="Arial" w:cs="Arial"/>
                <w:sz w:val="20"/>
                <w:szCs w:val="20"/>
              </w:rPr>
              <w:t xml:space="preserve"> new research projects.</w:t>
            </w:r>
            <w:r w:rsidR="001E426C">
              <w:rPr>
                <w:rFonts w:ascii="Arial" w:hAnsi="Arial" w:cs="Arial"/>
                <w:sz w:val="20"/>
                <w:szCs w:val="20"/>
              </w:rPr>
              <w:t xml:space="preserve">  </w:t>
            </w:r>
            <w:proofErr w:type="gramStart"/>
            <w:r w:rsidR="001E426C">
              <w:rPr>
                <w:rFonts w:ascii="Arial" w:hAnsi="Arial" w:cs="Arial"/>
                <w:sz w:val="20"/>
                <w:szCs w:val="20"/>
              </w:rPr>
              <w:t>Implementation of the results of those projects are</w:t>
            </w:r>
            <w:proofErr w:type="gramEnd"/>
            <w:r w:rsidR="001E426C">
              <w:rPr>
                <w:rFonts w:ascii="Arial" w:hAnsi="Arial" w:cs="Arial"/>
                <w:sz w:val="20"/>
                <w:szCs w:val="20"/>
              </w:rPr>
              <w:t xml:space="preserve"> not anticipated in the near future.</w:t>
            </w:r>
            <w:bookmarkStart w:id="0" w:name="_GoBack"/>
            <w:bookmarkEnd w:id="0"/>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50" w:rsidRDefault="00A46A50" w:rsidP="00106C83">
      <w:pPr>
        <w:spacing w:after="0" w:line="240" w:lineRule="auto"/>
      </w:pPr>
      <w:r>
        <w:separator/>
      </w:r>
    </w:p>
  </w:endnote>
  <w:endnote w:type="continuationSeparator" w:id="0">
    <w:p w:rsidR="00A46A50" w:rsidRDefault="00A46A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50" w:rsidRDefault="00A46A50" w:rsidP="00E371D1">
    <w:pPr>
      <w:pStyle w:val="Footer"/>
      <w:ind w:left="-810"/>
    </w:pPr>
    <w:r>
      <w:t>TPF Program Standard Quarterly Reporting Format – 9/2011 (revised)</w:t>
    </w:r>
  </w:p>
  <w:p w:rsidR="00A46A50" w:rsidRDefault="00A4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50" w:rsidRDefault="00A46A50" w:rsidP="00106C83">
      <w:pPr>
        <w:spacing w:after="0" w:line="240" w:lineRule="auto"/>
      </w:pPr>
      <w:r>
        <w:separator/>
      </w:r>
    </w:p>
  </w:footnote>
  <w:footnote w:type="continuationSeparator" w:id="0">
    <w:p w:rsidR="00A46A50" w:rsidRDefault="00A46A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2F9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55579"/>
    <w:rsid w:val="000736BB"/>
    <w:rsid w:val="00081617"/>
    <w:rsid w:val="000A4611"/>
    <w:rsid w:val="000B665A"/>
    <w:rsid w:val="000C0AD2"/>
    <w:rsid w:val="000C4A49"/>
    <w:rsid w:val="000C6388"/>
    <w:rsid w:val="000E66B7"/>
    <w:rsid w:val="00104D1F"/>
    <w:rsid w:val="00106C83"/>
    <w:rsid w:val="001300FD"/>
    <w:rsid w:val="001407E6"/>
    <w:rsid w:val="001547D0"/>
    <w:rsid w:val="00161153"/>
    <w:rsid w:val="001616A0"/>
    <w:rsid w:val="001822FD"/>
    <w:rsid w:val="001C2F45"/>
    <w:rsid w:val="001D1A2D"/>
    <w:rsid w:val="001E426C"/>
    <w:rsid w:val="0021446D"/>
    <w:rsid w:val="00216E47"/>
    <w:rsid w:val="002511AF"/>
    <w:rsid w:val="00260258"/>
    <w:rsid w:val="00293FD8"/>
    <w:rsid w:val="002A6368"/>
    <w:rsid w:val="002A79C8"/>
    <w:rsid w:val="002B5B60"/>
    <w:rsid w:val="002C46E7"/>
    <w:rsid w:val="00311B09"/>
    <w:rsid w:val="0032353B"/>
    <w:rsid w:val="00331EE3"/>
    <w:rsid w:val="003717A3"/>
    <w:rsid w:val="00374570"/>
    <w:rsid w:val="003831F2"/>
    <w:rsid w:val="00383656"/>
    <w:rsid w:val="0038705A"/>
    <w:rsid w:val="004144E6"/>
    <w:rsid w:val="004156B2"/>
    <w:rsid w:val="00421796"/>
    <w:rsid w:val="00435EFC"/>
    <w:rsid w:val="00437734"/>
    <w:rsid w:val="00480D88"/>
    <w:rsid w:val="004863A0"/>
    <w:rsid w:val="004D1943"/>
    <w:rsid w:val="004D33CC"/>
    <w:rsid w:val="004E14DC"/>
    <w:rsid w:val="004F5968"/>
    <w:rsid w:val="00535598"/>
    <w:rsid w:val="00544B89"/>
    <w:rsid w:val="00545C06"/>
    <w:rsid w:val="00547D69"/>
    <w:rsid w:val="00547EE3"/>
    <w:rsid w:val="00551D8A"/>
    <w:rsid w:val="00581B36"/>
    <w:rsid w:val="00583E8E"/>
    <w:rsid w:val="0059594F"/>
    <w:rsid w:val="005B21F1"/>
    <w:rsid w:val="005D2267"/>
    <w:rsid w:val="00601EBD"/>
    <w:rsid w:val="00603626"/>
    <w:rsid w:val="00675C01"/>
    <w:rsid w:val="00682C5E"/>
    <w:rsid w:val="006B2633"/>
    <w:rsid w:val="0071228B"/>
    <w:rsid w:val="00713AA6"/>
    <w:rsid w:val="007367C3"/>
    <w:rsid w:val="00743C01"/>
    <w:rsid w:val="00743F70"/>
    <w:rsid w:val="00771BFC"/>
    <w:rsid w:val="00786BF4"/>
    <w:rsid w:val="00790C4A"/>
    <w:rsid w:val="007A56E9"/>
    <w:rsid w:val="007E29BF"/>
    <w:rsid w:val="007E5BD2"/>
    <w:rsid w:val="00860FD8"/>
    <w:rsid w:val="00872F18"/>
    <w:rsid w:val="00874EF7"/>
    <w:rsid w:val="00905DAC"/>
    <w:rsid w:val="009251A6"/>
    <w:rsid w:val="00954CA6"/>
    <w:rsid w:val="00961B54"/>
    <w:rsid w:val="00963258"/>
    <w:rsid w:val="009B11AD"/>
    <w:rsid w:val="009B7E5D"/>
    <w:rsid w:val="009D2474"/>
    <w:rsid w:val="009D408F"/>
    <w:rsid w:val="009E15E5"/>
    <w:rsid w:val="00A43875"/>
    <w:rsid w:val="00A44751"/>
    <w:rsid w:val="00A46A50"/>
    <w:rsid w:val="00A63677"/>
    <w:rsid w:val="00A702FD"/>
    <w:rsid w:val="00A81335"/>
    <w:rsid w:val="00AA31E6"/>
    <w:rsid w:val="00AB2A58"/>
    <w:rsid w:val="00AE46B0"/>
    <w:rsid w:val="00B060E2"/>
    <w:rsid w:val="00B06A43"/>
    <w:rsid w:val="00B17758"/>
    <w:rsid w:val="00B2185C"/>
    <w:rsid w:val="00B358DC"/>
    <w:rsid w:val="00B66A21"/>
    <w:rsid w:val="00B73B47"/>
    <w:rsid w:val="00BD7F1E"/>
    <w:rsid w:val="00BF259C"/>
    <w:rsid w:val="00BF5930"/>
    <w:rsid w:val="00C10D97"/>
    <w:rsid w:val="00C13753"/>
    <w:rsid w:val="00C14CD1"/>
    <w:rsid w:val="00C24A10"/>
    <w:rsid w:val="00C3113C"/>
    <w:rsid w:val="00C934C5"/>
    <w:rsid w:val="00CB1CC6"/>
    <w:rsid w:val="00CB7B56"/>
    <w:rsid w:val="00CC4BF5"/>
    <w:rsid w:val="00CF3FE9"/>
    <w:rsid w:val="00CF7480"/>
    <w:rsid w:val="00D30BA2"/>
    <w:rsid w:val="00D42A15"/>
    <w:rsid w:val="00D9235A"/>
    <w:rsid w:val="00DE17E8"/>
    <w:rsid w:val="00E35E0F"/>
    <w:rsid w:val="00E371D1"/>
    <w:rsid w:val="00E3731D"/>
    <w:rsid w:val="00E50A02"/>
    <w:rsid w:val="00E53738"/>
    <w:rsid w:val="00E83E69"/>
    <w:rsid w:val="00E847A9"/>
    <w:rsid w:val="00ED0024"/>
    <w:rsid w:val="00ED5F67"/>
    <w:rsid w:val="00EE3619"/>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ll.Ahearn@state.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519F-803C-4A92-BAC3-99A724BE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Hanaway-Corrente, Amanda</cp:lastModifiedBy>
  <cp:revision>7</cp:revision>
  <cp:lastPrinted>2011-06-21T20:32:00Z</cp:lastPrinted>
  <dcterms:created xsi:type="dcterms:W3CDTF">2012-07-05T14:16:00Z</dcterms:created>
  <dcterms:modified xsi:type="dcterms:W3CDTF">2013-07-25T20:26:00Z</dcterms:modified>
</cp:coreProperties>
</file>