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9B32D9">
            <w:pPr>
              <w:spacing w:after="0" w:line="240" w:lineRule="auto"/>
              <w:ind w:right="-108"/>
              <w:rPr>
                <w:rFonts w:ascii="Arial" w:hAnsi="Arial" w:cs="Arial"/>
                <w:b/>
                <w:sz w:val="20"/>
                <w:szCs w:val="20"/>
              </w:rPr>
            </w:pPr>
            <w:r w:rsidRPr="00360664">
              <w:rPr>
                <w:rFonts w:ascii="Arial" w:hAnsi="Arial" w:cs="Arial"/>
                <w:b/>
                <w:sz w:val="20"/>
                <w:szCs w:val="20"/>
              </w:rPr>
              <w:t>TPF-5(2</w:t>
            </w:r>
            <w:r w:rsidR="009B32D9">
              <w:rPr>
                <w:rFonts w:ascii="Arial" w:hAnsi="Arial" w:cs="Arial"/>
                <w:b/>
                <w:sz w:val="20"/>
                <w:szCs w:val="20"/>
              </w:rPr>
              <w:t>72</w:t>
            </w:r>
            <w:r w:rsidRPr="00360664">
              <w:rPr>
                <w:rFonts w:ascii="Arial" w:hAnsi="Arial" w:cs="Arial"/>
                <w:b/>
                <w:sz w:val="20"/>
                <w:szCs w:val="20"/>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532264" w:rsidRDefault="000C209F" w:rsidP="00360664">
            <w:pPr>
              <w:spacing w:after="0" w:line="240" w:lineRule="auto"/>
              <w:ind w:left="-108" w:right="-720"/>
              <w:rPr>
                <w:rFonts w:ascii="Arial" w:hAnsi="Arial" w:cs="Arial"/>
                <w:b/>
                <w:sz w:val="20"/>
                <w:szCs w:val="20"/>
              </w:rPr>
            </w:pPr>
            <w:r w:rsidRPr="005C75FE">
              <w:rPr>
                <w:rFonts w:ascii="Arial" w:hAnsi="Arial" w:cs="Arial"/>
                <w:b/>
                <w:sz w:val="36"/>
                <w:szCs w:val="36"/>
              </w:rPr>
              <w:t xml:space="preserve"> </w:t>
            </w:r>
            <w:r w:rsidR="00532264" w:rsidRPr="00532264">
              <w:rPr>
                <w:rFonts w:ascii="Arial" w:hAnsi="Arial" w:cs="Arial"/>
                <w:b/>
                <w:sz w:val="36"/>
                <w:szCs w:val="36"/>
                <w:u w:val="single"/>
              </w:rPr>
              <w:t>x</w:t>
            </w:r>
            <w:r w:rsidRPr="00532264">
              <w:rPr>
                <w:rFonts w:ascii="Arial" w:hAnsi="Arial" w:cs="Arial"/>
                <w:b/>
                <w:sz w:val="36"/>
                <w:szCs w:val="36"/>
              </w:rPr>
              <w:t xml:space="preserve"> </w:t>
            </w:r>
            <w:r w:rsidRPr="00532264">
              <w:rPr>
                <w:rFonts w:ascii="Arial" w:hAnsi="Arial" w:cs="Arial"/>
                <w:b/>
                <w:sz w:val="20"/>
                <w:szCs w:val="20"/>
              </w:rPr>
              <w:t>Quarter 1 (January 1 – March 31</w:t>
            </w:r>
            <w:r w:rsidR="005C75FE" w:rsidRPr="00532264">
              <w:rPr>
                <w:rFonts w:ascii="Arial" w:hAnsi="Arial" w:cs="Arial"/>
                <w:b/>
                <w:sz w:val="20"/>
                <w:szCs w:val="20"/>
              </w:rPr>
              <w:t>, 201</w:t>
            </w:r>
            <w:r w:rsidR="00EC7DFE">
              <w:rPr>
                <w:rFonts w:ascii="Arial" w:hAnsi="Arial" w:cs="Arial"/>
                <w:b/>
                <w:sz w:val="20"/>
                <w:szCs w:val="20"/>
              </w:rPr>
              <w:t>3</w:t>
            </w:r>
            <w:r w:rsidRPr="00532264">
              <w:rPr>
                <w:rFonts w:ascii="Arial" w:hAnsi="Arial" w:cs="Arial"/>
                <w:b/>
                <w:sz w:val="20"/>
                <w:szCs w:val="20"/>
              </w:rPr>
              <w:t>)</w:t>
            </w:r>
          </w:p>
          <w:p w:rsidR="000C209F" w:rsidRPr="0031390E" w:rsidRDefault="000C209F" w:rsidP="00360664">
            <w:pPr>
              <w:spacing w:after="0" w:line="240" w:lineRule="auto"/>
              <w:ind w:left="-108" w:right="-108"/>
              <w:rPr>
                <w:rFonts w:ascii="Arial" w:hAnsi="Arial" w:cs="Arial"/>
                <w:sz w:val="20"/>
                <w:szCs w:val="20"/>
              </w:rPr>
            </w:pPr>
            <w:r w:rsidRPr="00360664">
              <w:rPr>
                <w:rFonts w:ascii="Arial" w:hAnsi="Arial" w:cs="Arial"/>
                <w:sz w:val="36"/>
                <w:szCs w:val="36"/>
              </w:rPr>
              <w:t xml:space="preserve"> </w:t>
            </w:r>
            <w:r w:rsidR="0031390E" w:rsidRPr="0031390E">
              <w:rPr>
                <w:rFonts w:ascii="Arial" w:hAnsi="Arial" w:cs="Arial"/>
                <w:b/>
                <w:sz w:val="36"/>
                <w:szCs w:val="36"/>
              </w:rPr>
              <w:t>_</w:t>
            </w:r>
            <w:r w:rsidRPr="0031390E">
              <w:rPr>
                <w:rFonts w:ascii="Arial" w:hAnsi="Arial" w:cs="Arial"/>
                <w:b/>
                <w:sz w:val="36"/>
                <w:szCs w:val="36"/>
              </w:rPr>
              <w:t xml:space="preserve"> </w:t>
            </w:r>
            <w:r w:rsidRPr="0031390E">
              <w:rPr>
                <w:rFonts w:ascii="Arial" w:hAnsi="Arial" w:cs="Arial"/>
                <w:sz w:val="20"/>
                <w:szCs w:val="20"/>
              </w:rPr>
              <w:t>Quarter 2 (April 1 – June 30</w:t>
            </w:r>
            <w:r w:rsidR="002C4321">
              <w:rPr>
                <w:rFonts w:ascii="Arial" w:hAnsi="Arial" w:cs="Arial"/>
                <w:sz w:val="20"/>
                <w:szCs w:val="20"/>
              </w:rPr>
              <w:t>, 201</w:t>
            </w:r>
            <w:r w:rsidR="00EC7DFE">
              <w:rPr>
                <w:rFonts w:ascii="Arial" w:hAnsi="Arial" w:cs="Arial"/>
                <w:sz w:val="20"/>
                <w:szCs w:val="20"/>
              </w:rPr>
              <w:t>3</w:t>
            </w:r>
            <w:r w:rsidRPr="0031390E">
              <w:rPr>
                <w:rFonts w:ascii="Arial" w:hAnsi="Arial" w:cs="Arial"/>
                <w:sz w:val="20"/>
                <w:szCs w:val="20"/>
              </w:rPr>
              <w:t>)</w:t>
            </w:r>
          </w:p>
          <w:p w:rsidR="000C209F" w:rsidRPr="001A3467" w:rsidRDefault="001D763A" w:rsidP="00360664">
            <w:pPr>
              <w:spacing w:after="0" w:line="240" w:lineRule="auto"/>
              <w:ind w:right="-720"/>
              <w:rPr>
                <w:rFonts w:ascii="Arial" w:hAnsi="Arial" w:cs="Arial"/>
                <w:sz w:val="20"/>
                <w:szCs w:val="20"/>
              </w:rPr>
            </w:pPr>
            <w:r w:rsidRPr="001A3467">
              <w:rPr>
                <w:rFonts w:ascii="Arial" w:hAnsi="Arial" w:cs="Arial"/>
                <w:sz w:val="36"/>
                <w:szCs w:val="36"/>
                <w:u w:val="single"/>
              </w:rPr>
              <w:t>_</w:t>
            </w:r>
            <w:r w:rsidRPr="001A3467">
              <w:rPr>
                <w:rFonts w:ascii="Arial" w:hAnsi="Arial" w:cs="Arial"/>
                <w:sz w:val="36"/>
                <w:szCs w:val="36"/>
              </w:rPr>
              <w:t xml:space="preserve"> </w:t>
            </w:r>
            <w:r w:rsidR="000C209F" w:rsidRPr="001A3467">
              <w:rPr>
                <w:rFonts w:ascii="Arial" w:hAnsi="Arial" w:cs="Arial"/>
                <w:sz w:val="20"/>
                <w:szCs w:val="20"/>
              </w:rPr>
              <w:t>Quarter 3 (July 1 – September 30</w:t>
            </w:r>
            <w:r w:rsidR="002C4321" w:rsidRPr="001A3467">
              <w:rPr>
                <w:rFonts w:ascii="Arial" w:hAnsi="Arial" w:cs="Arial"/>
                <w:sz w:val="20"/>
                <w:szCs w:val="20"/>
              </w:rPr>
              <w:t>, 201</w:t>
            </w:r>
            <w:r w:rsidR="00EC7DFE">
              <w:rPr>
                <w:rFonts w:ascii="Arial" w:hAnsi="Arial" w:cs="Arial"/>
                <w:sz w:val="20"/>
                <w:szCs w:val="20"/>
              </w:rPr>
              <w:t>3</w:t>
            </w:r>
            <w:r w:rsidR="000C209F" w:rsidRPr="001A3467">
              <w:rPr>
                <w:rFonts w:ascii="Arial" w:hAnsi="Arial" w:cs="Arial"/>
                <w:sz w:val="20"/>
                <w:szCs w:val="20"/>
              </w:rPr>
              <w:t>)</w:t>
            </w:r>
          </w:p>
          <w:p w:rsidR="000C209F" w:rsidRPr="00532264" w:rsidRDefault="00532264" w:rsidP="00EC7DFE">
            <w:pPr>
              <w:spacing w:after="0" w:line="240" w:lineRule="auto"/>
              <w:ind w:right="-720"/>
              <w:rPr>
                <w:rFonts w:ascii="Arial" w:hAnsi="Arial" w:cs="Arial"/>
                <w:sz w:val="20"/>
                <w:szCs w:val="20"/>
              </w:rPr>
            </w:pPr>
            <w:r w:rsidRPr="00532264">
              <w:rPr>
                <w:rFonts w:ascii="Arial" w:hAnsi="Arial" w:cs="Arial"/>
                <w:sz w:val="36"/>
                <w:szCs w:val="36"/>
                <w:u w:val="single"/>
              </w:rPr>
              <w:t>_</w:t>
            </w:r>
            <w:r w:rsidRPr="00532264">
              <w:rPr>
                <w:rFonts w:ascii="Arial" w:hAnsi="Arial" w:cs="Arial"/>
                <w:sz w:val="36"/>
                <w:szCs w:val="36"/>
              </w:rPr>
              <w:t xml:space="preserve"> </w:t>
            </w:r>
            <w:r w:rsidR="000C209F" w:rsidRPr="00532264">
              <w:rPr>
                <w:rFonts w:ascii="Arial" w:hAnsi="Arial" w:cs="Arial"/>
                <w:sz w:val="20"/>
                <w:szCs w:val="20"/>
              </w:rPr>
              <w:t xml:space="preserve">Quarter </w:t>
            </w:r>
            <w:r w:rsidR="005C75FE" w:rsidRPr="00532264">
              <w:rPr>
                <w:rFonts w:ascii="Arial" w:hAnsi="Arial" w:cs="Arial"/>
                <w:sz w:val="20"/>
                <w:szCs w:val="20"/>
              </w:rPr>
              <w:t>4 (October 1 – December 31</w:t>
            </w:r>
            <w:r w:rsidR="002C4321" w:rsidRPr="00532264">
              <w:rPr>
                <w:rFonts w:ascii="Arial" w:hAnsi="Arial" w:cs="Arial"/>
                <w:sz w:val="20"/>
                <w:szCs w:val="20"/>
              </w:rPr>
              <w:t>, 201</w:t>
            </w:r>
            <w:r w:rsidR="00EC7DFE">
              <w:rPr>
                <w:rFonts w:ascii="Arial" w:hAnsi="Arial" w:cs="Arial"/>
                <w:sz w:val="20"/>
                <w:szCs w:val="20"/>
              </w:rPr>
              <w:t>3</w:t>
            </w:r>
            <w:r w:rsidR="000C209F" w:rsidRPr="00532264">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814F16" w:rsidP="00360664">
            <w:pPr>
              <w:spacing w:after="0" w:line="240" w:lineRule="auto"/>
              <w:ind w:right="-108"/>
              <w:rPr>
                <w:rFonts w:ascii="Arial" w:hAnsi="Arial" w:cs="Arial"/>
                <w:sz w:val="20"/>
                <w:szCs w:val="20"/>
              </w:rPr>
            </w:pPr>
            <w:r w:rsidRPr="00814F16">
              <w:rPr>
                <w:rFonts w:ascii="Arial" w:hAnsi="Arial" w:cs="Arial"/>
                <w:sz w:val="20"/>
                <w:szCs w:val="20"/>
              </w:rPr>
              <w:t>Evaluation of Lateral Pile Resistance Near MSE Walls at a Dedicated Wall Site</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96594">
              <w:rPr>
                <w:rFonts w:ascii="Arial" w:hAnsi="Arial" w:cs="Arial"/>
                <w:sz w:val="20"/>
                <w:szCs w:val="20"/>
              </w:rPr>
              <w:t>589</w:t>
            </w:r>
            <w:r w:rsidRPr="00360664">
              <w:rPr>
                <w:rFonts w:ascii="Arial" w:hAnsi="Arial" w:cs="Arial"/>
                <w:sz w:val="20"/>
                <w:szCs w:val="20"/>
              </w:rPr>
              <w:t>-</w:t>
            </w:r>
            <w:r w:rsidR="00E96594">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7"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5H06</w:t>
            </w:r>
            <w:r w:rsidR="00936D01">
              <w:rPr>
                <w:rFonts w:ascii="Arial" w:hAnsi="Arial" w:cs="Arial"/>
                <w:sz w:val="20"/>
                <w:szCs w:val="20"/>
              </w:rPr>
              <w:t>8</w:t>
            </w:r>
            <w:r w:rsidR="00814F16">
              <w:rPr>
                <w:rFonts w:ascii="Arial" w:hAnsi="Arial" w:cs="Arial"/>
                <w:sz w:val="20"/>
                <w:szCs w:val="20"/>
              </w:rPr>
              <w:t>03</w:t>
            </w:r>
            <w:r w:rsidRPr="00360664">
              <w:rPr>
                <w:rFonts w:ascii="Arial" w:hAnsi="Arial" w:cs="Arial"/>
                <w:sz w:val="20"/>
                <w:szCs w:val="20"/>
              </w:rPr>
              <w:t>H, 420</w:t>
            </w:r>
            <w:r w:rsidR="00814F16">
              <w:rPr>
                <w:rFonts w:ascii="Arial" w:hAnsi="Arial" w:cs="Arial"/>
                <w:sz w:val="20"/>
                <w:szCs w:val="20"/>
              </w:rPr>
              <w:t>53</w:t>
            </w:r>
            <w:r w:rsidRPr="00360664">
              <w:rPr>
                <w:rFonts w:ascii="Arial" w:hAnsi="Arial" w:cs="Arial"/>
                <w:sz w:val="20"/>
                <w:szCs w:val="20"/>
              </w:rPr>
              <w:t xml:space="preserve">, </w:t>
            </w:r>
            <w:proofErr w:type="spellStart"/>
            <w:r w:rsidRPr="00360664">
              <w:rPr>
                <w:rFonts w:ascii="Arial" w:hAnsi="Arial" w:cs="Arial"/>
                <w:sz w:val="20"/>
                <w:szCs w:val="20"/>
              </w:rPr>
              <w:t>ePM</w:t>
            </w:r>
            <w:proofErr w:type="spellEnd"/>
            <w:r w:rsidRPr="00360664">
              <w:rPr>
                <w:rFonts w:ascii="Arial" w:hAnsi="Arial" w:cs="Arial"/>
                <w:sz w:val="20"/>
                <w:szCs w:val="20"/>
              </w:rPr>
              <w:t xml:space="preserve"> PIN </w:t>
            </w:r>
            <w:r w:rsidR="00814F16">
              <w:rPr>
                <w:rFonts w:ascii="Arial" w:hAnsi="Arial" w:cs="Arial"/>
                <w:sz w:val="20"/>
                <w:szCs w:val="20"/>
              </w:rPr>
              <w:t>11075</w:t>
            </w:r>
          </w:p>
          <w:p w:rsidR="000C209F" w:rsidRPr="00360664" w:rsidRDefault="000C209F" w:rsidP="00814F16">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11</w:t>
            </w:r>
            <w:r w:rsidRPr="00360664">
              <w:rPr>
                <w:rFonts w:ascii="Arial" w:hAnsi="Arial" w:cs="Arial"/>
                <w:sz w:val="20"/>
                <w:szCs w:val="20"/>
              </w:rPr>
              <w:t>.</w:t>
            </w:r>
            <w:r w:rsidR="00814F16">
              <w:rPr>
                <w:rFonts w:ascii="Arial" w:hAnsi="Arial" w:cs="Arial"/>
                <w:sz w:val="20"/>
                <w:szCs w:val="20"/>
              </w:rPr>
              <w:t>404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Contract in Preparation</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Contract in Preparation</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Contract in Preparation</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360664" w:rsidRDefault="000C209F" w:rsidP="00360664">
            <w:pPr>
              <w:spacing w:after="0" w:line="240" w:lineRule="auto"/>
              <w:ind w:left="-108" w:right="-108"/>
              <w:rPr>
                <w:rFonts w:ascii="Arial" w:hAnsi="Arial" w:cs="Arial"/>
                <w:b/>
                <w:sz w:val="20"/>
                <w:szCs w:val="20"/>
              </w:rPr>
            </w:pP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Pr="00360664" w:rsidRDefault="000C209F" w:rsidP="00035DAD">
            <w:pPr>
              <w:spacing w:after="0" w:line="240" w:lineRule="auto"/>
              <w:ind w:right="-108"/>
              <w:jc w:val="center"/>
              <w:rPr>
                <w:rFonts w:ascii="Arial" w:hAnsi="Arial" w:cs="Arial"/>
                <w:sz w:val="20"/>
                <w:szCs w:val="20"/>
              </w:rPr>
            </w:pPr>
            <w:r w:rsidRPr="00360664">
              <w:rPr>
                <w:rFonts w:ascii="Arial" w:hAnsi="Arial" w:cs="Arial"/>
                <w:sz w:val="20"/>
                <w:szCs w:val="20"/>
              </w:rPr>
              <w:t>$1</w:t>
            </w:r>
            <w:r w:rsidR="00035DAD">
              <w:rPr>
                <w:rFonts w:ascii="Arial" w:hAnsi="Arial" w:cs="Arial"/>
                <w:sz w:val="20"/>
                <w:szCs w:val="20"/>
              </w:rPr>
              <w:t>9</w:t>
            </w:r>
            <w:r w:rsidR="00814F16">
              <w:rPr>
                <w:rFonts w:ascii="Arial" w:hAnsi="Arial" w:cs="Arial"/>
                <w:sz w:val="20"/>
                <w:szCs w:val="20"/>
              </w:rPr>
              <w:t>0</w:t>
            </w:r>
            <w:r w:rsidRPr="00360664">
              <w:rPr>
                <w:rFonts w:ascii="Arial" w:hAnsi="Arial" w:cs="Arial"/>
                <w:sz w:val="20"/>
                <w:szCs w:val="20"/>
              </w:rPr>
              <w:t>,000.00</w:t>
            </w:r>
          </w:p>
        </w:tc>
        <w:tc>
          <w:tcPr>
            <w:tcW w:w="3330" w:type="dxa"/>
            <w:vAlign w:val="center"/>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c>
          <w:tcPr>
            <w:tcW w:w="3420" w:type="dxa"/>
            <w:vAlign w:val="center"/>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0C209F" w:rsidP="00360664">
            <w:pPr>
              <w:spacing w:after="0" w:line="240" w:lineRule="auto"/>
              <w:ind w:right="-108"/>
              <w:jc w:val="center"/>
              <w:rPr>
                <w:rFonts w:ascii="Arial" w:hAnsi="Arial" w:cs="Arial"/>
                <w:sz w:val="20"/>
                <w:szCs w:val="20"/>
              </w:rPr>
            </w:pPr>
            <w:r w:rsidRPr="00360664">
              <w:rPr>
                <w:rFonts w:ascii="Arial" w:hAnsi="Arial" w:cs="Arial"/>
                <w:sz w:val="20"/>
                <w:szCs w:val="20"/>
              </w:rPr>
              <w:t>0</w:t>
            </w:r>
          </w:p>
        </w:tc>
        <w:tc>
          <w:tcPr>
            <w:tcW w:w="3330" w:type="dxa"/>
          </w:tcPr>
          <w:p w:rsidR="000C209F" w:rsidRPr="00360664" w:rsidRDefault="000C209F" w:rsidP="00360664">
            <w:pPr>
              <w:spacing w:after="0" w:line="240" w:lineRule="auto"/>
              <w:ind w:right="-108"/>
              <w:jc w:val="center"/>
              <w:rPr>
                <w:rFonts w:ascii="Arial" w:hAnsi="Arial" w:cs="Arial"/>
                <w:sz w:val="20"/>
                <w:szCs w:val="20"/>
              </w:rPr>
            </w:pPr>
            <w:r w:rsidRPr="00360664">
              <w:rPr>
                <w:rFonts w:ascii="Arial" w:hAnsi="Arial" w:cs="Arial"/>
                <w:sz w:val="20"/>
                <w:szCs w:val="20"/>
              </w:rPr>
              <w:t>$0</w:t>
            </w:r>
          </w:p>
        </w:tc>
        <w:tc>
          <w:tcPr>
            <w:tcW w:w="3420" w:type="dxa"/>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Abutment piles are frequently surrounded by mechanically stabilized earth (MSE) walls rather than a soil slope. Piles near MSE walls must be designed for lateral loads from earthquakes and thermal expansion. Unfortunately, there are no design methods available to predict the reduction in pile resistance or the increase in force on the walls for these conditions. In addition, little guidance is available regarding the spacing behind the wall necessary to eliminate these effects. The data base of load tests is limited to three recent test series in Utah and one test series with block wall/</w:t>
            </w:r>
            <w:proofErr w:type="spellStart"/>
            <w:r w:rsidRPr="00814F16">
              <w:rPr>
                <w:rFonts w:ascii="Arial" w:hAnsi="Arial" w:cs="Arial"/>
                <w:sz w:val="20"/>
                <w:szCs w:val="20"/>
              </w:rPr>
              <w:t>geogrids</w:t>
            </w:r>
            <w:proofErr w:type="spellEnd"/>
            <w:r w:rsidRPr="00814F16">
              <w:rPr>
                <w:rFonts w:ascii="Arial" w:hAnsi="Arial" w:cs="Arial"/>
                <w:sz w:val="20"/>
                <w:szCs w:val="20"/>
              </w:rPr>
              <w:t xml:space="preserve"> in Kansas. Testing in the recent Utah study shows significant decrease in lateral resistance and increases in reinforcement force as piles are placed closer to the MSE wall. Placing piles further from the wall increases bridge cost. Additional field testing at a dedicated wall site with single and group piles is necessary to define performance.  </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1. Determine reduced lateral pile resistance vs. distance behind MSE wall for single and group piles from dedicated full-scale testing.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2. Determine the increase in wall force due to lateral load on the pile.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3. Develop design rules (p-multipliers, etc.) to account for reduced pile resistance.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4. Develop equations to predict increased force on MSE reinforcement due to lateral pile loading.  </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Tasks for this study include: </w:t>
            </w:r>
          </w:p>
          <w:p w:rsidR="00814F16" w:rsidRP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1. Construct dedicated MSE wall(s) away from the highway right-of-way, in coordination with contractors and suppliers.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2. Conduct lateral load tests on single piles and pile groups at dedicated MSE wall(s).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3. Perform parametric studies with a calibrated numerical model.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4. Develop design procedures to predict reduced pile resistance and increased wall pressures based on the results of the testing program and the parametric studies.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5. Submit a final report that documents the entire research effort. </w:t>
            </w:r>
          </w:p>
          <w:p w:rsidR="000C209F" w:rsidRPr="00360664" w:rsidRDefault="00814F16" w:rsidP="00814F16">
            <w:pPr>
              <w:spacing w:after="0" w:line="240" w:lineRule="auto"/>
              <w:rPr>
                <w:rFonts w:ascii="Arial" w:hAnsi="Arial" w:cs="Arial"/>
                <w:sz w:val="20"/>
                <w:szCs w:val="20"/>
              </w:rPr>
            </w:pPr>
            <w:r w:rsidRPr="00814F16">
              <w:rPr>
                <w:rFonts w:ascii="Arial" w:hAnsi="Arial" w:cs="Arial"/>
                <w:sz w:val="20"/>
                <w:szCs w:val="20"/>
              </w:rPr>
              <w:t xml:space="preserve">6. Make presentations at AASHTO bridge </w:t>
            </w:r>
            <w:proofErr w:type="gramStart"/>
            <w:r w:rsidRPr="00814F16">
              <w:rPr>
                <w:rFonts w:ascii="Arial" w:hAnsi="Arial" w:cs="Arial"/>
                <w:sz w:val="20"/>
                <w:szCs w:val="20"/>
              </w:rPr>
              <w:t>engineers</w:t>
            </w:r>
            <w:proofErr w:type="gramEnd"/>
            <w:r w:rsidRPr="00814F16">
              <w:rPr>
                <w:rFonts w:ascii="Arial" w:hAnsi="Arial" w:cs="Arial"/>
                <w:sz w:val="20"/>
                <w:szCs w:val="20"/>
              </w:rPr>
              <w:t xml:space="preserve"> committee meetings to implement design methods into code.</w:t>
            </w:r>
          </w:p>
          <w:p w:rsidR="000C209F" w:rsidRDefault="000C209F" w:rsidP="00360664">
            <w:pPr>
              <w:spacing w:after="0" w:line="240" w:lineRule="auto"/>
              <w:rPr>
                <w:rFonts w:ascii="Arial" w:hAnsi="Arial" w:cs="Arial"/>
                <w:sz w:val="20"/>
                <w:szCs w:val="20"/>
              </w:rPr>
            </w:pPr>
          </w:p>
          <w:p w:rsidR="00D73367" w:rsidRDefault="00D73367" w:rsidP="00360664">
            <w:pPr>
              <w:spacing w:after="0" w:line="240" w:lineRule="auto"/>
              <w:rPr>
                <w:rFonts w:ascii="Arial" w:hAnsi="Arial" w:cs="Arial"/>
                <w:sz w:val="20"/>
                <w:szCs w:val="20"/>
              </w:rPr>
            </w:pPr>
            <w:r>
              <w:rPr>
                <w:rFonts w:ascii="Arial" w:hAnsi="Arial" w:cs="Arial"/>
                <w:sz w:val="20"/>
                <w:szCs w:val="20"/>
              </w:rPr>
              <w:t xml:space="preserve">Dr. </w:t>
            </w:r>
            <w:r w:rsidR="00237469">
              <w:rPr>
                <w:rFonts w:ascii="Arial" w:hAnsi="Arial" w:cs="Arial"/>
                <w:sz w:val="20"/>
                <w:szCs w:val="20"/>
              </w:rPr>
              <w:t xml:space="preserve">Kyle </w:t>
            </w:r>
            <w:r>
              <w:rPr>
                <w:rFonts w:ascii="Arial" w:hAnsi="Arial" w:cs="Arial"/>
                <w:sz w:val="20"/>
                <w:szCs w:val="20"/>
              </w:rPr>
              <w:t>Rollins of BYU is the Principal Investigator for this research project.</w:t>
            </w:r>
            <w:r w:rsidR="00DE549E">
              <w:rPr>
                <w:rFonts w:ascii="Arial" w:hAnsi="Arial" w:cs="Arial"/>
                <w:sz w:val="20"/>
                <w:szCs w:val="20"/>
              </w:rPr>
              <w:t xml:space="preserve">  Based on available funding and availability of contractors and suppliers, a target date of </w:t>
            </w:r>
            <w:r w:rsidR="00DE549E" w:rsidRPr="001A3467">
              <w:rPr>
                <w:rFonts w:ascii="Arial" w:hAnsi="Arial" w:cs="Arial"/>
                <w:sz w:val="20"/>
                <w:szCs w:val="20"/>
                <w:u w:val="single"/>
              </w:rPr>
              <w:t>spring or summer 2013</w:t>
            </w:r>
            <w:r w:rsidR="00DE549E">
              <w:rPr>
                <w:rFonts w:ascii="Arial" w:hAnsi="Arial" w:cs="Arial"/>
                <w:sz w:val="20"/>
                <w:szCs w:val="20"/>
              </w:rPr>
              <w:t xml:space="preserve"> has been set to start the wall construction.</w:t>
            </w:r>
          </w:p>
          <w:p w:rsidR="00D73367" w:rsidRPr="00360664" w:rsidRDefault="00D73367" w:rsidP="0036066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E65AB9" w:rsidRDefault="00B649D5" w:rsidP="00670A8E">
            <w:pPr>
              <w:spacing w:after="0" w:line="240" w:lineRule="auto"/>
              <w:rPr>
                <w:rFonts w:ascii="Arial" w:hAnsi="Arial" w:cs="Arial"/>
                <w:sz w:val="20"/>
                <w:szCs w:val="20"/>
              </w:rPr>
            </w:pPr>
            <w:r>
              <w:rPr>
                <w:rFonts w:ascii="Arial" w:hAnsi="Arial" w:cs="Arial"/>
                <w:sz w:val="20"/>
                <w:szCs w:val="20"/>
              </w:rPr>
              <w:t>Dr. Rollins worked on a dr</w:t>
            </w:r>
            <w:r w:rsidR="003630A0">
              <w:rPr>
                <w:rFonts w:ascii="Arial" w:hAnsi="Arial" w:cs="Arial"/>
                <w:sz w:val="20"/>
                <w:szCs w:val="20"/>
              </w:rPr>
              <w:t>aft work plan for the project and continued to coordinate with contractors and suppliers for the test wall site and materials.</w:t>
            </w:r>
          </w:p>
          <w:p w:rsidR="00E65AB9" w:rsidRDefault="00E65AB9" w:rsidP="00670A8E">
            <w:pPr>
              <w:spacing w:after="0" w:line="240" w:lineRule="auto"/>
              <w:rPr>
                <w:rFonts w:ascii="Arial" w:hAnsi="Arial" w:cs="Arial"/>
                <w:sz w:val="20"/>
                <w:szCs w:val="20"/>
              </w:rPr>
            </w:pPr>
          </w:p>
          <w:p w:rsidR="000C209F" w:rsidRDefault="008137D5" w:rsidP="00670A8E">
            <w:pPr>
              <w:spacing w:after="0" w:line="240" w:lineRule="auto"/>
              <w:rPr>
                <w:rFonts w:ascii="Arial" w:hAnsi="Arial" w:cs="Arial"/>
                <w:sz w:val="20"/>
                <w:szCs w:val="20"/>
              </w:rPr>
            </w:pPr>
            <w:r>
              <w:rPr>
                <w:rFonts w:ascii="Arial" w:hAnsi="Arial" w:cs="Arial"/>
                <w:sz w:val="20"/>
                <w:szCs w:val="20"/>
              </w:rPr>
              <w:t xml:space="preserve">Dr. Rollins </w:t>
            </w:r>
            <w:r w:rsidR="003630A0">
              <w:rPr>
                <w:rFonts w:ascii="Arial" w:hAnsi="Arial" w:cs="Arial"/>
                <w:sz w:val="20"/>
                <w:szCs w:val="20"/>
              </w:rPr>
              <w:t xml:space="preserve">attended a </w:t>
            </w:r>
            <w:r>
              <w:rPr>
                <w:rFonts w:ascii="Arial" w:hAnsi="Arial" w:cs="Arial"/>
                <w:sz w:val="20"/>
                <w:szCs w:val="20"/>
              </w:rPr>
              <w:t xml:space="preserve">follow-up meeting with the Association </w:t>
            </w:r>
            <w:r w:rsidR="00A26E0B">
              <w:rPr>
                <w:rFonts w:ascii="Arial" w:hAnsi="Arial" w:cs="Arial"/>
                <w:sz w:val="20"/>
                <w:szCs w:val="20"/>
              </w:rPr>
              <w:t>for</w:t>
            </w:r>
            <w:r>
              <w:rPr>
                <w:rFonts w:ascii="Arial" w:hAnsi="Arial" w:cs="Arial"/>
                <w:sz w:val="20"/>
                <w:szCs w:val="20"/>
              </w:rPr>
              <w:t xml:space="preserve"> Metallically Stab</w:t>
            </w:r>
            <w:r w:rsidR="00D905D6">
              <w:rPr>
                <w:rFonts w:ascii="Arial" w:hAnsi="Arial" w:cs="Arial"/>
                <w:sz w:val="20"/>
                <w:szCs w:val="20"/>
              </w:rPr>
              <w:t>i</w:t>
            </w:r>
            <w:r>
              <w:rPr>
                <w:rFonts w:ascii="Arial" w:hAnsi="Arial" w:cs="Arial"/>
                <w:sz w:val="20"/>
                <w:szCs w:val="20"/>
              </w:rPr>
              <w:t xml:space="preserve">lized Earth to finalize plans for donations of wall panels and reinforcement materials.  This meeting </w:t>
            </w:r>
            <w:r w:rsidR="003630A0">
              <w:rPr>
                <w:rFonts w:ascii="Arial" w:hAnsi="Arial" w:cs="Arial"/>
                <w:sz w:val="20"/>
                <w:szCs w:val="20"/>
              </w:rPr>
              <w:t xml:space="preserve">took </w:t>
            </w:r>
            <w:r>
              <w:rPr>
                <w:rFonts w:ascii="Arial" w:hAnsi="Arial" w:cs="Arial"/>
                <w:sz w:val="20"/>
                <w:szCs w:val="20"/>
              </w:rPr>
              <w:t>place in Las Vegas</w:t>
            </w:r>
            <w:r w:rsidR="00FC7344">
              <w:rPr>
                <w:rFonts w:ascii="Arial" w:hAnsi="Arial" w:cs="Arial"/>
                <w:sz w:val="20"/>
                <w:szCs w:val="20"/>
              </w:rPr>
              <w:t xml:space="preserve"> </w:t>
            </w:r>
            <w:r w:rsidR="00A41C8E">
              <w:rPr>
                <w:rFonts w:ascii="Arial" w:hAnsi="Arial" w:cs="Arial"/>
                <w:sz w:val="20"/>
                <w:szCs w:val="20"/>
              </w:rPr>
              <w:t xml:space="preserve">in February </w:t>
            </w:r>
            <w:r>
              <w:rPr>
                <w:rFonts w:ascii="Arial" w:hAnsi="Arial" w:cs="Arial"/>
                <w:sz w:val="20"/>
                <w:szCs w:val="20"/>
              </w:rPr>
              <w:t>and involve</w:t>
            </w:r>
            <w:r w:rsidR="003630A0">
              <w:rPr>
                <w:rFonts w:ascii="Arial" w:hAnsi="Arial" w:cs="Arial"/>
                <w:sz w:val="20"/>
                <w:szCs w:val="20"/>
              </w:rPr>
              <w:t>d</w:t>
            </w:r>
            <w:r>
              <w:rPr>
                <w:rFonts w:ascii="Arial" w:hAnsi="Arial" w:cs="Arial"/>
                <w:sz w:val="20"/>
                <w:szCs w:val="20"/>
              </w:rPr>
              <w:t xml:space="preserve"> representatives from major suppliers nationwide.</w:t>
            </w:r>
            <w:r w:rsidR="00670A8E">
              <w:rPr>
                <w:rFonts w:ascii="Arial" w:hAnsi="Arial" w:cs="Arial"/>
                <w:sz w:val="20"/>
                <w:szCs w:val="20"/>
              </w:rPr>
              <w:t xml:space="preserve">  </w:t>
            </w:r>
            <w:r w:rsidR="00374D25">
              <w:rPr>
                <w:rFonts w:ascii="Arial" w:hAnsi="Arial" w:cs="Arial"/>
                <w:sz w:val="20"/>
                <w:szCs w:val="20"/>
              </w:rPr>
              <w:t>The Reinforced E</w:t>
            </w:r>
            <w:r w:rsidR="00670A8E">
              <w:rPr>
                <w:rFonts w:ascii="Arial" w:hAnsi="Arial" w:cs="Arial"/>
                <w:sz w:val="20"/>
                <w:szCs w:val="20"/>
              </w:rPr>
              <w:t xml:space="preserve">arth </w:t>
            </w:r>
            <w:r w:rsidR="00374D25">
              <w:rPr>
                <w:rFonts w:ascii="Arial" w:hAnsi="Arial" w:cs="Arial"/>
                <w:sz w:val="20"/>
                <w:szCs w:val="20"/>
              </w:rPr>
              <w:t>C</w:t>
            </w:r>
            <w:r w:rsidR="00670A8E">
              <w:rPr>
                <w:rFonts w:ascii="Arial" w:hAnsi="Arial" w:cs="Arial"/>
                <w:sz w:val="20"/>
                <w:szCs w:val="20"/>
              </w:rPr>
              <w:t xml:space="preserve">ompany </w:t>
            </w:r>
            <w:r w:rsidR="00374D25">
              <w:rPr>
                <w:rFonts w:ascii="Arial" w:hAnsi="Arial" w:cs="Arial"/>
                <w:sz w:val="20"/>
                <w:szCs w:val="20"/>
              </w:rPr>
              <w:t>(</w:t>
            </w:r>
            <w:proofErr w:type="spellStart"/>
            <w:r w:rsidR="00374D25">
              <w:rPr>
                <w:rFonts w:ascii="Arial" w:hAnsi="Arial" w:cs="Arial"/>
                <w:sz w:val="20"/>
                <w:szCs w:val="20"/>
              </w:rPr>
              <w:t>RECo</w:t>
            </w:r>
            <w:proofErr w:type="spellEnd"/>
            <w:r w:rsidR="00374D25">
              <w:rPr>
                <w:rFonts w:ascii="Arial" w:hAnsi="Arial" w:cs="Arial"/>
                <w:sz w:val="20"/>
                <w:szCs w:val="20"/>
              </w:rPr>
              <w:t xml:space="preserve">) </w:t>
            </w:r>
            <w:r w:rsidR="00670A8E">
              <w:rPr>
                <w:rFonts w:ascii="Arial" w:hAnsi="Arial" w:cs="Arial"/>
                <w:sz w:val="20"/>
                <w:szCs w:val="20"/>
              </w:rPr>
              <w:t>a</w:t>
            </w:r>
            <w:r w:rsidR="001E7777">
              <w:rPr>
                <w:rFonts w:ascii="Arial" w:hAnsi="Arial" w:cs="Arial"/>
                <w:sz w:val="20"/>
                <w:szCs w:val="20"/>
              </w:rPr>
              <w:t>greed to provide metallic strip</w:t>
            </w:r>
            <w:r w:rsidR="00670A8E">
              <w:rPr>
                <w:rFonts w:ascii="Arial" w:hAnsi="Arial" w:cs="Arial"/>
                <w:sz w:val="20"/>
                <w:szCs w:val="20"/>
              </w:rPr>
              <w:t xml:space="preserve"> reinforcements and wall panels for the load tests.  SSL </w:t>
            </w:r>
            <w:r w:rsidR="001E7777">
              <w:rPr>
                <w:rFonts w:ascii="Arial" w:hAnsi="Arial" w:cs="Arial"/>
                <w:sz w:val="20"/>
                <w:szCs w:val="20"/>
              </w:rPr>
              <w:t>LLC</w:t>
            </w:r>
            <w:r w:rsidR="00670A8E">
              <w:rPr>
                <w:rFonts w:ascii="Arial" w:hAnsi="Arial" w:cs="Arial"/>
                <w:sz w:val="20"/>
                <w:szCs w:val="20"/>
              </w:rPr>
              <w:t xml:space="preserve"> also agreed to provide metallic grid (welded wire) reinforcements and wall panels for the load tests.  This will allow both general reinforcement types to be tested.  Atla</w:t>
            </w:r>
            <w:r w:rsidR="00F12C6B">
              <w:rPr>
                <w:rFonts w:ascii="Arial" w:hAnsi="Arial" w:cs="Arial"/>
                <w:sz w:val="20"/>
                <w:szCs w:val="20"/>
              </w:rPr>
              <w:t>s Steel agreed to provide 22 pip</w:t>
            </w:r>
            <w:r w:rsidR="00670A8E">
              <w:rPr>
                <w:rFonts w:ascii="Arial" w:hAnsi="Arial" w:cs="Arial"/>
                <w:sz w:val="20"/>
                <w:szCs w:val="20"/>
              </w:rPr>
              <w:t>e piles and square piles for the testing program.  Dr. Rollins also made a request to Skyline Steel and Spartan Steel to provide the H piles for the project.  Deseret Foundations agreed to drive piles for mobilization cost only.  These in-kind donations provide a major contribution to the project and allow the project to proceed within the budget constraints.</w:t>
            </w:r>
          </w:p>
          <w:p w:rsidR="00E65AB9" w:rsidRPr="00360664" w:rsidRDefault="00E65AB9" w:rsidP="00670A8E">
            <w:pPr>
              <w:spacing w:after="0" w:line="240" w:lineRule="auto"/>
              <w:rPr>
                <w:rFonts w:ascii="Arial" w:hAnsi="Arial" w:cs="Arial"/>
                <w:sz w:val="20"/>
                <w:szCs w:val="20"/>
              </w:rPr>
            </w:pPr>
          </w:p>
        </w:tc>
      </w:tr>
      <w:tr w:rsidR="000C209F" w:rsidRPr="00360664" w:rsidTr="003B3781">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0C209F" w:rsidRPr="00186107" w:rsidRDefault="000C209F" w:rsidP="00926E5F">
            <w:pPr>
              <w:spacing w:after="0" w:line="240" w:lineRule="auto"/>
              <w:rPr>
                <w:rFonts w:ascii="Arial" w:hAnsi="Arial" w:cs="Arial"/>
                <w:sz w:val="20"/>
                <w:szCs w:val="20"/>
              </w:rPr>
            </w:pPr>
            <w:r w:rsidRPr="00360664">
              <w:rPr>
                <w:rFonts w:ascii="Arial" w:hAnsi="Arial" w:cs="Arial"/>
                <w:sz w:val="20"/>
                <w:szCs w:val="20"/>
              </w:rPr>
              <w:t>The technical advisory committee will be established with the study partners and will participate in reviewing the project work plan.  The approved work plan will be utilized to establish a UDOT research contract with BYU.</w:t>
            </w:r>
            <w:r w:rsidR="007D18E0">
              <w:rPr>
                <w:rFonts w:ascii="Arial" w:hAnsi="Arial" w:cs="Arial"/>
                <w:sz w:val="20"/>
                <w:szCs w:val="20"/>
              </w:rPr>
              <w:t xml:space="preserve">  </w:t>
            </w:r>
            <w:r w:rsidR="00935EEF">
              <w:rPr>
                <w:rFonts w:ascii="Arial" w:hAnsi="Arial" w:cs="Arial"/>
                <w:sz w:val="20"/>
                <w:szCs w:val="20"/>
              </w:rPr>
              <w:t xml:space="preserve">A </w:t>
            </w:r>
            <w:r w:rsidR="002D60CF">
              <w:rPr>
                <w:rFonts w:ascii="Arial" w:hAnsi="Arial" w:cs="Arial"/>
                <w:sz w:val="20"/>
                <w:szCs w:val="20"/>
              </w:rPr>
              <w:t xml:space="preserve">kickoff </w:t>
            </w:r>
            <w:proofErr w:type="spellStart"/>
            <w:r w:rsidR="00935EEF">
              <w:rPr>
                <w:rFonts w:ascii="Arial" w:hAnsi="Arial" w:cs="Arial"/>
                <w:sz w:val="20"/>
                <w:szCs w:val="20"/>
              </w:rPr>
              <w:t>tele</w:t>
            </w:r>
            <w:proofErr w:type="spellEnd"/>
            <w:r w:rsidR="00935EEF">
              <w:rPr>
                <w:rFonts w:ascii="Arial" w:hAnsi="Arial" w:cs="Arial"/>
                <w:sz w:val="20"/>
                <w:szCs w:val="20"/>
              </w:rPr>
              <w:t>-conference or web meeting will be held with the technical advisory committee.</w:t>
            </w:r>
            <w:r w:rsidR="00603F07">
              <w:rPr>
                <w:rFonts w:ascii="Arial" w:hAnsi="Arial" w:cs="Arial"/>
                <w:sz w:val="20"/>
                <w:szCs w:val="20"/>
              </w:rPr>
              <w:t xml:space="preserve">  Coordination with contractors and suppliers will continue in preparation for wall construction.</w:t>
            </w:r>
            <w:r w:rsidR="00186107">
              <w:rPr>
                <w:rFonts w:ascii="Arial" w:hAnsi="Arial" w:cs="Arial"/>
                <w:sz w:val="20"/>
                <w:szCs w:val="20"/>
              </w:rPr>
              <w:t xml:space="preserve">  A target date of </w:t>
            </w:r>
            <w:r w:rsidR="00186107" w:rsidRPr="00186107">
              <w:rPr>
                <w:rFonts w:ascii="Arial" w:hAnsi="Arial" w:cs="Arial"/>
                <w:sz w:val="20"/>
                <w:szCs w:val="20"/>
              </w:rPr>
              <w:t>spring or summer 2013 has been set to start the wall construction.</w:t>
            </w:r>
          </w:p>
          <w:p w:rsidR="00926E5F" w:rsidRPr="00360664" w:rsidRDefault="00926E5F" w:rsidP="00926E5F">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0C209F" w:rsidRPr="00360664" w:rsidRDefault="008137D5" w:rsidP="00360664">
            <w:pPr>
              <w:spacing w:after="0" w:line="240" w:lineRule="auto"/>
              <w:rPr>
                <w:rFonts w:ascii="Arial" w:hAnsi="Arial" w:cs="Arial"/>
                <w:sz w:val="20"/>
                <w:szCs w:val="20"/>
              </w:rPr>
            </w:pPr>
            <w:r>
              <w:rPr>
                <w:rFonts w:ascii="Arial" w:hAnsi="Arial" w:cs="Arial"/>
                <w:sz w:val="20"/>
                <w:szCs w:val="20"/>
              </w:rPr>
              <w:t>Nothing to report at this stage</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D8F" w:rsidRDefault="002F3D8F" w:rsidP="00106C83">
      <w:pPr>
        <w:spacing w:after="0" w:line="240" w:lineRule="auto"/>
      </w:pPr>
      <w:r>
        <w:separator/>
      </w:r>
    </w:p>
  </w:endnote>
  <w:endnote w:type="continuationSeparator" w:id="0">
    <w:p w:rsidR="002F3D8F" w:rsidRDefault="002F3D8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6B" w:rsidRDefault="00E36F6B" w:rsidP="00E371D1">
    <w:pPr>
      <w:pStyle w:val="Footer"/>
      <w:ind w:left="-810"/>
    </w:pPr>
    <w:r>
      <w:t>TPF Program Standard Quarterly Reporting Format – 7/2011</w:t>
    </w:r>
  </w:p>
  <w:p w:rsidR="00E36F6B" w:rsidRDefault="00E36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D8F" w:rsidRDefault="002F3D8F" w:rsidP="00106C83">
      <w:pPr>
        <w:spacing w:after="0" w:line="240" w:lineRule="auto"/>
      </w:pPr>
      <w:r>
        <w:separator/>
      </w:r>
    </w:p>
  </w:footnote>
  <w:footnote w:type="continuationSeparator" w:id="0">
    <w:p w:rsidR="002F3D8F" w:rsidRDefault="002F3D8F"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316D"/>
    <w:rsid w:val="00035DAD"/>
    <w:rsid w:val="00037FBC"/>
    <w:rsid w:val="00046DCA"/>
    <w:rsid w:val="00060908"/>
    <w:rsid w:val="000736BB"/>
    <w:rsid w:val="00087DC0"/>
    <w:rsid w:val="000A0D23"/>
    <w:rsid w:val="000A7C22"/>
    <w:rsid w:val="000B665A"/>
    <w:rsid w:val="000C209F"/>
    <w:rsid w:val="000C4AC9"/>
    <w:rsid w:val="000E112D"/>
    <w:rsid w:val="000E1C3A"/>
    <w:rsid w:val="000F752B"/>
    <w:rsid w:val="00106C83"/>
    <w:rsid w:val="001147C8"/>
    <w:rsid w:val="00122DE0"/>
    <w:rsid w:val="001547D0"/>
    <w:rsid w:val="00161153"/>
    <w:rsid w:val="00165AF3"/>
    <w:rsid w:val="0018433C"/>
    <w:rsid w:val="00186107"/>
    <w:rsid w:val="00190459"/>
    <w:rsid w:val="00191F1F"/>
    <w:rsid w:val="001A2E6F"/>
    <w:rsid w:val="001A3467"/>
    <w:rsid w:val="001C0A2C"/>
    <w:rsid w:val="001C1E3F"/>
    <w:rsid w:val="001C6EFD"/>
    <w:rsid w:val="001D2FB4"/>
    <w:rsid w:val="001D763A"/>
    <w:rsid w:val="001E7777"/>
    <w:rsid w:val="001F1101"/>
    <w:rsid w:val="0021446D"/>
    <w:rsid w:val="00237469"/>
    <w:rsid w:val="002442E9"/>
    <w:rsid w:val="00245D5B"/>
    <w:rsid w:val="00291F1C"/>
    <w:rsid w:val="00293FD8"/>
    <w:rsid w:val="002A79C8"/>
    <w:rsid w:val="002B7515"/>
    <w:rsid w:val="002C4321"/>
    <w:rsid w:val="002D353E"/>
    <w:rsid w:val="002D60CF"/>
    <w:rsid w:val="002E5C07"/>
    <w:rsid w:val="002F3D8F"/>
    <w:rsid w:val="00303BFD"/>
    <w:rsid w:val="0031390E"/>
    <w:rsid w:val="00315979"/>
    <w:rsid w:val="00317414"/>
    <w:rsid w:val="003372CD"/>
    <w:rsid w:val="00360664"/>
    <w:rsid w:val="00362F45"/>
    <w:rsid w:val="003630A0"/>
    <w:rsid w:val="00374D25"/>
    <w:rsid w:val="00382110"/>
    <w:rsid w:val="0038529F"/>
    <w:rsid w:val="00386FBE"/>
    <w:rsid w:val="0038705A"/>
    <w:rsid w:val="003B3781"/>
    <w:rsid w:val="003C2CCC"/>
    <w:rsid w:val="003E0A8C"/>
    <w:rsid w:val="003E5DCB"/>
    <w:rsid w:val="00406380"/>
    <w:rsid w:val="004144E6"/>
    <w:rsid w:val="004156B2"/>
    <w:rsid w:val="0043487E"/>
    <w:rsid w:val="00437734"/>
    <w:rsid w:val="0045218A"/>
    <w:rsid w:val="004913CE"/>
    <w:rsid w:val="004D5EEE"/>
    <w:rsid w:val="004D6151"/>
    <w:rsid w:val="004D6DF5"/>
    <w:rsid w:val="004E14DC"/>
    <w:rsid w:val="004E4A6C"/>
    <w:rsid w:val="005030A0"/>
    <w:rsid w:val="00504F10"/>
    <w:rsid w:val="00532264"/>
    <w:rsid w:val="00535598"/>
    <w:rsid w:val="00535AE5"/>
    <w:rsid w:val="00547870"/>
    <w:rsid w:val="00547EE3"/>
    <w:rsid w:val="0055178A"/>
    <w:rsid w:val="00551D8A"/>
    <w:rsid w:val="00574EA0"/>
    <w:rsid w:val="00581B36"/>
    <w:rsid w:val="00583E8E"/>
    <w:rsid w:val="0059636D"/>
    <w:rsid w:val="005A4E82"/>
    <w:rsid w:val="005B4511"/>
    <w:rsid w:val="005C75FE"/>
    <w:rsid w:val="005D3419"/>
    <w:rsid w:val="00601EBD"/>
    <w:rsid w:val="00602A2F"/>
    <w:rsid w:val="00603F07"/>
    <w:rsid w:val="006073E2"/>
    <w:rsid w:val="00670A8E"/>
    <w:rsid w:val="00682C5E"/>
    <w:rsid w:val="006A7AC1"/>
    <w:rsid w:val="006B7F63"/>
    <w:rsid w:val="006C08D2"/>
    <w:rsid w:val="006C1783"/>
    <w:rsid w:val="006C378D"/>
    <w:rsid w:val="006C50DB"/>
    <w:rsid w:val="00741D56"/>
    <w:rsid w:val="00743C01"/>
    <w:rsid w:val="00763DDA"/>
    <w:rsid w:val="00790C4A"/>
    <w:rsid w:val="007A4135"/>
    <w:rsid w:val="007C480F"/>
    <w:rsid w:val="007D18E0"/>
    <w:rsid w:val="007E5BD2"/>
    <w:rsid w:val="008137D5"/>
    <w:rsid w:val="00814F16"/>
    <w:rsid w:val="008202B0"/>
    <w:rsid w:val="00866277"/>
    <w:rsid w:val="00872F18"/>
    <w:rsid w:val="00874EF7"/>
    <w:rsid w:val="00883F30"/>
    <w:rsid w:val="008E75C5"/>
    <w:rsid w:val="008F5A12"/>
    <w:rsid w:val="00926E5F"/>
    <w:rsid w:val="00935EEF"/>
    <w:rsid w:val="00936D01"/>
    <w:rsid w:val="009944A4"/>
    <w:rsid w:val="009B32D9"/>
    <w:rsid w:val="009B699B"/>
    <w:rsid w:val="009C3C41"/>
    <w:rsid w:val="00A26E0B"/>
    <w:rsid w:val="00A41C8E"/>
    <w:rsid w:val="00A43875"/>
    <w:rsid w:val="00A50219"/>
    <w:rsid w:val="00A63677"/>
    <w:rsid w:val="00A937D9"/>
    <w:rsid w:val="00AB0016"/>
    <w:rsid w:val="00AE46B0"/>
    <w:rsid w:val="00B2185C"/>
    <w:rsid w:val="00B30F4C"/>
    <w:rsid w:val="00B44C2D"/>
    <w:rsid w:val="00B52061"/>
    <w:rsid w:val="00B52859"/>
    <w:rsid w:val="00B53C27"/>
    <w:rsid w:val="00B61EC4"/>
    <w:rsid w:val="00B649D5"/>
    <w:rsid w:val="00B65E0D"/>
    <w:rsid w:val="00B66A21"/>
    <w:rsid w:val="00BA3C12"/>
    <w:rsid w:val="00BD1068"/>
    <w:rsid w:val="00BD26AD"/>
    <w:rsid w:val="00C13753"/>
    <w:rsid w:val="00C36682"/>
    <w:rsid w:val="00C42324"/>
    <w:rsid w:val="00C478EA"/>
    <w:rsid w:val="00C51E33"/>
    <w:rsid w:val="00C75653"/>
    <w:rsid w:val="00C87783"/>
    <w:rsid w:val="00C96E11"/>
    <w:rsid w:val="00C973F7"/>
    <w:rsid w:val="00CB67EA"/>
    <w:rsid w:val="00CE27F9"/>
    <w:rsid w:val="00CE2EA8"/>
    <w:rsid w:val="00CE6739"/>
    <w:rsid w:val="00D056BA"/>
    <w:rsid w:val="00D06294"/>
    <w:rsid w:val="00D25918"/>
    <w:rsid w:val="00D73367"/>
    <w:rsid w:val="00D74CFF"/>
    <w:rsid w:val="00D905D6"/>
    <w:rsid w:val="00D92CCD"/>
    <w:rsid w:val="00D97C29"/>
    <w:rsid w:val="00DA4AE9"/>
    <w:rsid w:val="00DC08E0"/>
    <w:rsid w:val="00DE1FDE"/>
    <w:rsid w:val="00DE2E58"/>
    <w:rsid w:val="00DE549E"/>
    <w:rsid w:val="00E35E0F"/>
    <w:rsid w:val="00E36F6B"/>
    <w:rsid w:val="00E371D1"/>
    <w:rsid w:val="00E53738"/>
    <w:rsid w:val="00E65AB9"/>
    <w:rsid w:val="00E92CC3"/>
    <w:rsid w:val="00E96594"/>
    <w:rsid w:val="00EA2676"/>
    <w:rsid w:val="00EA6697"/>
    <w:rsid w:val="00EA736A"/>
    <w:rsid w:val="00EB3A0C"/>
    <w:rsid w:val="00EC7DFE"/>
    <w:rsid w:val="00ED5F67"/>
    <w:rsid w:val="00EF0113"/>
    <w:rsid w:val="00EF08AE"/>
    <w:rsid w:val="00EF5790"/>
    <w:rsid w:val="00F03FD7"/>
    <w:rsid w:val="00F0602A"/>
    <w:rsid w:val="00F12C6B"/>
    <w:rsid w:val="00F15F19"/>
    <w:rsid w:val="00F40A56"/>
    <w:rsid w:val="00F7183A"/>
    <w:rsid w:val="00F84E5A"/>
    <w:rsid w:val="00F91EE4"/>
    <w:rsid w:val="00FB001F"/>
    <w:rsid w:val="00FC2B72"/>
    <w:rsid w:val="00FC7344"/>
    <w:rsid w:val="00FD3F3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idstevens@utah.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948</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dhsiao</cp:lastModifiedBy>
  <cp:revision>2</cp:revision>
  <cp:lastPrinted>2011-06-21T20:32:00Z</cp:lastPrinted>
  <dcterms:created xsi:type="dcterms:W3CDTF">2013-04-30T16:55:00Z</dcterms:created>
  <dcterms:modified xsi:type="dcterms:W3CDTF">2013-04-30T16:55:00Z</dcterms:modified>
</cp:coreProperties>
</file>