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1A1AE4"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1A1AE4">
              <w:rPr>
                <w:rFonts w:ascii="Arial" w:hAnsi="Arial" w:cs="Arial"/>
                <w:b/>
                <w:sz w:val="36"/>
                <w:szCs w:val="36"/>
                <w:u w:val="single"/>
              </w:rPr>
              <w:t>_</w:t>
            </w:r>
            <w:r w:rsidRPr="001A1AE4">
              <w:rPr>
                <w:rFonts w:ascii="Arial" w:hAnsi="Arial" w:cs="Arial"/>
                <w:sz w:val="36"/>
                <w:szCs w:val="36"/>
              </w:rPr>
              <w:t xml:space="preserve"> </w:t>
            </w:r>
            <w:r w:rsidRPr="001A1AE4">
              <w:rPr>
                <w:rFonts w:ascii="Arial" w:hAnsi="Arial" w:cs="Arial"/>
                <w:sz w:val="20"/>
                <w:szCs w:val="20"/>
              </w:rPr>
              <w:t>Quarter 2 (April 1 – June 30</w:t>
            </w:r>
            <w:r w:rsidR="0020693E">
              <w:rPr>
                <w:rFonts w:ascii="Arial" w:hAnsi="Arial" w:cs="Arial"/>
                <w:sz w:val="20"/>
                <w:szCs w:val="20"/>
              </w:rPr>
              <w:t>, 2012</w:t>
            </w:r>
            <w:r w:rsidRPr="001A1AE4">
              <w:rPr>
                <w:rFonts w:ascii="Arial" w:hAnsi="Arial" w:cs="Arial"/>
                <w:sz w:val="20"/>
                <w:szCs w:val="20"/>
              </w:rPr>
              <w:t>)</w:t>
            </w:r>
          </w:p>
          <w:p w:rsidR="000C209F" w:rsidRPr="00F977B4" w:rsidRDefault="00F977B4" w:rsidP="00360664">
            <w:pPr>
              <w:spacing w:after="0" w:line="240" w:lineRule="auto"/>
              <w:ind w:right="-720"/>
              <w:rPr>
                <w:rFonts w:ascii="Arial" w:hAnsi="Arial" w:cs="Arial"/>
                <w:sz w:val="20"/>
                <w:szCs w:val="20"/>
              </w:rPr>
            </w:pPr>
            <w:r>
              <w:rPr>
                <w:rFonts w:ascii="Arial" w:hAnsi="Arial" w:cs="Arial"/>
                <w:b/>
                <w:sz w:val="36"/>
                <w:szCs w:val="36"/>
                <w:u w:val="single"/>
              </w:rPr>
              <w:t>_</w:t>
            </w:r>
            <w:r w:rsidRPr="00F977B4">
              <w:rPr>
                <w:rFonts w:ascii="Arial" w:hAnsi="Arial" w:cs="Arial"/>
                <w:sz w:val="36"/>
                <w:szCs w:val="36"/>
              </w:rPr>
              <w:t xml:space="preserve"> </w:t>
            </w:r>
            <w:r w:rsidR="000C209F" w:rsidRPr="00B01C66">
              <w:rPr>
                <w:rFonts w:ascii="Arial" w:hAnsi="Arial" w:cs="Arial"/>
                <w:sz w:val="20"/>
                <w:szCs w:val="20"/>
              </w:rPr>
              <w:t>Quarter 3 (July 1 – September 30</w:t>
            </w:r>
            <w:r w:rsidR="0020693E" w:rsidRPr="00B01C66">
              <w:rPr>
                <w:rFonts w:ascii="Arial" w:hAnsi="Arial" w:cs="Arial"/>
                <w:sz w:val="20"/>
                <w:szCs w:val="20"/>
              </w:rPr>
              <w:t>, 2012</w:t>
            </w:r>
            <w:r w:rsidR="000C209F" w:rsidRPr="00B01C66">
              <w:rPr>
                <w:rFonts w:ascii="Arial" w:hAnsi="Arial" w:cs="Arial"/>
                <w:sz w:val="20"/>
                <w:szCs w:val="20"/>
              </w:rPr>
              <w:t>)</w:t>
            </w:r>
          </w:p>
          <w:p w:rsidR="000C209F" w:rsidRPr="00B01C66" w:rsidRDefault="00F977B4" w:rsidP="00360664">
            <w:pPr>
              <w:spacing w:after="0" w:line="240" w:lineRule="auto"/>
              <w:ind w:right="-720"/>
              <w:rPr>
                <w:rFonts w:ascii="Arial" w:hAnsi="Arial" w:cs="Arial"/>
                <w:b/>
                <w:sz w:val="20"/>
                <w:szCs w:val="20"/>
              </w:rPr>
            </w:pPr>
            <w:r w:rsidRPr="00B01C66">
              <w:rPr>
                <w:rFonts w:ascii="Arial" w:hAnsi="Arial" w:cs="Arial"/>
                <w:b/>
                <w:sz w:val="36"/>
                <w:szCs w:val="36"/>
                <w:u w:val="single"/>
              </w:rPr>
              <w:t>x</w:t>
            </w:r>
            <w:r w:rsidRPr="00B01C66">
              <w:rPr>
                <w:rFonts w:ascii="Arial" w:hAnsi="Arial" w:cs="Arial"/>
                <w:b/>
                <w:sz w:val="36"/>
                <w:szCs w:val="36"/>
              </w:rPr>
              <w:t xml:space="preserve"> </w:t>
            </w:r>
            <w:r w:rsidR="000C209F" w:rsidRPr="00B01C66">
              <w:rPr>
                <w:rFonts w:ascii="Arial" w:hAnsi="Arial" w:cs="Arial"/>
                <w:b/>
                <w:sz w:val="20"/>
                <w:szCs w:val="20"/>
              </w:rPr>
              <w:t xml:space="preserve">Quarter </w:t>
            </w:r>
            <w:r w:rsidR="005C75FE" w:rsidRPr="00B01C66">
              <w:rPr>
                <w:rFonts w:ascii="Arial" w:hAnsi="Arial" w:cs="Arial"/>
                <w:b/>
                <w:sz w:val="20"/>
                <w:szCs w:val="20"/>
              </w:rPr>
              <w:t>4 (October 1 – December 31</w:t>
            </w:r>
            <w:r w:rsidR="0020693E" w:rsidRPr="00B01C66">
              <w:rPr>
                <w:rFonts w:ascii="Arial" w:hAnsi="Arial" w:cs="Arial"/>
                <w:b/>
                <w:sz w:val="20"/>
                <w:szCs w:val="20"/>
              </w:rPr>
              <w:t>, 2012</w:t>
            </w:r>
            <w:r w:rsidR="000C209F" w:rsidRPr="00B01C66">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8E7C40">
              <w:rPr>
                <w:rFonts w:ascii="Arial" w:hAnsi="Arial" w:cs="Arial"/>
                <w:sz w:val="20"/>
                <w:szCs w:val="20"/>
              </w:rPr>
              <w:t>5H06</w:t>
            </w:r>
            <w:r w:rsidR="00FD7A44">
              <w:rPr>
                <w:rFonts w:ascii="Arial" w:hAnsi="Arial" w:cs="Arial"/>
                <w:sz w:val="20"/>
                <w:szCs w:val="20"/>
              </w:rPr>
              <w:t>8</w:t>
            </w:r>
            <w:r w:rsidR="001C453E" w:rsidRPr="008E7C40">
              <w:rPr>
                <w:rFonts w:ascii="Arial" w:hAnsi="Arial" w:cs="Arial"/>
                <w:sz w:val="20"/>
                <w:szCs w:val="20"/>
              </w:rPr>
              <w:t>52</w:t>
            </w:r>
            <w:r w:rsidRPr="008E7C40">
              <w:rPr>
                <w:rFonts w:ascii="Arial" w:hAnsi="Arial" w:cs="Arial"/>
                <w:sz w:val="20"/>
                <w:szCs w:val="20"/>
              </w:rPr>
              <w:t>H, 420</w:t>
            </w:r>
            <w:r w:rsidR="008E7C40" w:rsidRPr="008E7C40">
              <w:rPr>
                <w:rFonts w:ascii="Arial" w:hAnsi="Arial" w:cs="Arial"/>
                <w:sz w:val="20"/>
                <w:szCs w:val="20"/>
              </w:rPr>
              <w:t>51</w:t>
            </w:r>
            <w:r w:rsidRPr="008E7C40">
              <w:rPr>
                <w:rFonts w:ascii="Arial" w:hAnsi="Arial" w:cs="Arial"/>
                <w:sz w:val="20"/>
                <w:szCs w:val="20"/>
              </w:rPr>
              <w:t xml:space="preserve">, </w:t>
            </w:r>
            <w:proofErr w:type="spellStart"/>
            <w:r w:rsidRPr="008E7C40">
              <w:rPr>
                <w:rFonts w:ascii="Arial" w:hAnsi="Arial" w:cs="Arial"/>
                <w:sz w:val="20"/>
                <w:szCs w:val="20"/>
              </w:rPr>
              <w:t>ePM</w:t>
            </w:r>
            <w:proofErr w:type="spellEnd"/>
            <w:r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FD7A44">
              <w:rPr>
                <w:rFonts w:ascii="Arial" w:hAnsi="Arial" w:cs="Arial"/>
                <w:sz w:val="20"/>
                <w:szCs w:val="20"/>
              </w:rPr>
              <w:t>13-8123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September 30, 2014</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957A2D">
            <w:pPr>
              <w:spacing w:after="0" w:line="240" w:lineRule="auto"/>
              <w:ind w:right="-108"/>
              <w:jc w:val="center"/>
              <w:rPr>
                <w:rFonts w:ascii="Arial" w:hAnsi="Arial" w:cs="Arial"/>
                <w:sz w:val="20"/>
                <w:szCs w:val="20"/>
              </w:rPr>
            </w:pPr>
            <w:r w:rsidRPr="00360664">
              <w:rPr>
                <w:rFonts w:ascii="Arial" w:hAnsi="Arial" w:cs="Arial"/>
                <w:sz w:val="20"/>
                <w:szCs w:val="20"/>
              </w:rPr>
              <w:t>$1</w:t>
            </w:r>
            <w:r w:rsidR="00957A2D">
              <w:rPr>
                <w:rFonts w:ascii="Arial" w:hAnsi="Arial" w:cs="Arial"/>
                <w:sz w:val="20"/>
                <w:szCs w:val="20"/>
              </w:rPr>
              <w:t>5</w:t>
            </w:r>
            <w:r w:rsidR="00244A9E">
              <w:rPr>
                <w:rFonts w:ascii="Arial" w:hAnsi="Arial" w:cs="Arial"/>
                <w:sz w:val="20"/>
                <w:szCs w:val="20"/>
              </w:rPr>
              <w:t>0</w:t>
            </w:r>
            <w:r w:rsidRPr="00360664">
              <w:rPr>
                <w:rFonts w:ascii="Arial" w:hAnsi="Arial" w:cs="Arial"/>
                <w:sz w:val="20"/>
                <w:szCs w:val="20"/>
              </w:rPr>
              <w:t>,000.00</w:t>
            </w:r>
          </w:p>
        </w:tc>
        <w:tc>
          <w:tcPr>
            <w:tcW w:w="3330" w:type="dxa"/>
            <w:vAlign w:val="center"/>
          </w:tcPr>
          <w:p w:rsidR="000C209F" w:rsidRPr="00360664" w:rsidRDefault="000C209F" w:rsidP="00B01C66">
            <w:pPr>
              <w:spacing w:after="0" w:line="240" w:lineRule="auto"/>
              <w:ind w:left="-108" w:right="-108"/>
              <w:jc w:val="center"/>
              <w:rPr>
                <w:rFonts w:ascii="Arial" w:hAnsi="Arial" w:cs="Arial"/>
                <w:sz w:val="20"/>
                <w:szCs w:val="20"/>
              </w:rPr>
            </w:pPr>
            <w:r w:rsidRPr="00360664">
              <w:rPr>
                <w:rFonts w:ascii="Arial" w:hAnsi="Arial" w:cs="Arial"/>
                <w:sz w:val="20"/>
                <w:szCs w:val="20"/>
              </w:rPr>
              <w:t>$</w:t>
            </w:r>
            <w:r w:rsidR="007A7B03">
              <w:rPr>
                <w:rFonts w:ascii="Arial" w:hAnsi="Arial" w:cs="Arial"/>
                <w:sz w:val="20"/>
                <w:szCs w:val="20"/>
              </w:rPr>
              <w:t>35,000.00</w:t>
            </w:r>
          </w:p>
        </w:tc>
        <w:tc>
          <w:tcPr>
            <w:tcW w:w="3420" w:type="dxa"/>
            <w:vAlign w:val="center"/>
          </w:tcPr>
          <w:p w:rsidR="000C209F" w:rsidRPr="00360664" w:rsidRDefault="007A7559" w:rsidP="00360664">
            <w:pPr>
              <w:spacing w:after="0" w:line="240" w:lineRule="auto"/>
              <w:ind w:left="-108" w:right="-108"/>
              <w:jc w:val="center"/>
              <w:rPr>
                <w:rFonts w:ascii="Arial" w:hAnsi="Arial" w:cs="Arial"/>
                <w:sz w:val="20"/>
                <w:szCs w:val="20"/>
              </w:rPr>
            </w:pPr>
            <w:r>
              <w:rPr>
                <w:rFonts w:ascii="Arial" w:hAnsi="Arial" w:cs="Arial"/>
                <w:sz w:val="20"/>
                <w:szCs w:val="20"/>
              </w:rPr>
              <w:t>23%</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7A7559" w:rsidP="00360664">
            <w:pPr>
              <w:spacing w:after="0" w:line="240" w:lineRule="auto"/>
              <w:ind w:right="-108"/>
              <w:jc w:val="center"/>
              <w:rPr>
                <w:rFonts w:ascii="Arial" w:hAnsi="Arial" w:cs="Arial"/>
                <w:sz w:val="20"/>
                <w:szCs w:val="20"/>
              </w:rPr>
            </w:pPr>
            <w:r w:rsidRPr="00360664">
              <w:rPr>
                <w:rFonts w:ascii="Arial" w:hAnsi="Arial" w:cs="Arial"/>
                <w:sz w:val="20"/>
                <w:szCs w:val="20"/>
              </w:rPr>
              <w:t>$</w:t>
            </w:r>
            <w:r>
              <w:rPr>
                <w:rFonts w:ascii="Arial" w:hAnsi="Arial" w:cs="Arial"/>
                <w:sz w:val="20"/>
                <w:szCs w:val="20"/>
              </w:rPr>
              <w:t>35,000.00, 23%</w:t>
            </w:r>
          </w:p>
        </w:tc>
        <w:tc>
          <w:tcPr>
            <w:tcW w:w="3330" w:type="dxa"/>
          </w:tcPr>
          <w:p w:rsidR="000C209F" w:rsidRPr="00360664" w:rsidRDefault="000C209F" w:rsidP="00B01C66">
            <w:pPr>
              <w:spacing w:after="0" w:line="240" w:lineRule="auto"/>
              <w:ind w:right="-108"/>
              <w:jc w:val="center"/>
              <w:rPr>
                <w:rFonts w:ascii="Arial" w:hAnsi="Arial" w:cs="Arial"/>
                <w:sz w:val="20"/>
                <w:szCs w:val="20"/>
              </w:rPr>
            </w:pPr>
            <w:r w:rsidRPr="00360664">
              <w:rPr>
                <w:rFonts w:ascii="Arial" w:hAnsi="Arial" w:cs="Arial"/>
                <w:sz w:val="20"/>
                <w:szCs w:val="20"/>
              </w:rPr>
              <w:t>$</w:t>
            </w:r>
            <w:r w:rsidR="009454DC">
              <w:rPr>
                <w:rFonts w:ascii="Arial" w:hAnsi="Arial" w:cs="Arial"/>
                <w:sz w:val="20"/>
                <w:szCs w:val="20"/>
              </w:rPr>
              <w:t>35,000.00</w:t>
            </w:r>
          </w:p>
        </w:tc>
        <w:tc>
          <w:tcPr>
            <w:tcW w:w="3420" w:type="dxa"/>
          </w:tcPr>
          <w:p w:rsidR="000C209F" w:rsidRPr="00360664" w:rsidRDefault="00C21017" w:rsidP="00360664">
            <w:pPr>
              <w:spacing w:after="0" w:line="240" w:lineRule="auto"/>
              <w:ind w:left="-108" w:right="-108"/>
              <w:jc w:val="center"/>
              <w:rPr>
                <w:rFonts w:ascii="Arial" w:hAnsi="Arial" w:cs="Arial"/>
                <w:sz w:val="20"/>
                <w:szCs w:val="20"/>
              </w:rPr>
            </w:pPr>
            <w:r>
              <w:rPr>
                <w:rFonts w:ascii="Arial" w:hAnsi="Arial" w:cs="Arial"/>
                <w:sz w:val="20"/>
                <w:szCs w:val="20"/>
              </w:rPr>
              <w:t>19</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48775B">
              <w:rPr>
                <w:rFonts w:ascii="Arial" w:hAnsi="Arial" w:cs="Arial"/>
                <w:sz w:val="20"/>
                <w:szCs w:val="20"/>
              </w:rPr>
              <w:t>six</w:t>
            </w:r>
            <w:r w:rsidRPr="00360664">
              <w:rPr>
                <w:rFonts w:ascii="Arial" w:hAnsi="Arial" w:cs="Arial"/>
                <w:sz w:val="20"/>
                <w:szCs w:val="20"/>
              </w:rPr>
              <w:t xml:space="preserve"> specific </w:t>
            </w:r>
            <w:r w:rsidRPr="004A6232">
              <w:rPr>
                <w:rFonts w:ascii="Arial" w:hAnsi="Arial" w:cs="Arial"/>
                <w:sz w:val="20"/>
                <w:szCs w:val="20"/>
                <w:u w:val="single"/>
              </w:rPr>
              <w:t>tasks</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P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 xml:space="preserve">meetings will be </w:t>
            </w:r>
            <w:proofErr w:type="spellStart"/>
            <w:r w:rsidR="002E1C50">
              <w:rPr>
                <w:rFonts w:ascii="Arial" w:hAnsi="Arial" w:cs="Arial"/>
                <w:sz w:val="20"/>
                <w:szCs w:val="20"/>
              </w:rPr>
              <w:t>tele</w:t>
            </w:r>
            <w:proofErr w:type="spellEnd"/>
            <w:r w:rsidR="002E1C50">
              <w:rPr>
                <w:rFonts w:ascii="Arial" w:hAnsi="Arial" w:cs="Arial"/>
                <w:sz w:val="20"/>
                <w:szCs w:val="20"/>
              </w:rPr>
              <w:t>-conference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703AB4" w:rsidRDefault="00703AB4" w:rsidP="00703AB4">
            <w:pPr>
              <w:spacing w:after="0" w:line="240" w:lineRule="auto"/>
              <w:rPr>
                <w:rFonts w:ascii="Arial" w:hAnsi="Arial" w:cs="Arial"/>
                <w:sz w:val="20"/>
                <w:szCs w:val="20"/>
              </w:rPr>
            </w:pPr>
            <w:r>
              <w:rPr>
                <w:rFonts w:ascii="Arial" w:hAnsi="Arial" w:cs="Arial"/>
                <w:sz w:val="20"/>
                <w:szCs w:val="20"/>
              </w:rPr>
              <w:t>BYU prepared a task report for Task 2 and shared this with the TAC for review.  A web TAC meeting was held in October to discuss results of the initial tasks, the schedule for remaining tasks, additions to the project scope based on new available funding, and the next TAC meeting. TAC members provided their input on which additions to the project scope would be preferred.</w:t>
            </w:r>
            <w:r w:rsidR="00DD27D3">
              <w:rPr>
                <w:rFonts w:ascii="Arial" w:hAnsi="Arial" w:cs="Arial"/>
                <w:sz w:val="20"/>
                <w:szCs w:val="20"/>
              </w:rPr>
              <w:t xml:space="preserve">  </w:t>
            </w:r>
            <w:r w:rsidR="009B3157">
              <w:rPr>
                <w:rFonts w:ascii="Arial" w:hAnsi="Arial" w:cs="Arial"/>
                <w:sz w:val="20"/>
                <w:szCs w:val="20"/>
              </w:rPr>
              <w:t xml:space="preserve">BYU worked on </w:t>
            </w:r>
            <w:r w:rsidR="00E474E4">
              <w:rPr>
                <w:rFonts w:ascii="Arial" w:hAnsi="Arial" w:cs="Arial"/>
                <w:sz w:val="20"/>
                <w:szCs w:val="20"/>
              </w:rPr>
              <w:t xml:space="preserve">preparing a </w:t>
            </w:r>
            <w:r w:rsidR="009B3157">
              <w:rPr>
                <w:rFonts w:ascii="Arial" w:hAnsi="Arial" w:cs="Arial"/>
                <w:sz w:val="20"/>
                <w:szCs w:val="20"/>
              </w:rPr>
              <w:t>r</w:t>
            </w:r>
            <w:r w:rsidR="00E474E4">
              <w:rPr>
                <w:rFonts w:ascii="Arial" w:hAnsi="Arial" w:cs="Arial"/>
                <w:sz w:val="20"/>
                <w:szCs w:val="20"/>
              </w:rPr>
              <w:t>evised</w:t>
            </w:r>
            <w:r w:rsidR="009B3157">
              <w:rPr>
                <w:rFonts w:ascii="Arial" w:hAnsi="Arial" w:cs="Arial"/>
                <w:sz w:val="20"/>
                <w:szCs w:val="20"/>
              </w:rPr>
              <w:t xml:space="preserve"> project work plan.</w:t>
            </w:r>
          </w:p>
          <w:p w:rsidR="00703AB4" w:rsidRDefault="00703AB4" w:rsidP="00703AB4">
            <w:pPr>
              <w:spacing w:after="0" w:line="240" w:lineRule="auto"/>
              <w:rPr>
                <w:rFonts w:ascii="Arial" w:hAnsi="Arial" w:cs="Arial"/>
                <w:sz w:val="20"/>
                <w:szCs w:val="20"/>
              </w:rPr>
            </w:pPr>
          </w:p>
          <w:p w:rsidR="00703AB4" w:rsidRDefault="00703AB4" w:rsidP="00703AB4">
            <w:pPr>
              <w:spacing w:after="0" w:line="240" w:lineRule="auto"/>
              <w:rPr>
                <w:rFonts w:ascii="Arial" w:hAnsi="Arial" w:cs="Arial"/>
                <w:sz w:val="20"/>
                <w:szCs w:val="20"/>
              </w:rPr>
            </w:pPr>
            <w:r>
              <w:rPr>
                <w:rFonts w:ascii="Arial" w:hAnsi="Arial" w:cs="Arial"/>
                <w:sz w:val="20"/>
                <w:szCs w:val="20"/>
              </w:rPr>
              <w:t xml:space="preserve">BYU completed field testing associated with Tasks 3 and 4 and worked on data reduction and analysis for these tasks.  BYU prepared a preliminary field test report for Task 3 and shared this </w:t>
            </w:r>
            <w:r w:rsidR="00FD42AC">
              <w:rPr>
                <w:rFonts w:ascii="Arial" w:hAnsi="Arial" w:cs="Arial"/>
                <w:sz w:val="20"/>
                <w:szCs w:val="20"/>
              </w:rPr>
              <w:t xml:space="preserve">with the TAC for review.  </w:t>
            </w:r>
            <w:r w:rsidR="00625A2B">
              <w:rPr>
                <w:rFonts w:ascii="Arial" w:hAnsi="Arial" w:cs="Arial"/>
                <w:sz w:val="20"/>
                <w:szCs w:val="20"/>
              </w:rPr>
              <w:t xml:space="preserve">Both the Task 2 report and the Task 3 preliminary field test report were </w:t>
            </w:r>
            <w:r w:rsidR="007E2511">
              <w:rPr>
                <w:rFonts w:ascii="Arial" w:hAnsi="Arial" w:cs="Arial"/>
                <w:sz w:val="20"/>
                <w:szCs w:val="20"/>
              </w:rPr>
              <w:t xml:space="preserve">posted on the Transportation Pooled Fund </w:t>
            </w:r>
            <w:r w:rsidR="005121CC">
              <w:rPr>
                <w:rFonts w:ascii="Arial" w:hAnsi="Arial" w:cs="Arial"/>
                <w:sz w:val="20"/>
                <w:szCs w:val="20"/>
              </w:rPr>
              <w:t xml:space="preserve">project </w:t>
            </w:r>
            <w:r w:rsidR="007E2511">
              <w:rPr>
                <w:rFonts w:ascii="Arial" w:hAnsi="Arial" w:cs="Arial"/>
                <w:sz w:val="20"/>
                <w:szCs w:val="20"/>
              </w:rPr>
              <w:t xml:space="preserve">webpage.  </w:t>
            </w:r>
            <w:r>
              <w:rPr>
                <w:rFonts w:ascii="Arial" w:hAnsi="Arial" w:cs="Arial"/>
                <w:sz w:val="20"/>
                <w:szCs w:val="20"/>
              </w:rPr>
              <w:t>A TAC meeting was scheduled in Salt Lake City for February 2013.</w:t>
            </w:r>
          </w:p>
          <w:p w:rsidR="00703AB4" w:rsidRDefault="00703AB4" w:rsidP="00703AB4">
            <w:pPr>
              <w:spacing w:after="0" w:line="240" w:lineRule="auto"/>
              <w:rPr>
                <w:rFonts w:ascii="Arial" w:hAnsi="Arial" w:cs="Arial"/>
                <w:sz w:val="20"/>
                <w:szCs w:val="20"/>
              </w:rPr>
            </w:pPr>
          </w:p>
          <w:p w:rsidR="00D96CC4" w:rsidRDefault="005F6495" w:rsidP="00360664">
            <w:pPr>
              <w:spacing w:after="0" w:line="240" w:lineRule="auto"/>
              <w:rPr>
                <w:rFonts w:ascii="Arial" w:hAnsi="Arial" w:cs="Arial"/>
                <w:sz w:val="20"/>
                <w:szCs w:val="20"/>
              </w:rPr>
            </w:pPr>
            <w:r>
              <w:rPr>
                <w:rFonts w:ascii="Arial" w:hAnsi="Arial" w:cs="Arial"/>
                <w:sz w:val="20"/>
                <w:szCs w:val="20"/>
              </w:rPr>
              <w:lastRenderedPageBreak/>
              <w:t xml:space="preserve">FHWA and Minnesota DOT </w:t>
            </w:r>
            <w:r w:rsidR="00E10DDE">
              <w:rPr>
                <w:rFonts w:ascii="Arial" w:hAnsi="Arial" w:cs="Arial"/>
                <w:sz w:val="20"/>
                <w:szCs w:val="20"/>
              </w:rPr>
              <w:t>added funding to this project, bringing the total funding commitments for the project to $</w:t>
            </w:r>
            <w:r>
              <w:rPr>
                <w:rFonts w:ascii="Arial" w:hAnsi="Arial" w:cs="Arial"/>
                <w:sz w:val="20"/>
                <w:szCs w:val="20"/>
              </w:rPr>
              <w:t>2</w:t>
            </w:r>
            <w:r w:rsidR="00E10DDE">
              <w:rPr>
                <w:rFonts w:ascii="Arial" w:hAnsi="Arial" w:cs="Arial"/>
                <w:sz w:val="20"/>
                <w:szCs w:val="20"/>
              </w:rPr>
              <w:t>5</w:t>
            </w:r>
            <w:r>
              <w:rPr>
                <w:rFonts w:ascii="Arial" w:hAnsi="Arial" w:cs="Arial"/>
                <w:sz w:val="20"/>
                <w:szCs w:val="20"/>
              </w:rPr>
              <w:t>5</w:t>
            </w:r>
            <w:r w:rsidR="00E10DDE">
              <w:rPr>
                <w:rFonts w:ascii="Arial" w:hAnsi="Arial" w:cs="Arial"/>
                <w:sz w:val="20"/>
                <w:szCs w:val="20"/>
              </w:rPr>
              <w:t>,000.</w:t>
            </w:r>
          </w:p>
          <w:p w:rsidR="00CE3B3D" w:rsidRPr="00360664" w:rsidRDefault="00CE3B3D" w:rsidP="00C912D3">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Default="00F35DA2" w:rsidP="00360664">
            <w:pPr>
              <w:spacing w:after="0" w:line="240" w:lineRule="auto"/>
              <w:rPr>
                <w:rFonts w:ascii="Arial" w:hAnsi="Arial" w:cs="Arial"/>
                <w:sz w:val="20"/>
                <w:szCs w:val="20"/>
              </w:rPr>
            </w:pPr>
            <w:r>
              <w:rPr>
                <w:rFonts w:ascii="Arial" w:hAnsi="Arial" w:cs="Arial"/>
                <w:sz w:val="20"/>
                <w:szCs w:val="20"/>
              </w:rPr>
              <w:t>The TAC will review the revised project work plan.</w:t>
            </w:r>
            <w:r w:rsidR="002118B8">
              <w:rPr>
                <w:rFonts w:ascii="Arial" w:hAnsi="Arial" w:cs="Arial"/>
                <w:sz w:val="20"/>
                <w:szCs w:val="20"/>
              </w:rPr>
              <w:t xml:space="preserve"> </w:t>
            </w:r>
            <w:r>
              <w:rPr>
                <w:rFonts w:ascii="Arial" w:hAnsi="Arial" w:cs="Arial"/>
                <w:sz w:val="20"/>
                <w:szCs w:val="20"/>
              </w:rPr>
              <w:t xml:space="preserve"> </w:t>
            </w:r>
            <w:r w:rsidR="009C427D">
              <w:rPr>
                <w:rFonts w:ascii="Arial" w:hAnsi="Arial" w:cs="Arial"/>
                <w:sz w:val="20"/>
                <w:szCs w:val="20"/>
              </w:rPr>
              <w:t>The co</w:t>
            </w:r>
            <w:r w:rsidR="002118B8">
              <w:rPr>
                <w:rFonts w:ascii="Arial" w:hAnsi="Arial" w:cs="Arial"/>
                <w:sz w:val="20"/>
                <w:szCs w:val="20"/>
              </w:rPr>
              <w:t xml:space="preserve">ntract will be </w:t>
            </w:r>
            <w:r>
              <w:rPr>
                <w:rFonts w:ascii="Arial" w:hAnsi="Arial" w:cs="Arial"/>
                <w:sz w:val="20"/>
                <w:szCs w:val="20"/>
              </w:rPr>
              <w:t xml:space="preserve">modified </w:t>
            </w:r>
            <w:r w:rsidR="002118B8">
              <w:rPr>
                <w:rFonts w:ascii="Arial" w:hAnsi="Arial" w:cs="Arial"/>
                <w:sz w:val="20"/>
                <w:szCs w:val="20"/>
              </w:rPr>
              <w:t xml:space="preserve">based on </w:t>
            </w:r>
            <w:r>
              <w:rPr>
                <w:rFonts w:ascii="Arial" w:hAnsi="Arial" w:cs="Arial"/>
                <w:sz w:val="20"/>
                <w:szCs w:val="20"/>
              </w:rPr>
              <w:t xml:space="preserve">the </w:t>
            </w:r>
            <w:r w:rsidR="002118B8">
              <w:rPr>
                <w:rFonts w:ascii="Arial" w:hAnsi="Arial" w:cs="Arial"/>
                <w:sz w:val="20"/>
                <w:szCs w:val="20"/>
              </w:rPr>
              <w:t xml:space="preserve">approved revised </w:t>
            </w:r>
            <w:r>
              <w:rPr>
                <w:rFonts w:ascii="Arial" w:hAnsi="Arial" w:cs="Arial"/>
                <w:sz w:val="20"/>
                <w:szCs w:val="20"/>
              </w:rPr>
              <w:t xml:space="preserve">work plan.  </w:t>
            </w:r>
            <w:r w:rsidR="00CF46D1">
              <w:rPr>
                <w:rFonts w:ascii="Arial" w:hAnsi="Arial" w:cs="Arial"/>
                <w:sz w:val="20"/>
                <w:szCs w:val="20"/>
              </w:rPr>
              <w:t xml:space="preserve">A TAC meeting will be held in Salt Lake City in February 2013 to </w:t>
            </w:r>
            <w:r w:rsidR="009946EE" w:rsidRPr="009946EE">
              <w:rPr>
                <w:rFonts w:ascii="Arial" w:hAnsi="Arial" w:cs="Arial"/>
                <w:sz w:val="20"/>
                <w:szCs w:val="20"/>
              </w:rPr>
              <w:t>revie</w:t>
            </w:r>
            <w:r w:rsidR="009946EE">
              <w:rPr>
                <w:rFonts w:ascii="Arial" w:hAnsi="Arial" w:cs="Arial"/>
                <w:sz w:val="20"/>
                <w:szCs w:val="20"/>
              </w:rPr>
              <w:t>w progress and results to date and discuss</w:t>
            </w:r>
            <w:r w:rsidR="009946EE" w:rsidRPr="009946EE">
              <w:rPr>
                <w:rFonts w:ascii="Arial" w:hAnsi="Arial" w:cs="Arial"/>
                <w:sz w:val="20"/>
                <w:szCs w:val="20"/>
              </w:rPr>
              <w:t xml:space="preserve"> next steps in the field testing</w:t>
            </w:r>
            <w:r w:rsidR="009946EE">
              <w:rPr>
                <w:rFonts w:ascii="Arial" w:hAnsi="Arial" w:cs="Arial"/>
                <w:sz w:val="20"/>
                <w:szCs w:val="20"/>
              </w:rPr>
              <w:t>.</w:t>
            </w:r>
            <w:r w:rsidR="002C2C0A">
              <w:rPr>
                <w:rFonts w:ascii="Arial" w:hAnsi="Arial" w:cs="Arial"/>
                <w:sz w:val="20"/>
                <w:szCs w:val="20"/>
              </w:rPr>
              <w:t xml:space="preserve">  </w:t>
            </w:r>
            <w:r w:rsidR="005273BD">
              <w:rPr>
                <w:rFonts w:ascii="Arial" w:hAnsi="Arial" w:cs="Arial"/>
                <w:sz w:val="20"/>
                <w:szCs w:val="20"/>
              </w:rPr>
              <w:t xml:space="preserve">BYU will prepare a preliminary field test report for Task 4 and share this with the TAC for review.  </w:t>
            </w:r>
            <w:r w:rsidR="002C2C0A">
              <w:rPr>
                <w:rFonts w:ascii="Arial" w:hAnsi="Arial" w:cs="Arial"/>
                <w:sz w:val="20"/>
                <w:szCs w:val="20"/>
              </w:rPr>
              <w:t>BYU will continue data reduction and analysis for Tasks 3 and 4</w:t>
            </w:r>
            <w:r w:rsidR="005430A7">
              <w:rPr>
                <w:rFonts w:ascii="Arial" w:hAnsi="Arial" w:cs="Arial"/>
                <w:sz w:val="20"/>
                <w:szCs w:val="20"/>
              </w:rPr>
              <w:t xml:space="preserve"> and </w:t>
            </w:r>
            <w:r w:rsidR="00200D49">
              <w:rPr>
                <w:rFonts w:ascii="Arial" w:hAnsi="Arial" w:cs="Arial"/>
                <w:sz w:val="20"/>
                <w:szCs w:val="20"/>
              </w:rPr>
              <w:t>prepare for additional field testing.</w:t>
            </w:r>
            <w:r w:rsidR="005430A7">
              <w:rPr>
                <w:rFonts w:ascii="Arial" w:hAnsi="Arial" w:cs="Arial"/>
                <w:sz w:val="20"/>
                <w:szCs w:val="20"/>
              </w:rPr>
              <w:t xml:space="preserve">  </w:t>
            </w:r>
            <w:r w:rsidR="000B16C9">
              <w:rPr>
                <w:rFonts w:ascii="Arial" w:hAnsi="Arial" w:cs="Arial"/>
                <w:sz w:val="20"/>
                <w:szCs w:val="20"/>
              </w:rPr>
              <w:t xml:space="preserve">Work will begin </w:t>
            </w:r>
            <w:r w:rsidR="005430A7">
              <w:rPr>
                <w:rFonts w:ascii="Arial" w:hAnsi="Arial" w:cs="Arial"/>
                <w:sz w:val="20"/>
                <w:szCs w:val="20"/>
              </w:rPr>
              <w:t>on Task 5 c</w:t>
            </w:r>
            <w:r w:rsidR="005430A7" w:rsidRPr="005430A7">
              <w:rPr>
                <w:rFonts w:ascii="Arial" w:hAnsi="Arial" w:cs="Arial"/>
                <w:sz w:val="20"/>
                <w:szCs w:val="20"/>
              </w:rPr>
              <w:t xml:space="preserve">omputer </w:t>
            </w:r>
            <w:r w:rsidR="005430A7">
              <w:rPr>
                <w:rFonts w:ascii="Arial" w:hAnsi="Arial" w:cs="Arial"/>
                <w:sz w:val="20"/>
                <w:szCs w:val="20"/>
              </w:rPr>
              <w:t>m</w:t>
            </w:r>
            <w:r w:rsidR="005430A7" w:rsidRPr="005430A7">
              <w:rPr>
                <w:rFonts w:ascii="Arial" w:hAnsi="Arial" w:cs="Arial"/>
                <w:sz w:val="20"/>
                <w:szCs w:val="20"/>
              </w:rPr>
              <w:t>odel</w:t>
            </w:r>
            <w:r w:rsidR="005430A7">
              <w:rPr>
                <w:rFonts w:ascii="Arial" w:hAnsi="Arial" w:cs="Arial"/>
                <w:sz w:val="20"/>
                <w:szCs w:val="20"/>
              </w:rPr>
              <w:t>ing</w:t>
            </w:r>
            <w:r w:rsidR="005430A7" w:rsidRPr="005430A7">
              <w:rPr>
                <w:rFonts w:ascii="Arial" w:hAnsi="Arial" w:cs="Arial"/>
                <w:sz w:val="20"/>
                <w:szCs w:val="20"/>
              </w:rPr>
              <w:t xml:space="preserve"> and </w:t>
            </w:r>
            <w:r w:rsidR="005430A7">
              <w:rPr>
                <w:rFonts w:ascii="Arial" w:hAnsi="Arial" w:cs="Arial"/>
                <w:sz w:val="20"/>
                <w:szCs w:val="20"/>
              </w:rPr>
              <w:t>p</w:t>
            </w:r>
            <w:r w:rsidR="005430A7" w:rsidRPr="005430A7">
              <w:rPr>
                <w:rFonts w:ascii="Arial" w:hAnsi="Arial" w:cs="Arial"/>
                <w:sz w:val="20"/>
                <w:szCs w:val="20"/>
              </w:rPr>
              <w:t xml:space="preserve">arametric </w:t>
            </w:r>
            <w:r w:rsidR="005430A7">
              <w:rPr>
                <w:rFonts w:ascii="Arial" w:hAnsi="Arial" w:cs="Arial"/>
                <w:sz w:val="20"/>
                <w:szCs w:val="20"/>
              </w:rPr>
              <w:t>s</w:t>
            </w:r>
            <w:r w:rsidR="000024EB">
              <w:rPr>
                <w:rFonts w:ascii="Arial" w:hAnsi="Arial" w:cs="Arial"/>
                <w:sz w:val="20"/>
                <w:szCs w:val="20"/>
              </w:rPr>
              <w:t>tudies</w:t>
            </w:r>
            <w:r w:rsidR="005430A7">
              <w:rPr>
                <w:rFonts w:ascii="Arial" w:hAnsi="Arial" w:cs="Arial"/>
                <w:sz w:val="20"/>
                <w:szCs w:val="20"/>
              </w:rPr>
              <w:t>.</w:t>
            </w:r>
          </w:p>
          <w:p w:rsidR="009946EE" w:rsidRPr="00360664" w:rsidRDefault="009946EE"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6F7CC5" w:rsidP="00360664">
            <w:pPr>
              <w:spacing w:after="0" w:line="240" w:lineRule="auto"/>
              <w:rPr>
                <w:rFonts w:ascii="Arial" w:hAnsi="Arial" w:cs="Arial"/>
                <w:b/>
                <w:sz w:val="20"/>
                <w:szCs w:val="20"/>
              </w:rPr>
            </w:pPr>
            <w:r>
              <w:br w:type="page"/>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D9621A" w:rsidRDefault="00D9621A" w:rsidP="00360664">
            <w:pPr>
              <w:spacing w:after="0" w:line="240" w:lineRule="auto"/>
              <w:rPr>
                <w:rFonts w:ascii="Arial" w:hAnsi="Arial" w:cs="Arial"/>
                <w:b/>
                <w:sz w:val="20"/>
                <w:szCs w:val="20"/>
              </w:rPr>
            </w:pPr>
          </w:p>
          <w:p w:rsidR="00674C11" w:rsidRDefault="00D9621A" w:rsidP="00D9621A">
            <w:pPr>
              <w:spacing w:after="0" w:line="240" w:lineRule="auto"/>
              <w:rPr>
                <w:rFonts w:ascii="Arial" w:hAnsi="Arial" w:cs="Arial"/>
                <w:sz w:val="20"/>
                <w:szCs w:val="20"/>
              </w:rPr>
            </w:pPr>
            <w:r>
              <w:rPr>
                <w:rFonts w:ascii="Arial" w:hAnsi="Arial" w:cs="Arial"/>
                <w:sz w:val="20"/>
                <w:szCs w:val="20"/>
              </w:rPr>
              <w:t xml:space="preserve">Testing and data reduction for </w:t>
            </w:r>
            <w:r w:rsidR="007F37C3">
              <w:rPr>
                <w:rFonts w:ascii="Arial" w:hAnsi="Arial" w:cs="Arial"/>
                <w:sz w:val="20"/>
                <w:szCs w:val="20"/>
              </w:rPr>
              <w:t>T</w:t>
            </w:r>
            <w:r>
              <w:rPr>
                <w:rFonts w:ascii="Arial" w:hAnsi="Arial" w:cs="Arial"/>
                <w:sz w:val="20"/>
                <w:szCs w:val="20"/>
              </w:rPr>
              <w:t xml:space="preserve">asks 3 and 4 were largely completed during this quarter.  These tests involved the pile cap with a height of 5.5 </w:t>
            </w:r>
            <w:proofErr w:type="spellStart"/>
            <w:r>
              <w:rPr>
                <w:rFonts w:ascii="Arial" w:hAnsi="Arial" w:cs="Arial"/>
                <w:sz w:val="20"/>
                <w:szCs w:val="20"/>
              </w:rPr>
              <w:t>ft</w:t>
            </w:r>
            <w:proofErr w:type="spellEnd"/>
            <w:r>
              <w:rPr>
                <w:rFonts w:ascii="Arial" w:hAnsi="Arial" w:cs="Arial"/>
                <w:sz w:val="20"/>
                <w:szCs w:val="20"/>
              </w:rPr>
              <w:t xml:space="preserve"> and a width of 11 ft.  Task 3 tests involved an “unconfined soil backfill” which extended abou</w:t>
            </w:r>
            <w:r w:rsidR="007F37C3">
              <w:rPr>
                <w:rFonts w:ascii="Arial" w:hAnsi="Arial" w:cs="Arial"/>
                <w:sz w:val="20"/>
                <w:szCs w:val="20"/>
              </w:rPr>
              <w:t>t</w:t>
            </w:r>
            <w:r>
              <w:rPr>
                <w:rFonts w:ascii="Arial" w:hAnsi="Arial" w:cs="Arial"/>
                <w:sz w:val="20"/>
                <w:szCs w:val="20"/>
              </w:rPr>
              <w:t xml:space="preserve"> 6 </w:t>
            </w:r>
            <w:proofErr w:type="spellStart"/>
            <w:r>
              <w:rPr>
                <w:rFonts w:ascii="Arial" w:hAnsi="Arial" w:cs="Arial"/>
                <w:sz w:val="20"/>
                <w:szCs w:val="20"/>
              </w:rPr>
              <w:t>ft</w:t>
            </w:r>
            <w:proofErr w:type="spellEnd"/>
            <w:r>
              <w:rPr>
                <w:rFonts w:ascii="Arial" w:hAnsi="Arial" w:cs="Arial"/>
                <w:sz w:val="20"/>
                <w:szCs w:val="20"/>
              </w:rPr>
              <w:t xml:space="preserve"> beyond the edge of the pile cap so that the shear zones could extend beyond the edge of the cap.  Task 4 tests involve</w:t>
            </w:r>
            <w:r w:rsidR="00482FE6">
              <w:rPr>
                <w:rFonts w:ascii="Arial" w:hAnsi="Arial" w:cs="Arial"/>
                <w:sz w:val="20"/>
                <w:szCs w:val="20"/>
              </w:rPr>
              <w:t>d</w:t>
            </w:r>
            <w:r>
              <w:rPr>
                <w:rFonts w:ascii="Arial" w:hAnsi="Arial" w:cs="Arial"/>
                <w:sz w:val="20"/>
                <w:szCs w:val="20"/>
              </w:rPr>
              <w:t xml:space="preserve"> MSE </w:t>
            </w:r>
            <w:proofErr w:type="spellStart"/>
            <w:r>
              <w:rPr>
                <w:rFonts w:ascii="Arial" w:hAnsi="Arial" w:cs="Arial"/>
                <w:sz w:val="20"/>
                <w:szCs w:val="20"/>
              </w:rPr>
              <w:t>wingwalls</w:t>
            </w:r>
            <w:proofErr w:type="spellEnd"/>
            <w:r>
              <w:rPr>
                <w:rFonts w:ascii="Arial" w:hAnsi="Arial" w:cs="Arial"/>
                <w:sz w:val="20"/>
                <w:szCs w:val="20"/>
              </w:rPr>
              <w:t xml:space="preserve"> which paralleled the sides of the cap and extended 24 </w:t>
            </w:r>
            <w:proofErr w:type="spellStart"/>
            <w:r>
              <w:rPr>
                <w:rFonts w:ascii="Arial" w:hAnsi="Arial" w:cs="Arial"/>
                <w:sz w:val="20"/>
                <w:szCs w:val="20"/>
              </w:rPr>
              <w:t>ft</w:t>
            </w:r>
            <w:proofErr w:type="spellEnd"/>
            <w:r>
              <w:rPr>
                <w:rFonts w:ascii="Arial" w:hAnsi="Arial" w:cs="Arial"/>
                <w:sz w:val="20"/>
                <w:szCs w:val="20"/>
              </w:rPr>
              <w:t xml:space="preserve"> behind the cap.  Load vs. deflection curve for the Task 3 tests involving 0, 15 and 30 degree skews are provided in Fig. 1.  The passive force clearly decreased as the skew angle increased and the displacement at which the peak occurred decreased somewhat.</w:t>
            </w:r>
            <w:r w:rsidR="00674C11">
              <w:rPr>
                <w:rFonts w:ascii="Arial" w:hAnsi="Arial" w:cs="Arial"/>
                <w:sz w:val="20"/>
                <w:szCs w:val="20"/>
              </w:rPr>
              <w:t xml:space="preserve">  These results are generally consistent with behavior of the lab test results where </w:t>
            </w:r>
            <w:proofErr w:type="gramStart"/>
            <w:r w:rsidR="00674C11">
              <w:rPr>
                <w:rFonts w:ascii="Arial" w:hAnsi="Arial" w:cs="Arial"/>
                <w:sz w:val="20"/>
                <w:szCs w:val="20"/>
              </w:rPr>
              <w:t>a plane</w:t>
            </w:r>
            <w:proofErr w:type="gramEnd"/>
            <w:r w:rsidR="00674C11">
              <w:rPr>
                <w:rFonts w:ascii="Arial" w:hAnsi="Arial" w:cs="Arial"/>
                <w:sz w:val="20"/>
                <w:szCs w:val="20"/>
              </w:rPr>
              <w:t xml:space="preserve"> strain geometry was enforced and suggest that the backfill geometry does not significantly affect the reduction in lateral resistance. </w:t>
            </w:r>
            <w:r>
              <w:rPr>
                <w:rFonts w:ascii="Arial" w:hAnsi="Arial" w:cs="Arial"/>
                <w:sz w:val="20"/>
                <w:szCs w:val="20"/>
              </w:rPr>
              <w:t xml:space="preserve"> Load vs. deflection curves for the Task 4 tests involving 0, 15 and 30 degree skews are provided in Fig. 2.</w:t>
            </w:r>
            <w:r w:rsidR="00674C11">
              <w:rPr>
                <w:rFonts w:ascii="Arial" w:hAnsi="Arial" w:cs="Arial"/>
                <w:sz w:val="20"/>
                <w:szCs w:val="20"/>
              </w:rPr>
              <w:t xml:space="preserve"> </w:t>
            </w:r>
            <w:r>
              <w:rPr>
                <w:rFonts w:ascii="Arial" w:hAnsi="Arial" w:cs="Arial"/>
                <w:sz w:val="20"/>
                <w:szCs w:val="20"/>
              </w:rPr>
              <w:t xml:space="preserve">  Once again the passive force clearly decreased as the skew angle increased and the displacement at which the peak occurred decreased somewhat</w:t>
            </w:r>
            <w:r w:rsidR="00674C11">
              <w:rPr>
                <w:rFonts w:ascii="Arial" w:hAnsi="Arial" w:cs="Arial"/>
                <w:sz w:val="20"/>
                <w:szCs w:val="20"/>
              </w:rPr>
              <w:t xml:space="preserve">.  These results are consistent with the lab tests and indicate that MSE </w:t>
            </w:r>
            <w:proofErr w:type="spellStart"/>
            <w:r w:rsidR="00674C11">
              <w:rPr>
                <w:rFonts w:ascii="Arial" w:hAnsi="Arial" w:cs="Arial"/>
                <w:sz w:val="20"/>
                <w:szCs w:val="20"/>
              </w:rPr>
              <w:t>wingwalls</w:t>
            </w:r>
            <w:proofErr w:type="spellEnd"/>
            <w:r w:rsidR="00674C11">
              <w:rPr>
                <w:rFonts w:ascii="Arial" w:hAnsi="Arial" w:cs="Arial"/>
                <w:sz w:val="20"/>
                <w:szCs w:val="20"/>
              </w:rPr>
              <w:t xml:space="preserve"> provide response similar to the plane strain conditions in the lab.  Fig. 3 provides the data points indicating the reduction factors for passive force relative to the zero skew case.  The </w:t>
            </w:r>
            <w:r w:rsidR="0000024C">
              <w:rPr>
                <w:rFonts w:ascii="Arial" w:hAnsi="Arial" w:cs="Arial"/>
                <w:sz w:val="20"/>
                <w:szCs w:val="20"/>
              </w:rPr>
              <w:t>result</w:t>
            </w:r>
            <w:r w:rsidR="00674C11">
              <w:rPr>
                <w:rFonts w:ascii="Arial" w:hAnsi="Arial" w:cs="Arial"/>
                <w:sz w:val="20"/>
                <w:szCs w:val="20"/>
              </w:rPr>
              <w:t xml:space="preserve">s from the recent field tests generally fall in line with the results from previous lab tests and the numerical analyses performed by </w:t>
            </w:r>
            <w:proofErr w:type="spellStart"/>
            <w:r w:rsidR="00674C11">
              <w:rPr>
                <w:rFonts w:ascii="Arial" w:hAnsi="Arial" w:cs="Arial"/>
                <w:sz w:val="20"/>
                <w:szCs w:val="20"/>
              </w:rPr>
              <w:t>Shamsabadi</w:t>
            </w:r>
            <w:proofErr w:type="spellEnd"/>
            <w:r w:rsidR="00674C11">
              <w:rPr>
                <w:rFonts w:ascii="Arial" w:hAnsi="Arial" w:cs="Arial"/>
                <w:sz w:val="20"/>
                <w:szCs w:val="20"/>
              </w:rPr>
              <w:t xml:space="preserve"> (2006).</w:t>
            </w:r>
          </w:p>
          <w:p w:rsidR="006F7CC5" w:rsidRDefault="006F7CC5" w:rsidP="00D9621A">
            <w:pPr>
              <w:spacing w:after="0" w:line="240" w:lineRule="auto"/>
              <w:rPr>
                <w:rFonts w:ascii="Arial" w:hAnsi="Arial" w:cs="Arial"/>
                <w:sz w:val="20"/>
                <w:szCs w:val="20"/>
              </w:rPr>
            </w:pPr>
          </w:p>
          <w:p w:rsidR="006F7CC5" w:rsidRDefault="006F7CC5" w:rsidP="00D9621A">
            <w:pPr>
              <w:spacing w:after="0" w:line="240" w:lineRule="auto"/>
              <w:rPr>
                <w:rFonts w:ascii="Arial" w:hAnsi="Arial" w:cs="Arial"/>
                <w:sz w:val="20"/>
                <w:szCs w:val="20"/>
              </w:rPr>
            </w:pPr>
            <w:r>
              <w:rPr>
                <w:rFonts w:ascii="Arial" w:hAnsi="Arial" w:cs="Arial"/>
                <w:noProof/>
                <w:sz w:val="20"/>
                <w:szCs w:val="20"/>
              </w:rPr>
              <w:drawing>
                <wp:inline distT="0" distB="0" distL="0" distR="0" wp14:anchorId="259C5B06" wp14:editId="7A5CAC19">
                  <wp:extent cx="589597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3190875"/>
                          </a:xfrm>
                          <a:prstGeom prst="rect">
                            <a:avLst/>
                          </a:prstGeom>
                          <a:noFill/>
                          <a:ln>
                            <a:noFill/>
                          </a:ln>
                        </pic:spPr>
                      </pic:pic>
                    </a:graphicData>
                  </a:graphic>
                </wp:inline>
              </w:drawing>
            </w:r>
          </w:p>
          <w:p w:rsidR="006F7CC5" w:rsidRDefault="006F7CC5" w:rsidP="00D9621A">
            <w:pPr>
              <w:spacing w:after="0" w:line="240" w:lineRule="auto"/>
            </w:pPr>
            <w:r>
              <w:rPr>
                <w:rFonts w:ascii="Arial" w:hAnsi="Arial" w:cs="Arial"/>
                <w:sz w:val="20"/>
                <w:szCs w:val="20"/>
              </w:rPr>
              <w:t xml:space="preserve">Fig. 1 </w:t>
            </w:r>
            <w:r>
              <w:t>Passive force versus longitudinal deflection curves for 0°, 15°, and 30° skew angles</w:t>
            </w:r>
            <w:r w:rsidR="00B40E5D">
              <w:t xml:space="preserve"> from Task 3 tests</w:t>
            </w:r>
            <w:r>
              <w:t>.</w:t>
            </w:r>
          </w:p>
          <w:p w:rsidR="006F7CC5" w:rsidRDefault="006F7CC5" w:rsidP="00D9621A">
            <w:pPr>
              <w:spacing w:after="0" w:line="240" w:lineRule="auto"/>
            </w:pPr>
          </w:p>
          <w:p w:rsidR="006F7CC5" w:rsidRDefault="006F7CC5" w:rsidP="00D9621A">
            <w:pPr>
              <w:spacing w:after="0" w:line="240" w:lineRule="auto"/>
            </w:pPr>
          </w:p>
          <w:p w:rsidR="006F7CC5" w:rsidRDefault="006F7CC5" w:rsidP="00D9621A">
            <w:pPr>
              <w:spacing w:after="0" w:line="240" w:lineRule="auto"/>
            </w:pPr>
            <w:r>
              <w:rPr>
                <w:noProof/>
              </w:rPr>
              <w:lastRenderedPageBreak/>
              <w:drawing>
                <wp:inline distT="0" distB="0" distL="0" distR="0" wp14:anchorId="504340C1" wp14:editId="3F1807C0">
                  <wp:extent cx="5934075" cy="4105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4105275"/>
                          </a:xfrm>
                          <a:prstGeom prst="rect">
                            <a:avLst/>
                          </a:prstGeom>
                          <a:noFill/>
                          <a:ln>
                            <a:noFill/>
                          </a:ln>
                        </pic:spPr>
                      </pic:pic>
                    </a:graphicData>
                  </a:graphic>
                </wp:inline>
              </w:drawing>
            </w:r>
          </w:p>
          <w:p w:rsidR="006F7CC5" w:rsidRDefault="006F7CC5" w:rsidP="00D9621A">
            <w:pPr>
              <w:spacing w:after="0" w:line="240" w:lineRule="auto"/>
            </w:pPr>
            <w:r>
              <w:t xml:space="preserve">Fig. 2 </w:t>
            </w:r>
            <w:r w:rsidRPr="00DE008C">
              <w:t xml:space="preserve">Passive </w:t>
            </w:r>
            <w:r w:rsidR="00587266">
              <w:t>f</w:t>
            </w:r>
            <w:r w:rsidRPr="00DE008C">
              <w:t>orce-</w:t>
            </w:r>
            <w:r w:rsidR="00587266">
              <w:t>d</w:t>
            </w:r>
            <w:r w:rsidRPr="00DE008C">
              <w:t xml:space="preserve">eflection </w:t>
            </w:r>
            <w:r w:rsidR="00587266">
              <w:t>c</w:t>
            </w:r>
            <w:r w:rsidRPr="00DE008C">
              <w:t xml:space="preserve">urve for 0°, 15° and 30° </w:t>
            </w:r>
            <w:r w:rsidR="00587266">
              <w:t>s</w:t>
            </w:r>
            <w:r w:rsidRPr="00DE008C">
              <w:t xml:space="preserve">kew </w:t>
            </w:r>
            <w:r w:rsidR="00587266">
              <w:t>t</w:t>
            </w:r>
            <w:r w:rsidRPr="00DE008C">
              <w:t xml:space="preserve">ests with </w:t>
            </w:r>
            <w:r w:rsidR="00587266">
              <w:t>d</w:t>
            </w:r>
            <w:r w:rsidRPr="00DE008C">
              <w:t xml:space="preserve">ensely </w:t>
            </w:r>
            <w:r w:rsidR="00587266">
              <w:t>c</w:t>
            </w:r>
            <w:r w:rsidRPr="00DE008C">
              <w:t xml:space="preserve">ompacted </w:t>
            </w:r>
            <w:r w:rsidR="00587266">
              <w:t>g</w:t>
            </w:r>
            <w:r w:rsidRPr="00DE008C">
              <w:t xml:space="preserve">ranular </w:t>
            </w:r>
            <w:r w:rsidR="00587266">
              <w:t>b</w:t>
            </w:r>
            <w:r w:rsidRPr="00DE008C">
              <w:t>ackfill</w:t>
            </w:r>
            <w:r w:rsidR="00587266">
              <w:t xml:space="preserve"> from Task 4</w:t>
            </w:r>
            <w:r w:rsidRPr="00DE008C">
              <w:t>.</w:t>
            </w:r>
          </w:p>
          <w:p w:rsidR="006F7CC5" w:rsidRDefault="006F7CC5" w:rsidP="00D9621A">
            <w:pPr>
              <w:spacing w:after="0" w:line="240" w:lineRule="auto"/>
            </w:pPr>
          </w:p>
          <w:p w:rsidR="006F7CC5" w:rsidRDefault="006F7CC5" w:rsidP="00D9621A">
            <w:pPr>
              <w:spacing w:after="0" w:line="240" w:lineRule="auto"/>
            </w:pPr>
          </w:p>
          <w:p w:rsidR="006F7CC5" w:rsidRDefault="006F7CC5" w:rsidP="00D9621A">
            <w:pPr>
              <w:spacing w:after="0" w:line="240" w:lineRule="auto"/>
            </w:pPr>
            <w:r>
              <w:rPr>
                <w:noProof/>
              </w:rPr>
              <mc:AlternateContent>
                <mc:Choice Requires="wps">
                  <w:drawing>
                    <wp:anchor distT="0" distB="0" distL="114300" distR="114300" simplePos="0" relativeHeight="251661312" behindDoc="0" locked="0" layoutInCell="1" allowOverlap="1" wp14:anchorId="17EE3036" wp14:editId="27BC4AD4">
                      <wp:simplePos x="0" y="0"/>
                      <wp:positionH relativeFrom="column">
                        <wp:posOffset>2299970</wp:posOffset>
                      </wp:positionH>
                      <wp:positionV relativeFrom="paragraph">
                        <wp:posOffset>1149985</wp:posOffset>
                      </wp:positionV>
                      <wp:extent cx="80963" cy="87004"/>
                      <wp:effectExtent l="0" t="0" r="14605" b="27305"/>
                      <wp:wrapNone/>
                      <wp:docPr id="5" name="Rectangle 5"/>
                      <wp:cNvGraphicFramePr/>
                      <a:graphic xmlns:a="http://schemas.openxmlformats.org/drawingml/2006/main">
                        <a:graphicData uri="http://schemas.microsoft.com/office/word/2010/wordprocessingShape">
                          <wps:wsp>
                            <wps:cNvSpPr/>
                            <wps:spPr>
                              <a:xfrm>
                                <a:off x="0" y="0"/>
                                <a:ext cx="80963" cy="87004"/>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81.1pt;margin-top:90.55pt;width:6.4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" filled="f" strokecolor="#4f81bd [3204]" strokeweight="2pt"/>
                  </w:pict>
                </mc:Fallback>
              </mc:AlternateContent>
            </w:r>
            <w:r>
              <w:rPr>
                <w:noProof/>
              </w:rPr>
              <w:drawing>
                <wp:inline distT="0" distB="0" distL="0" distR="0" wp14:anchorId="7D8F7E3B" wp14:editId="04EA87C3">
                  <wp:extent cx="5895975" cy="2886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5975" cy="2886075"/>
                          </a:xfrm>
                          <a:prstGeom prst="rect">
                            <a:avLst/>
                          </a:prstGeom>
                          <a:noFill/>
                          <a:ln>
                            <a:noFill/>
                          </a:ln>
                        </pic:spPr>
                      </pic:pic>
                    </a:graphicData>
                  </a:graphic>
                </wp:inline>
              </w:drawing>
            </w:r>
          </w:p>
          <w:p w:rsidR="006F7CC5" w:rsidRDefault="006F7CC5" w:rsidP="00D9621A">
            <w:pPr>
              <w:spacing w:after="0" w:line="240" w:lineRule="auto"/>
            </w:pPr>
          </w:p>
          <w:p w:rsidR="006F7CC5" w:rsidRDefault="006F7CC5" w:rsidP="00D9621A">
            <w:pPr>
              <w:spacing w:after="0" w:line="240" w:lineRule="auto"/>
            </w:pPr>
            <w:r>
              <w:t xml:space="preserve">Fig. 3 Reduction factor, </w:t>
            </w:r>
            <w:proofErr w:type="spellStart"/>
            <w:r>
              <w:t>R</w:t>
            </w:r>
            <w:r>
              <w:rPr>
                <w:vertAlign w:val="subscript"/>
              </w:rPr>
              <w:t>skew</w:t>
            </w:r>
            <w:proofErr w:type="spellEnd"/>
            <w:r>
              <w:t xml:space="preserve"> (passive force for a given skew angle normalized by passive force with no skew) plotted versus skew angle based on lab tests </w:t>
            </w:r>
            <w:r>
              <w:fldChar w:fldCharType="begin"/>
            </w:r>
            <w:r>
              <w:instrText xml:space="preserve"> ADDIN EN.CITE &lt;EndNote&gt;&lt;Cite&gt;&lt;Author&gt;Rollins&lt;/Author&gt;&lt;Year&gt;2012&lt;/Year&gt;&lt;RecNum&gt;1&lt;/RecNum&gt;&lt;DisplayText&gt;(Rollins and Jessee 2012)&lt;/DisplayText&gt;&lt;record&gt;&lt;rec-number&gt;1&lt;/rec-number&gt;&lt;foreign-keys&gt;&lt;key app="EN" db-id="warpxd0rkt92vzed9zov00f0f0vpzt2tpft5"&gt;1&lt;/key&gt;&lt;/foreign-keys&gt;&lt;ref-type name="Journal Article"&gt;17&lt;/ref-type&gt;&lt;contributors&gt;&lt;authors&gt;&lt;author&gt;Rollins, K. M.&lt;/author&gt;&lt;author&gt;Jessee, S. &lt;/author&gt;&lt;/authors&gt;&lt;/contributors&gt;&lt;titles&gt;&lt;title&gt;Passive Force-Deflection Curves for Skewed Abutments&lt;/title&gt;&lt;secondary-title&gt;Journal of Bridge Engineering&lt;/secondary-title&gt;&lt;/titles&gt;&lt;periodical&gt;&lt;full-title&gt;Journal of Bridge Engineering&lt;/full-title&gt;&lt;/periodical&gt;&lt;volume&gt;17&lt;/volume&gt;&lt;number&gt;5&lt;/number&gt;&lt;dates&gt;&lt;year&gt;2012&lt;/year&gt;&lt;/dates&gt;&lt;publisher&gt;ASCE&lt;/publisher&gt;&lt;urls&gt;&lt;/urls&gt;&lt;/record&gt;&lt;/Cite&gt;&lt;/EndNote&gt;</w:instrText>
            </w:r>
            <w:r>
              <w:fldChar w:fldCharType="separate"/>
            </w:r>
            <w:r>
              <w:rPr>
                <w:noProof/>
              </w:rPr>
              <w:t>(</w:t>
            </w:r>
            <w:hyperlink w:anchor="_ENREF_13" w:tooltip="Rollins, 2012 #1" w:history="1">
              <w:r>
                <w:rPr>
                  <w:noProof/>
                </w:rPr>
                <w:t>Rollins and Jessee 2012</w:t>
              </w:r>
            </w:hyperlink>
            <w:r>
              <w:rPr>
                <w:noProof/>
              </w:rPr>
              <w:t>)</w:t>
            </w:r>
            <w:r>
              <w:fldChar w:fldCharType="end"/>
            </w:r>
            <w:r>
              <w:t>,</w:t>
            </w:r>
            <w:r w:rsidRPr="00F16D03">
              <w:t xml:space="preserve"> </w:t>
            </w:r>
            <w:r>
              <w:t xml:space="preserve">numerical analyses </w:t>
            </w:r>
            <w:r>
              <w:fldChar w:fldCharType="begin"/>
            </w:r>
            <w:r>
              <w:instrText xml:space="preserve"> ADDIN EN.CITE &lt;EndNote&gt;&lt;Cite&gt;&lt;Author&gt;Shamsabadi&lt;/Author&gt;&lt;Year&gt;2006&lt;/Year&gt;&lt;RecNum&gt;30&lt;/RecNum&gt;&lt;DisplayText&gt;(Shamsabadi et al. 2006)&lt;/DisplayText&gt;&lt;record&gt;&lt;rec-number&gt;30&lt;/rec-number&gt;&lt;foreign-keys&gt;&lt;key app="EN" db-id="warpxd0rkt92vzed9zov00f0f0vpzt2tpft5"&gt;30&lt;/key&gt;&lt;/foreign-keys&gt;&lt;ref-type name="Conference Paper"&gt;47&lt;/ref-type&gt;&lt;contributors&gt;&lt;authors&gt;&lt;author&gt;Shamsabadi, Anoosh&lt;/author&gt;&lt;author&gt;Kapuskar, Mike&lt;/author&gt;&lt;author&gt;Zand, Amir&lt;/author&gt;&lt;/authors&gt;&lt;secondary-authors&gt;&lt;author&gt;FHWA&lt;/author&gt;&lt;/secondary-authors&gt;&lt;/contributors&gt;&lt;titles&gt;&lt;title&gt;Three-Dimensional Nonlinear Finite-Element Soil-Abutment Structure Interaction Model for Skewed Bridges&lt;/title&gt;&lt;secondary-title&gt;5th National Seismic Conference On Bridges and Highways&lt;/secondary-title&gt;&lt;/titles&gt;&lt;pages&gt;1-10&lt;/pages&gt;&lt;dates&gt;&lt;year&gt;2006&lt;/year&gt;&lt;pub-dates&gt;&lt;date&gt;Septemberr 18-20, 2006&lt;/date&gt;&lt;/pub-dates&gt;&lt;/dates&gt;&lt;pub-location&gt;San Francisco, CA&lt;/pub-location&gt;&lt;urls&gt;&lt;/urls&gt;&lt;custom2&gt;B15&lt;/custom2&gt;&lt;/record&gt;&lt;/Cite&gt;&lt;/EndNote&gt;</w:instrText>
            </w:r>
            <w:r>
              <w:fldChar w:fldCharType="separate"/>
            </w:r>
            <w:r>
              <w:rPr>
                <w:noProof/>
              </w:rPr>
              <w:t>(</w:t>
            </w:r>
            <w:hyperlink w:anchor="_ENREF_16" w:tooltip="Shamsabadi, 2006 #30" w:history="1">
              <w:r>
                <w:rPr>
                  <w:noProof/>
                </w:rPr>
                <w:t>Shamsabadi et al. 2006</w:t>
              </w:r>
            </w:hyperlink>
            <w:r>
              <w:rPr>
                <w:noProof/>
              </w:rPr>
              <w:t>)</w:t>
            </w:r>
            <w:r>
              <w:fldChar w:fldCharType="end"/>
            </w:r>
            <w:r>
              <w:t xml:space="preserve"> </w:t>
            </w:r>
            <w:r w:rsidRPr="00C516D4">
              <w:t xml:space="preserve">and </w:t>
            </w:r>
            <w:r>
              <w:t>results from field tests in this study.</w:t>
            </w:r>
          </w:p>
          <w:p w:rsidR="00D9621A" w:rsidRPr="00360664" w:rsidRDefault="00674C11" w:rsidP="00D9621A">
            <w:pPr>
              <w:spacing w:after="0" w:line="240" w:lineRule="auto"/>
              <w:rPr>
                <w:rFonts w:ascii="Arial" w:hAnsi="Arial" w:cs="Arial"/>
                <w:sz w:val="20"/>
                <w:szCs w:val="20"/>
              </w:rPr>
            </w:pPr>
            <w:r>
              <w:rPr>
                <w:rFonts w:ascii="Arial" w:hAnsi="Arial" w:cs="Arial"/>
                <w:sz w:val="20"/>
                <w:szCs w:val="20"/>
              </w:rPr>
              <w:t xml:space="preserve">   </w:t>
            </w:r>
          </w:p>
          <w:p w:rsidR="000C209F" w:rsidRPr="00360664" w:rsidRDefault="00D9621A" w:rsidP="00D9621A">
            <w:pPr>
              <w:spacing w:after="0" w:line="240" w:lineRule="auto"/>
              <w:rPr>
                <w:rFonts w:ascii="Arial" w:hAnsi="Arial" w:cs="Arial"/>
                <w:b/>
                <w:sz w:val="20"/>
                <w:szCs w:val="20"/>
              </w:rPr>
            </w:pPr>
            <w:r w:rsidRPr="00B01C66">
              <w:rPr>
                <w:rFonts w:ascii="Arial" w:hAnsi="Arial" w:cs="Arial"/>
                <w:b/>
                <w:bCs/>
                <w:sz w:val="20"/>
                <w:szCs w:val="20"/>
                <w:highlight w:val="yellow"/>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6F152A" w:rsidP="00360664">
            <w:pPr>
              <w:spacing w:after="0" w:line="240" w:lineRule="auto"/>
              <w:rPr>
                <w:rFonts w:ascii="Arial" w:hAnsi="Arial" w:cs="Arial"/>
                <w:sz w:val="20"/>
                <w:szCs w:val="20"/>
              </w:rPr>
            </w:pPr>
            <w:r>
              <w:rPr>
                <w:rFonts w:ascii="Arial" w:hAnsi="Arial" w:cs="Arial"/>
                <w:sz w:val="20"/>
                <w:szCs w:val="20"/>
              </w:rPr>
              <w:t xml:space="preserve">After the </w:t>
            </w:r>
            <w:r w:rsidR="003E66E1">
              <w:rPr>
                <w:rFonts w:ascii="Arial" w:hAnsi="Arial" w:cs="Arial"/>
                <w:sz w:val="20"/>
                <w:szCs w:val="20"/>
              </w:rPr>
              <w:t xml:space="preserve">original </w:t>
            </w:r>
            <w:r>
              <w:rPr>
                <w:rFonts w:ascii="Arial" w:hAnsi="Arial" w:cs="Arial"/>
                <w:sz w:val="20"/>
                <w:szCs w:val="20"/>
              </w:rPr>
              <w:t xml:space="preserve">contract was authorized, additional funding was committed to the project by </w:t>
            </w:r>
            <w:r w:rsidR="003E66E1">
              <w:rPr>
                <w:rFonts w:ascii="Arial" w:hAnsi="Arial" w:cs="Arial"/>
                <w:sz w:val="20"/>
                <w:szCs w:val="20"/>
              </w:rPr>
              <w:t>other states and FHWA</w:t>
            </w:r>
            <w:r>
              <w:rPr>
                <w:rFonts w:ascii="Arial" w:hAnsi="Arial" w:cs="Arial"/>
                <w:sz w:val="20"/>
                <w:szCs w:val="20"/>
              </w:rPr>
              <w:t xml:space="preserve">.  How to best utilize these funds on the project </w:t>
            </w:r>
            <w:r w:rsidR="00944E06">
              <w:rPr>
                <w:rFonts w:ascii="Arial" w:hAnsi="Arial" w:cs="Arial"/>
                <w:sz w:val="20"/>
                <w:szCs w:val="20"/>
              </w:rPr>
              <w:t xml:space="preserve">was </w:t>
            </w:r>
            <w:r>
              <w:rPr>
                <w:rFonts w:ascii="Arial" w:hAnsi="Arial" w:cs="Arial"/>
                <w:sz w:val="20"/>
                <w:szCs w:val="20"/>
              </w:rPr>
              <w:t>discussed at the October TAC meeting</w:t>
            </w:r>
            <w:r w:rsidR="00944E06">
              <w:rPr>
                <w:rFonts w:ascii="Arial" w:hAnsi="Arial" w:cs="Arial"/>
                <w:sz w:val="20"/>
                <w:szCs w:val="20"/>
              </w:rPr>
              <w:t xml:space="preserve"> and will be discussed further with the TAC as a revised contract is developed</w:t>
            </w:r>
            <w:r>
              <w:rPr>
                <w:rFonts w:ascii="Arial" w:hAnsi="Arial" w:cs="Arial"/>
                <w:sz w:val="20"/>
                <w:szCs w:val="20"/>
              </w:rPr>
              <w:t>.  With these new funds, the scope of work will be expanded to include more features in the field testing.  This could cause the schedule to shift to compensate for the extra work.</w:t>
            </w:r>
            <w:r w:rsidR="002F297C">
              <w:rPr>
                <w:rFonts w:ascii="Arial" w:hAnsi="Arial" w:cs="Arial"/>
                <w:sz w:val="20"/>
                <w:szCs w:val="20"/>
              </w:rPr>
              <w:t xml:space="preserve">  </w:t>
            </w:r>
            <w:r w:rsidR="000D5564">
              <w:rPr>
                <w:rFonts w:ascii="Arial" w:hAnsi="Arial" w:cs="Arial"/>
                <w:sz w:val="20"/>
                <w:szCs w:val="20"/>
              </w:rPr>
              <w:t xml:space="preserve">The recommended solution is to get input from the TAC and </w:t>
            </w:r>
            <w:r w:rsidR="00CE6E70">
              <w:rPr>
                <w:rFonts w:ascii="Arial" w:hAnsi="Arial" w:cs="Arial"/>
                <w:sz w:val="20"/>
                <w:szCs w:val="20"/>
              </w:rPr>
              <w:t xml:space="preserve">then </w:t>
            </w:r>
            <w:r w:rsidR="000D5564">
              <w:rPr>
                <w:rFonts w:ascii="Arial" w:hAnsi="Arial" w:cs="Arial"/>
                <w:sz w:val="20"/>
                <w:szCs w:val="20"/>
              </w:rPr>
              <w:t>modify the contract scope, amount, and schedule as needed</w:t>
            </w:r>
            <w:r w:rsidR="00EB2939">
              <w:rPr>
                <w:rFonts w:ascii="Arial" w:hAnsi="Arial" w:cs="Arial"/>
                <w:sz w:val="20"/>
                <w:szCs w:val="20"/>
              </w:rPr>
              <w:t>,</w:t>
            </w:r>
            <w:r w:rsidR="00137917">
              <w:rPr>
                <w:rFonts w:ascii="Arial" w:hAnsi="Arial" w:cs="Arial"/>
                <w:sz w:val="20"/>
                <w:szCs w:val="20"/>
              </w:rPr>
              <w:t xml:space="preserve"> while </w:t>
            </w:r>
            <w:r w:rsidR="00EB1FF4">
              <w:rPr>
                <w:rFonts w:ascii="Arial" w:hAnsi="Arial" w:cs="Arial"/>
                <w:sz w:val="20"/>
                <w:szCs w:val="20"/>
              </w:rPr>
              <w:t xml:space="preserve">limiting the shift </w:t>
            </w:r>
            <w:r w:rsidR="00073187">
              <w:rPr>
                <w:rFonts w:ascii="Arial" w:hAnsi="Arial" w:cs="Arial"/>
                <w:sz w:val="20"/>
                <w:szCs w:val="20"/>
              </w:rPr>
              <w:t xml:space="preserve">in </w:t>
            </w:r>
            <w:r w:rsidR="00EB1FF4">
              <w:rPr>
                <w:rFonts w:ascii="Arial" w:hAnsi="Arial" w:cs="Arial"/>
                <w:sz w:val="20"/>
                <w:szCs w:val="20"/>
              </w:rPr>
              <w:t xml:space="preserve">project </w:t>
            </w:r>
            <w:r w:rsidR="00A473E8">
              <w:rPr>
                <w:rFonts w:ascii="Arial" w:hAnsi="Arial" w:cs="Arial"/>
                <w:sz w:val="20"/>
                <w:szCs w:val="20"/>
              </w:rPr>
              <w:t>end</w:t>
            </w:r>
            <w:r w:rsidR="00EB1FF4">
              <w:rPr>
                <w:rFonts w:ascii="Arial" w:hAnsi="Arial" w:cs="Arial"/>
                <w:sz w:val="20"/>
                <w:szCs w:val="20"/>
              </w:rPr>
              <w:t xml:space="preserve"> date.</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UDOT is considering early adoption of the skew reduction factor for passive force based on the laboratory test results, but no final decision has been made at this point.</w:t>
            </w:r>
            <w:r w:rsidR="007C7425">
              <w:rPr>
                <w:rFonts w:ascii="Arial" w:hAnsi="Arial" w:cs="Arial"/>
                <w:sz w:val="20"/>
                <w:szCs w:val="20"/>
              </w:rPr>
              <w:t xml:space="preserve">  With BYU’s help, UDOT plans to get the topic and research results on the agenda of the relevant AASHTO committee(s)/</w:t>
            </w:r>
            <w:r w:rsidR="00D96CC4">
              <w:rPr>
                <w:rFonts w:ascii="Arial" w:hAnsi="Arial" w:cs="Arial"/>
                <w:sz w:val="20"/>
                <w:szCs w:val="20"/>
              </w:rPr>
              <w:t>subcommittee(s) meetings in 2013</w:t>
            </w:r>
            <w:r w:rsidR="007C7425">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BA" w:rsidRDefault="008940BA" w:rsidP="00106C83">
      <w:pPr>
        <w:spacing w:after="0" w:line="240" w:lineRule="auto"/>
      </w:pPr>
      <w:r>
        <w:separator/>
      </w:r>
    </w:p>
  </w:endnote>
  <w:endnote w:type="continuationSeparator" w:id="0">
    <w:p w:rsidR="008940BA" w:rsidRDefault="008940B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BA" w:rsidRDefault="008940BA" w:rsidP="00106C83">
      <w:pPr>
        <w:spacing w:after="0" w:line="240" w:lineRule="auto"/>
      </w:pPr>
      <w:r>
        <w:separator/>
      </w:r>
    </w:p>
  </w:footnote>
  <w:footnote w:type="continuationSeparator" w:id="0">
    <w:p w:rsidR="008940BA" w:rsidRDefault="008940B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24EB"/>
    <w:rsid w:val="0001316D"/>
    <w:rsid w:val="00016AE5"/>
    <w:rsid w:val="00017414"/>
    <w:rsid w:val="00024D45"/>
    <w:rsid w:val="00037FBC"/>
    <w:rsid w:val="00046DCA"/>
    <w:rsid w:val="00051A77"/>
    <w:rsid w:val="00060908"/>
    <w:rsid w:val="00061268"/>
    <w:rsid w:val="000653BA"/>
    <w:rsid w:val="00073187"/>
    <w:rsid w:val="000736BB"/>
    <w:rsid w:val="00085BB4"/>
    <w:rsid w:val="00087DC0"/>
    <w:rsid w:val="00090579"/>
    <w:rsid w:val="000A0D23"/>
    <w:rsid w:val="000A3874"/>
    <w:rsid w:val="000A7C22"/>
    <w:rsid w:val="000B0BF9"/>
    <w:rsid w:val="000B16C9"/>
    <w:rsid w:val="000B4D66"/>
    <w:rsid w:val="000B665A"/>
    <w:rsid w:val="000C209F"/>
    <w:rsid w:val="000D03B0"/>
    <w:rsid w:val="000D5564"/>
    <w:rsid w:val="000E112D"/>
    <w:rsid w:val="000E507B"/>
    <w:rsid w:val="000F2BDF"/>
    <w:rsid w:val="000F752B"/>
    <w:rsid w:val="00106C83"/>
    <w:rsid w:val="00107256"/>
    <w:rsid w:val="001147C8"/>
    <w:rsid w:val="00122DE0"/>
    <w:rsid w:val="001315D7"/>
    <w:rsid w:val="00135591"/>
    <w:rsid w:val="00137917"/>
    <w:rsid w:val="001547D0"/>
    <w:rsid w:val="00161153"/>
    <w:rsid w:val="00165AF3"/>
    <w:rsid w:val="00166282"/>
    <w:rsid w:val="00171866"/>
    <w:rsid w:val="0017440A"/>
    <w:rsid w:val="0018433C"/>
    <w:rsid w:val="00190459"/>
    <w:rsid w:val="00191F1F"/>
    <w:rsid w:val="001A1AE4"/>
    <w:rsid w:val="001A2E6F"/>
    <w:rsid w:val="001C0A2C"/>
    <w:rsid w:val="001C1E3F"/>
    <w:rsid w:val="001C453E"/>
    <w:rsid w:val="001D2FB4"/>
    <w:rsid w:val="001D41FE"/>
    <w:rsid w:val="001D7CE2"/>
    <w:rsid w:val="001F1101"/>
    <w:rsid w:val="001F2C0D"/>
    <w:rsid w:val="00200D49"/>
    <w:rsid w:val="0020693E"/>
    <w:rsid w:val="002118B8"/>
    <w:rsid w:val="0021446D"/>
    <w:rsid w:val="002179C7"/>
    <w:rsid w:val="002414F7"/>
    <w:rsid w:val="002442E9"/>
    <w:rsid w:val="00244A9E"/>
    <w:rsid w:val="00245D5B"/>
    <w:rsid w:val="00251CA0"/>
    <w:rsid w:val="00281317"/>
    <w:rsid w:val="00291F1C"/>
    <w:rsid w:val="00293FD8"/>
    <w:rsid w:val="002A79C8"/>
    <w:rsid w:val="002B3883"/>
    <w:rsid w:val="002B7515"/>
    <w:rsid w:val="002C2C0A"/>
    <w:rsid w:val="002D353E"/>
    <w:rsid w:val="002E1C50"/>
    <w:rsid w:val="002F297C"/>
    <w:rsid w:val="00303BFD"/>
    <w:rsid w:val="00305F9D"/>
    <w:rsid w:val="00315979"/>
    <w:rsid w:val="00315C13"/>
    <w:rsid w:val="00317414"/>
    <w:rsid w:val="00334F67"/>
    <w:rsid w:val="003372CD"/>
    <w:rsid w:val="00342603"/>
    <w:rsid w:val="00343A4D"/>
    <w:rsid w:val="00360664"/>
    <w:rsid w:val="00362F45"/>
    <w:rsid w:val="003778DA"/>
    <w:rsid w:val="00377A0F"/>
    <w:rsid w:val="00377C30"/>
    <w:rsid w:val="00382110"/>
    <w:rsid w:val="0038529F"/>
    <w:rsid w:val="00386FBE"/>
    <w:rsid w:val="0038705A"/>
    <w:rsid w:val="003B5F9F"/>
    <w:rsid w:val="003D152A"/>
    <w:rsid w:val="003E0A8C"/>
    <w:rsid w:val="003E66E1"/>
    <w:rsid w:val="0041082D"/>
    <w:rsid w:val="004144E6"/>
    <w:rsid w:val="004156B2"/>
    <w:rsid w:val="00420CDC"/>
    <w:rsid w:val="0042620F"/>
    <w:rsid w:val="0043487E"/>
    <w:rsid w:val="00437734"/>
    <w:rsid w:val="0045218A"/>
    <w:rsid w:val="00452909"/>
    <w:rsid w:val="0048010A"/>
    <w:rsid w:val="00481D31"/>
    <w:rsid w:val="00482FE6"/>
    <w:rsid w:val="004863B7"/>
    <w:rsid w:val="0048775B"/>
    <w:rsid w:val="004913CE"/>
    <w:rsid w:val="004A17C6"/>
    <w:rsid w:val="004A6232"/>
    <w:rsid w:val="004D06CA"/>
    <w:rsid w:val="004D4DEB"/>
    <w:rsid w:val="004D5EEE"/>
    <w:rsid w:val="004D6151"/>
    <w:rsid w:val="004E14DC"/>
    <w:rsid w:val="004E4A6C"/>
    <w:rsid w:val="005030A0"/>
    <w:rsid w:val="00504823"/>
    <w:rsid w:val="005121CC"/>
    <w:rsid w:val="00512C79"/>
    <w:rsid w:val="005273BD"/>
    <w:rsid w:val="005341AD"/>
    <w:rsid w:val="00535598"/>
    <w:rsid w:val="00535AE5"/>
    <w:rsid w:val="00536006"/>
    <w:rsid w:val="005430A7"/>
    <w:rsid w:val="00547EE3"/>
    <w:rsid w:val="0055178A"/>
    <w:rsid w:val="005519BF"/>
    <w:rsid w:val="00551D8A"/>
    <w:rsid w:val="00553822"/>
    <w:rsid w:val="00563561"/>
    <w:rsid w:val="00565E97"/>
    <w:rsid w:val="00574EA0"/>
    <w:rsid w:val="00581B36"/>
    <w:rsid w:val="00583E8E"/>
    <w:rsid w:val="00587266"/>
    <w:rsid w:val="00592398"/>
    <w:rsid w:val="00593EF7"/>
    <w:rsid w:val="005943CF"/>
    <w:rsid w:val="00595C7E"/>
    <w:rsid w:val="00596F0D"/>
    <w:rsid w:val="005B44E1"/>
    <w:rsid w:val="005B4511"/>
    <w:rsid w:val="005C75FE"/>
    <w:rsid w:val="005D1AB2"/>
    <w:rsid w:val="005D3419"/>
    <w:rsid w:val="005F6495"/>
    <w:rsid w:val="00601EBD"/>
    <w:rsid w:val="00602A2F"/>
    <w:rsid w:val="00606612"/>
    <w:rsid w:val="00606E76"/>
    <w:rsid w:val="006134D1"/>
    <w:rsid w:val="00624D30"/>
    <w:rsid w:val="00625A2B"/>
    <w:rsid w:val="00630B81"/>
    <w:rsid w:val="00655E8E"/>
    <w:rsid w:val="006614C0"/>
    <w:rsid w:val="006642D0"/>
    <w:rsid w:val="00666BB9"/>
    <w:rsid w:val="00673FC2"/>
    <w:rsid w:val="00674C11"/>
    <w:rsid w:val="006802BA"/>
    <w:rsid w:val="00682C5E"/>
    <w:rsid w:val="00697B20"/>
    <w:rsid w:val="006A2A2C"/>
    <w:rsid w:val="006A6379"/>
    <w:rsid w:val="006A7AC1"/>
    <w:rsid w:val="006B384A"/>
    <w:rsid w:val="006B3B69"/>
    <w:rsid w:val="006B7F63"/>
    <w:rsid w:val="006C08D2"/>
    <w:rsid w:val="006C1783"/>
    <w:rsid w:val="006C378D"/>
    <w:rsid w:val="006C50DB"/>
    <w:rsid w:val="006D191C"/>
    <w:rsid w:val="006D2760"/>
    <w:rsid w:val="006D357E"/>
    <w:rsid w:val="006E3372"/>
    <w:rsid w:val="006F152A"/>
    <w:rsid w:val="006F7CC5"/>
    <w:rsid w:val="00703AB4"/>
    <w:rsid w:val="00724945"/>
    <w:rsid w:val="00743C01"/>
    <w:rsid w:val="00746895"/>
    <w:rsid w:val="00763DDA"/>
    <w:rsid w:val="007679EE"/>
    <w:rsid w:val="0077253C"/>
    <w:rsid w:val="00774833"/>
    <w:rsid w:val="00776729"/>
    <w:rsid w:val="00785C2A"/>
    <w:rsid w:val="00787B64"/>
    <w:rsid w:val="00790C4A"/>
    <w:rsid w:val="00790F13"/>
    <w:rsid w:val="00792500"/>
    <w:rsid w:val="00795CC0"/>
    <w:rsid w:val="00796965"/>
    <w:rsid w:val="007A4135"/>
    <w:rsid w:val="007A705B"/>
    <w:rsid w:val="007A7559"/>
    <w:rsid w:val="007A7B03"/>
    <w:rsid w:val="007B1F97"/>
    <w:rsid w:val="007B2343"/>
    <w:rsid w:val="007B29B8"/>
    <w:rsid w:val="007C1029"/>
    <w:rsid w:val="007C480F"/>
    <w:rsid w:val="007C6CEF"/>
    <w:rsid w:val="007C7425"/>
    <w:rsid w:val="007D3CE4"/>
    <w:rsid w:val="007E2511"/>
    <w:rsid w:val="007E5BD2"/>
    <w:rsid w:val="007F37C3"/>
    <w:rsid w:val="0080103C"/>
    <w:rsid w:val="008202B0"/>
    <w:rsid w:val="00847103"/>
    <w:rsid w:val="00852F13"/>
    <w:rsid w:val="008564EE"/>
    <w:rsid w:val="008634E6"/>
    <w:rsid w:val="00866277"/>
    <w:rsid w:val="00866A9A"/>
    <w:rsid w:val="008724BF"/>
    <w:rsid w:val="00872F18"/>
    <w:rsid w:val="00874EF7"/>
    <w:rsid w:val="00883F30"/>
    <w:rsid w:val="00887DA4"/>
    <w:rsid w:val="008904D3"/>
    <w:rsid w:val="00893B22"/>
    <w:rsid w:val="008940BA"/>
    <w:rsid w:val="008A657D"/>
    <w:rsid w:val="008B0CE8"/>
    <w:rsid w:val="008B4FDA"/>
    <w:rsid w:val="008C4370"/>
    <w:rsid w:val="008E3505"/>
    <w:rsid w:val="008E7426"/>
    <w:rsid w:val="008E75C5"/>
    <w:rsid w:val="008E7663"/>
    <w:rsid w:val="008E7B21"/>
    <w:rsid w:val="008E7C40"/>
    <w:rsid w:val="008F5A12"/>
    <w:rsid w:val="008F74D8"/>
    <w:rsid w:val="00901969"/>
    <w:rsid w:val="009171E4"/>
    <w:rsid w:val="00921B19"/>
    <w:rsid w:val="009225DF"/>
    <w:rsid w:val="00926AB3"/>
    <w:rsid w:val="00935CFF"/>
    <w:rsid w:val="00944E06"/>
    <w:rsid w:val="009454DC"/>
    <w:rsid w:val="00954648"/>
    <w:rsid w:val="00957A2D"/>
    <w:rsid w:val="00975E97"/>
    <w:rsid w:val="00976B8A"/>
    <w:rsid w:val="009840FF"/>
    <w:rsid w:val="009946EE"/>
    <w:rsid w:val="009B2DD0"/>
    <w:rsid w:val="009B3157"/>
    <w:rsid w:val="009B699B"/>
    <w:rsid w:val="009B740C"/>
    <w:rsid w:val="009C3C41"/>
    <w:rsid w:val="009C427D"/>
    <w:rsid w:val="009D0BA2"/>
    <w:rsid w:val="009E1E5F"/>
    <w:rsid w:val="009E4397"/>
    <w:rsid w:val="00A05976"/>
    <w:rsid w:val="00A31559"/>
    <w:rsid w:val="00A340AE"/>
    <w:rsid w:val="00A35F14"/>
    <w:rsid w:val="00A36A0C"/>
    <w:rsid w:val="00A43875"/>
    <w:rsid w:val="00A4604A"/>
    <w:rsid w:val="00A473E8"/>
    <w:rsid w:val="00A47947"/>
    <w:rsid w:val="00A63677"/>
    <w:rsid w:val="00A66FF3"/>
    <w:rsid w:val="00A747E2"/>
    <w:rsid w:val="00A82D6C"/>
    <w:rsid w:val="00A9127A"/>
    <w:rsid w:val="00A96094"/>
    <w:rsid w:val="00AA28BA"/>
    <w:rsid w:val="00AA5354"/>
    <w:rsid w:val="00AB0016"/>
    <w:rsid w:val="00AB34B7"/>
    <w:rsid w:val="00AC1D89"/>
    <w:rsid w:val="00AD3935"/>
    <w:rsid w:val="00AD4BB4"/>
    <w:rsid w:val="00AE46B0"/>
    <w:rsid w:val="00B00FEE"/>
    <w:rsid w:val="00B01C66"/>
    <w:rsid w:val="00B05A7A"/>
    <w:rsid w:val="00B2185C"/>
    <w:rsid w:val="00B30F4C"/>
    <w:rsid w:val="00B40E5D"/>
    <w:rsid w:val="00B412BA"/>
    <w:rsid w:val="00B44C2D"/>
    <w:rsid w:val="00B5200A"/>
    <w:rsid w:val="00B52061"/>
    <w:rsid w:val="00B53C27"/>
    <w:rsid w:val="00B56ED8"/>
    <w:rsid w:val="00B61EC4"/>
    <w:rsid w:val="00B65E0D"/>
    <w:rsid w:val="00B66A21"/>
    <w:rsid w:val="00BA3C12"/>
    <w:rsid w:val="00BB50A2"/>
    <w:rsid w:val="00BC1654"/>
    <w:rsid w:val="00BD1068"/>
    <w:rsid w:val="00BD26AD"/>
    <w:rsid w:val="00BD6FE0"/>
    <w:rsid w:val="00BF6E2C"/>
    <w:rsid w:val="00C13753"/>
    <w:rsid w:val="00C151B0"/>
    <w:rsid w:val="00C16017"/>
    <w:rsid w:val="00C21017"/>
    <w:rsid w:val="00C36682"/>
    <w:rsid w:val="00C37B0F"/>
    <w:rsid w:val="00C42324"/>
    <w:rsid w:val="00C478EA"/>
    <w:rsid w:val="00C516D4"/>
    <w:rsid w:val="00C72115"/>
    <w:rsid w:val="00C818EE"/>
    <w:rsid w:val="00C81D00"/>
    <w:rsid w:val="00C83845"/>
    <w:rsid w:val="00C87783"/>
    <w:rsid w:val="00C912D3"/>
    <w:rsid w:val="00CB5A0B"/>
    <w:rsid w:val="00CB67EA"/>
    <w:rsid w:val="00CC52E9"/>
    <w:rsid w:val="00CC696B"/>
    <w:rsid w:val="00CE27F9"/>
    <w:rsid w:val="00CE2EA8"/>
    <w:rsid w:val="00CE3B3D"/>
    <w:rsid w:val="00CE6E70"/>
    <w:rsid w:val="00CF17C4"/>
    <w:rsid w:val="00CF46D1"/>
    <w:rsid w:val="00D056BA"/>
    <w:rsid w:val="00D06294"/>
    <w:rsid w:val="00D2368C"/>
    <w:rsid w:val="00D25918"/>
    <w:rsid w:val="00D43BD0"/>
    <w:rsid w:val="00D73388"/>
    <w:rsid w:val="00D74CFF"/>
    <w:rsid w:val="00D77EDD"/>
    <w:rsid w:val="00D92CCD"/>
    <w:rsid w:val="00D9621A"/>
    <w:rsid w:val="00D96CC4"/>
    <w:rsid w:val="00D9730D"/>
    <w:rsid w:val="00DA326B"/>
    <w:rsid w:val="00DA4AE9"/>
    <w:rsid w:val="00DB0536"/>
    <w:rsid w:val="00DC08E0"/>
    <w:rsid w:val="00DC7143"/>
    <w:rsid w:val="00DD27D3"/>
    <w:rsid w:val="00DD73F6"/>
    <w:rsid w:val="00DE164C"/>
    <w:rsid w:val="00DE2E58"/>
    <w:rsid w:val="00E10DDE"/>
    <w:rsid w:val="00E14D7B"/>
    <w:rsid w:val="00E17737"/>
    <w:rsid w:val="00E2080A"/>
    <w:rsid w:val="00E2742E"/>
    <w:rsid w:val="00E3095B"/>
    <w:rsid w:val="00E35E0F"/>
    <w:rsid w:val="00E36F6B"/>
    <w:rsid w:val="00E371D1"/>
    <w:rsid w:val="00E474E4"/>
    <w:rsid w:val="00E4772C"/>
    <w:rsid w:val="00E53738"/>
    <w:rsid w:val="00E57A9E"/>
    <w:rsid w:val="00E6793C"/>
    <w:rsid w:val="00E92CC3"/>
    <w:rsid w:val="00EA066E"/>
    <w:rsid w:val="00EA1521"/>
    <w:rsid w:val="00EA6697"/>
    <w:rsid w:val="00EA736A"/>
    <w:rsid w:val="00EB1FF4"/>
    <w:rsid w:val="00EB2939"/>
    <w:rsid w:val="00EB3919"/>
    <w:rsid w:val="00EB3A0C"/>
    <w:rsid w:val="00EC2F36"/>
    <w:rsid w:val="00ED5F67"/>
    <w:rsid w:val="00ED70D8"/>
    <w:rsid w:val="00EF0113"/>
    <w:rsid w:val="00EF08AE"/>
    <w:rsid w:val="00EF2647"/>
    <w:rsid w:val="00EF5790"/>
    <w:rsid w:val="00EF628E"/>
    <w:rsid w:val="00F00102"/>
    <w:rsid w:val="00F0602A"/>
    <w:rsid w:val="00F060A8"/>
    <w:rsid w:val="00F15F19"/>
    <w:rsid w:val="00F273DC"/>
    <w:rsid w:val="00F31388"/>
    <w:rsid w:val="00F35DA2"/>
    <w:rsid w:val="00F40A56"/>
    <w:rsid w:val="00F53596"/>
    <w:rsid w:val="00F53D1A"/>
    <w:rsid w:val="00F56754"/>
    <w:rsid w:val="00F67B08"/>
    <w:rsid w:val="00F7183A"/>
    <w:rsid w:val="00F71A29"/>
    <w:rsid w:val="00F977B4"/>
    <w:rsid w:val="00FA47AB"/>
    <w:rsid w:val="00FB3FC0"/>
    <w:rsid w:val="00FD3F3F"/>
    <w:rsid w:val="00FD42AC"/>
    <w:rsid w:val="00FD7A44"/>
    <w:rsid w:val="00FF16D8"/>
    <w:rsid w:val="00FF32B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spacing w:line="240" w:lineRule="auto"/>
      <w:ind w:left="0" w:firstLine="0"/>
      <w:jc w:val="center"/>
    </w:pPr>
    <w:rPr>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spacing w:line="240" w:lineRule="auto"/>
      <w:ind w:left="0" w:firstLine="0"/>
      <w:jc w:val="center"/>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A8F8-3C43-48A3-A395-DD6BA30E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1595</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2013-01-31T20:14:00Z</dcterms:created>
  <dcterms:modified xsi:type="dcterms:W3CDTF">2013-01-31T20:14:00Z</dcterms:modified>
</cp:coreProperties>
</file>