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69676A">
        <w:rPr>
          <w:rFonts w:ascii="Arial" w:hAnsi="Arial" w:cs="Arial"/>
          <w:sz w:val="24"/>
          <w:szCs w:val="24"/>
          <w:u w:val="single"/>
        </w:rPr>
        <w:t>January 31, 2013</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69676A" w:rsidP="00456B49">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6E6A44">
            <w:pPr>
              <w:ind w:right="-720"/>
              <w:rPr>
                <w:rFonts w:ascii="Arial" w:hAnsi="Arial" w:cs="Arial"/>
                <w:sz w:val="20"/>
                <w:szCs w:val="20"/>
              </w:rPr>
            </w:pPr>
            <w:r>
              <w:rPr>
                <w:rFonts w:ascii="Arial" w:hAnsi="Arial" w:cs="Arial"/>
                <w:sz w:val="20"/>
                <w:szCs w:val="20"/>
              </w:rPr>
              <w:t>$1,</w:t>
            </w:r>
            <w:r w:rsidR="006E6A44">
              <w:rPr>
                <w:rFonts w:ascii="Arial" w:hAnsi="Arial" w:cs="Arial"/>
                <w:sz w:val="20"/>
                <w:szCs w:val="20"/>
              </w:rPr>
              <w:t>399</w:t>
            </w:r>
            <w:r>
              <w:rPr>
                <w:rFonts w:ascii="Arial" w:hAnsi="Arial" w:cs="Arial"/>
                <w:sz w:val="20"/>
                <w:szCs w:val="20"/>
              </w:rPr>
              <w:t>,</w:t>
            </w:r>
            <w:r w:rsidR="006E6A44">
              <w:rPr>
                <w:rFonts w:ascii="Arial" w:hAnsi="Arial" w:cs="Arial"/>
                <w:sz w:val="20"/>
                <w:szCs w:val="20"/>
              </w:rPr>
              <w:t>876</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E6A44">
            <w:pPr>
              <w:ind w:right="-720"/>
              <w:rPr>
                <w:rFonts w:ascii="Arial" w:hAnsi="Arial" w:cs="Arial"/>
                <w:sz w:val="20"/>
                <w:szCs w:val="20"/>
              </w:rPr>
            </w:pPr>
            <w:r>
              <w:rPr>
                <w:rFonts w:ascii="Arial" w:hAnsi="Arial" w:cs="Arial"/>
                <w:sz w:val="20"/>
                <w:szCs w:val="20"/>
              </w:rPr>
              <w:t>$</w:t>
            </w:r>
            <w:r w:rsidR="006E6A44">
              <w:rPr>
                <w:rFonts w:ascii="Arial" w:hAnsi="Arial" w:cs="Arial"/>
                <w:sz w:val="20"/>
                <w:szCs w:val="20"/>
              </w:rPr>
              <w:t>68</w:t>
            </w:r>
            <w:r w:rsidR="00216E70">
              <w:rPr>
                <w:rFonts w:ascii="Arial" w:hAnsi="Arial" w:cs="Arial"/>
                <w:sz w:val="20"/>
                <w:szCs w:val="20"/>
              </w:rPr>
              <w:t>,</w:t>
            </w:r>
            <w:r w:rsidR="006E6A44">
              <w:rPr>
                <w:rFonts w:ascii="Arial" w:hAnsi="Arial" w:cs="Arial"/>
                <w:sz w:val="20"/>
                <w:szCs w:val="20"/>
              </w:rPr>
              <w:t>952</w:t>
            </w:r>
            <w:bookmarkStart w:id="0" w:name="_GoBack"/>
            <w:bookmarkEnd w:id="0"/>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266B6E">
              <w:rPr>
                <w:rFonts w:ascii="Arial" w:hAnsi="Arial" w:cs="Arial"/>
                <w:b/>
                <w:sz w:val="20"/>
                <w:szCs w:val="20"/>
              </w:rPr>
              <w:t xml:space="preserve"> </w:t>
            </w:r>
            <w:r w:rsidR="00266B6E" w:rsidRPr="00266B6E">
              <w:rPr>
                <w:rFonts w:ascii="Arial" w:hAnsi="Arial" w:cs="Arial"/>
                <w:sz w:val="20"/>
                <w:szCs w:val="20"/>
              </w:rPr>
              <w:t>North Carolina DOT has joined the pooled fund study</w:t>
            </w:r>
            <w:r w:rsidR="00266B6E">
              <w:rPr>
                <w:rFonts w:ascii="Arial" w:hAnsi="Arial" w:cs="Arial"/>
                <w:sz w:val="20"/>
                <w:szCs w:val="20"/>
              </w:rPr>
              <w:t>.</w:t>
            </w:r>
            <w:r w:rsidR="009A7BE5">
              <w:rPr>
                <w:rFonts w:ascii="Arial" w:hAnsi="Arial" w:cs="Arial"/>
                <w:sz w:val="20"/>
                <w:szCs w:val="20"/>
              </w:rPr>
              <w:t xml:space="preserve">  Researchers are finalizing a methodology to use private sector speed data to find bottlenecks in a roadway system.  Work has begun to add more pollutants to the emissions calculator to show the effects of transportation improvements on air quality.  A new methodology to calculate Total Travel Time was created and this should be incorporated into the new Urban Mobility Report to be release in early 2013.  </w:t>
            </w:r>
          </w:p>
          <w:p w:rsidR="00601EBD" w:rsidRDefault="00601EBD" w:rsidP="00A173C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Pr="009A7BE5" w:rsidRDefault="00601EBD" w:rsidP="0069676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We anticipate requesting an extension or renewing the pooled fund for 2014.  The current contract is on </w:t>
            </w:r>
            <w:proofErr w:type="spellStart"/>
            <w:r w:rsidR="0069676A">
              <w:rPr>
                <w:rFonts w:ascii="Arial" w:hAnsi="Arial" w:cs="Arial"/>
                <w:sz w:val="20"/>
                <w:szCs w:val="20"/>
              </w:rPr>
              <w:t>TxDOT’s</w:t>
            </w:r>
            <w:proofErr w:type="spellEnd"/>
            <w:r w:rsidR="0069676A">
              <w:rPr>
                <w:rFonts w:ascii="Arial" w:hAnsi="Arial" w:cs="Arial"/>
                <w:sz w:val="20"/>
                <w:szCs w:val="20"/>
              </w:rPr>
              <w:t xml:space="preserve"> fiscal year and runs through August 31, 2013.  The tasks currently listed in the contract will be active.</w:t>
            </w:r>
            <w:r w:rsidR="009A7BE5">
              <w:rPr>
                <w:rFonts w:ascii="Arial" w:hAnsi="Arial" w:cs="Arial"/>
                <w:sz w:val="20"/>
                <w:szCs w:val="20"/>
              </w:rPr>
              <w:t xml:space="preserve">  Work should be completed on the bottleneck locator for freeways in early 2013.  More pollutant types will be added to the emissions calculator for transportation improvements.  Planning will begin for the Pooled Fund Annual Meeting to be held in Denver in June 2013.  </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A173C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The GHG spreadsheet is available for use by the sponsoring agencies.  </w:t>
            </w:r>
          </w:p>
          <w:p w:rsidR="00547EE3" w:rsidRDefault="00547EE3" w:rsidP="00551D8A">
            <w:pPr>
              <w:ind w:right="-720"/>
              <w:rPr>
                <w:rFonts w:ascii="Arial" w:hAnsi="Arial" w:cs="Arial"/>
                <w:sz w:val="20"/>
                <w:szCs w:val="20"/>
              </w:rPr>
            </w:pPr>
          </w:p>
          <w:p w:rsidR="00E35E0F" w:rsidRDefault="007F2CD1" w:rsidP="00540DFD">
            <w:pPr>
              <w:ind w:right="-720"/>
              <w:rPr>
                <w:rFonts w:ascii="Arial" w:hAnsi="Arial" w:cs="Arial"/>
                <w:sz w:val="20"/>
                <w:szCs w:val="20"/>
              </w:rPr>
            </w:pPr>
            <w:r>
              <w:rPr>
                <w:rFonts w:ascii="Arial" w:hAnsi="Arial" w:cs="Arial"/>
                <w:sz w:val="20"/>
                <w:szCs w:val="20"/>
              </w:rPr>
              <w:t>Each participating state uses the data in a variety of reports and analyses.</w:t>
            </w:r>
            <w:r w:rsidR="009A7BE5">
              <w:rPr>
                <w:rFonts w:ascii="Arial" w:hAnsi="Arial" w:cs="Arial"/>
                <w:sz w:val="20"/>
                <w:szCs w:val="20"/>
              </w:rPr>
              <w:t xml:space="preserve">  The Total Travel Time methodology may be beneficial to agencies who are trying to show the effects of long range changes to their transportation system on travel conditions in a given metro area.  </w:t>
            </w:r>
          </w:p>
        </w:tc>
      </w:tr>
    </w:tbl>
    <w:p w:rsidR="00E35E0F" w:rsidRPr="00743C01" w:rsidRDefault="00E35E0F" w:rsidP="00540DFD">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A4" w:rsidRDefault="00284AA4" w:rsidP="00106C83">
      <w:pPr>
        <w:spacing w:after="0" w:line="240" w:lineRule="auto"/>
      </w:pPr>
      <w:r>
        <w:separator/>
      </w:r>
    </w:p>
  </w:endnote>
  <w:endnote w:type="continuationSeparator" w:id="0">
    <w:p w:rsidR="00284AA4" w:rsidRDefault="00284AA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A4" w:rsidRDefault="00284AA4" w:rsidP="00106C83">
      <w:pPr>
        <w:spacing w:after="0" w:line="240" w:lineRule="auto"/>
      </w:pPr>
      <w:r>
        <w:separator/>
      </w:r>
    </w:p>
  </w:footnote>
  <w:footnote w:type="continuationSeparator" w:id="0">
    <w:p w:rsidR="00284AA4" w:rsidRDefault="00284AA4"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C7107"/>
    <w:rsid w:val="00106C83"/>
    <w:rsid w:val="00150C51"/>
    <w:rsid w:val="001547D0"/>
    <w:rsid w:val="00161153"/>
    <w:rsid w:val="001B0A4C"/>
    <w:rsid w:val="001C7F1E"/>
    <w:rsid w:val="001D2559"/>
    <w:rsid w:val="0021446D"/>
    <w:rsid w:val="00216E70"/>
    <w:rsid w:val="00266B6E"/>
    <w:rsid w:val="00280254"/>
    <w:rsid w:val="00284AA4"/>
    <w:rsid w:val="00293FD8"/>
    <w:rsid w:val="002A79C8"/>
    <w:rsid w:val="003503A4"/>
    <w:rsid w:val="0038705A"/>
    <w:rsid w:val="003A00E5"/>
    <w:rsid w:val="003D57A6"/>
    <w:rsid w:val="003E5369"/>
    <w:rsid w:val="004144E6"/>
    <w:rsid w:val="004156B2"/>
    <w:rsid w:val="00425091"/>
    <w:rsid w:val="00437734"/>
    <w:rsid w:val="00456B49"/>
    <w:rsid w:val="004E14DC"/>
    <w:rsid w:val="00535598"/>
    <w:rsid w:val="00540DFD"/>
    <w:rsid w:val="00547EE3"/>
    <w:rsid w:val="00551D8A"/>
    <w:rsid w:val="00581B36"/>
    <w:rsid w:val="00583E8E"/>
    <w:rsid w:val="00601EBD"/>
    <w:rsid w:val="00653356"/>
    <w:rsid w:val="0067502E"/>
    <w:rsid w:val="00682C5E"/>
    <w:rsid w:val="0069676A"/>
    <w:rsid w:val="006E6A44"/>
    <w:rsid w:val="00737D47"/>
    <w:rsid w:val="00743C01"/>
    <w:rsid w:val="00790C4A"/>
    <w:rsid w:val="007913B6"/>
    <w:rsid w:val="007A4585"/>
    <w:rsid w:val="007B63EF"/>
    <w:rsid w:val="007E5BD2"/>
    <w:rsid w:val="007F0E99"/>
    <w:rsid w:val="007F2CD1"/>
    <w:rsid w:val="00872F18"/>
    <w:rsid w:val="00874EF7"/>
    <w:rsid w:val="00905DAC"/>
    <w:rsid w:val="0091089A"/>
    <w:rsid w:val="0097163C"/>
    <w:rsid w:val="009A7BE5"/>
    <w:rsid w:val="00A173CA"/>
    <w:rsid w:val="00A43875"/>
    <w:rsid w:val="00A63677"/>
    <w:rsid w:val="00AE46B0"/>
    <w:rsid w:val="00B2185C"/>
    <w:rsid w:val="00B358DC"/>
    <w:rsid w:val="00B66A21"/>
    <w:rsid w:val="00BA568A"/>
    <w:rsid w:val="00C13753"/>
    <w:rsid w:val="00D0267B"/>
    <w:rsid w:val="00D357FA"/>
    <w:rsid w:val="00D42A15"/>
    <w:rsid w:val="00DA2970"/>
    <w:rsid w:val="00DD23BF"/>
    <w:rsid w:val="00E35E0F"/>
    <w:rsid w:val="00E371D1"/>
    <w:rsid w:val="00E53738"/>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E256-1527-4FC5-BB98-B79D5C3CC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2</cp:revision>
  <cp:lastPrinted>2012-01-11T19:49:00Z</cp:lastPrinted>
  <dcterms:created xsi:type="dcterms:W3CDTF">2013-01-29T19:32:00Z</dcterms:created>
  <dcterms:modified xsi:type="dcterms:W3CDTF">2013-01-29T19:32:00Z</dcterms:modified>
</cp:coreProperties>
</file>